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38" w:type="dxa"/>
        <w:tblLayout w:type="fixed"/>
        <w:tblLook w:val="0000" w:firstRow="0" w:lastRow="0" w:firstColumn="0" w:lastColumn="0" w:noHBand="0" w:noVBand="0"/>
      </w:tblPr>
      <w:tblGrid>
        <w:gridCol w:w="3969"/>
        <w:gridCol w:w="2127"/>
        <w:gridCol w:w="4042"/>
      </w:tblGrid>
      <w:tr w:rsidR="008D0F13" w:rsidTr="002C0B11">
        <w:trPr>
          <w:trHeight w:val="2126"/>
        </w:trPr>
        <w:tc>
          <w:tcPr>
            <w:tcW w:w="3969" w:type="dxa"/>
          </w:tcPr>
          <w:p w:rsidR="008F2A68" w:rsidRDefault="002A0B8D" w:rsidP="000C4964">
            <w:pPr>
              <w:rPr>
                <w:noProof/>
                <w:sz w:val="20"/>
                <w:szCs w:val="20"/>
                <w:lang w:eastAsia="en-GB"/>
              </w:rPr>
            </w:pPr>
            <w:r>
              <w:rPr>
                <w:noProof/>
                <w:sz w:val="20"/>
                <w:szCs w:val="20"/>
                <w:lang w:eastAsia="en-GB"/>
              </w:rPr>
              <w:drawing>
                <wp:anchor distT="0" distB="0" distL="114300" distR="114300" simplePos="0" relativeHeight="251659776" behindDoc="1" locked="0" layoutInCell="1" allowOverlap="1">
                  <wp:simplePos x="0" y="0"/>
                  <wp:positionH relativeFrom="column">
                    <wp:posOffset>16510</wp:posOffset>
                  </wp:positionH>
                  <wp:positionV relativeFrom="paragraph">
                    <wp:posOffset>5773</wp:posOffset>
                  </wp:positionV>
                  <wp:extent cx="592455" cy="593725"/>
                  <wp:effectExtent l="0" t="0" r="0" b="0"/>
                  <wp:wrapTight wrapText="bothSides">
                    <wp:wrapPolygon edited="0">
                      <wp:start x="0" y="0"/>
                      <wp:lineTo x="0" y="20791"/>
                      <wp:lineTo x="20836" y="20791"/>
                      <wp:lineTo x="208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sted_Outstanding_OP_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2455" cy="593725"/>
                          </a:xfrm>
                          <a:prstGeom prst="rect">
                            <a:avLst/>
                          </a:prstGeom>
                        </pic:spPr>
                      </pic:pic>
                    </a:graphicData>
                  </a:graphic>
                  <wp14:sizeRelH relativeFrom="page">
                    <wp14:pctWidth>0</wp14:pctWidth>
                  </wp14:sizeRelH>
                  <wp14:sizeRelV relativeFrom="page">
                    <wp14:pctHeight>0</wp14:pctHeight>
                  </wp14:sizeRelV>
                </wp:anchor>
              </w:drawing>
            </w:r>
          </w:p>
          <w:p w:rsidR="004C74F0" w:rsidRDefault="00C715E6" w:rsidP="000C4964">
            <w:pPr>
              <w:rPr>
                <w:sz w:val="20"/>
                <w:szCs w:val="20"/>
              </w:rPr>
            </w:pPr>
            <w:r>
              <w:rPr>
                <w:sz w:val="20"/>
                <w:szCs w:val="20"/>
              </w:rPr>
              <w:t xml:space="preserve">   </w:t>
            </w:r>
          </w:p>
          <w:p w:rsidR="00C715E6" w:rsidRDefault="00C715E6" w:rsidP="000C4964">
            <w:pPr>
              <w:rPr>
                <w:sz w:val="20"/>
                <w:szCs w:val="20"/>
              </w:rPr>
            </w:pPr>
          </w:p>
          <w:p w:rsidR="002A0B8D" w:rsidRDefault="002A0B8D" w:rsidP="000C4964">
            <w:pPr>
              <w:rPr>
                <w:sz w:val="20"/>
                <w:szCs w:val="20"/>
              </w:rPr>
            </w:pPr>
          </w:p>
          <w:p w:rsidR="002A0B8D" w:rsidRDefault="002A0B8D" w:rsidP="000C4964">
            <w:pPr>
              <w:rPr>
                <w:sz w:val="20"/>
                <w:szCs w:val="20"/>
              </w:rPr>
            </w:pPr>
            <w:r>
              <w:rPr>
                <w:noProof/>
                <w:sz w:val="20"/>
                <w:szCs w:val="20"/>
                <w:lang w:eastAsia="en-GB"/>
              </w:rPr>
              <w:drawing>
                <wp:inline distT="0" distB="0" distL="0" distR="0" wp14:anchorId="2D3316EB" wp14:editId="1C02F656">
                  <wp:extent cx="1200778" cy="685113"/>
                  <wp:effectExtent l="0" t="0" r="0" b="1270"/>
                  <wp:docPr id="576" name="Picture 576" descr="G:\School Files\OFFICE\LOGOS\NAS Advanced\Advanced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G:\School Files\OFFICE\LOGOS\NAS Advanced\Advanced 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8290" cy="695105"/>
                          </a:xfrm>
                          <a:prstGeom prst="rect">
                            <a:avLst/>
                          </a:prstGeom>
                          <a:noFill/>
                          <a:ln>
                            <a:noFill/>
                          </a:ln>
                        </pic:spPr>
                      </pic:pic>
                    </a:graphicData>
                  </a:graphic>
                </wp:inline>
              </w:drawing>
            </w:r>
          </w:p>
          <w:p w:rsidR="000C4964" w:rsidRPr="000C4964" w:rsidRDefault="004C74F0" w:rsidP="000C4964">
            <w:pPr>
              <w:rPr>
                <w:sz w:val="20"/>
                <w:szCs w:val="20"/>
              </w:rPr>
            </w:pPr>
            <w:r>
              <w:rPr>
                <w:sz w:val="20"/>
                <w:szCs w:val="20"/>
              </w:rPr>
              <w:t xml:space="preserve">        </w:t>
            </w:r>
          </w:p>
        </w:tc>
        <w:tc>
          <w:tcPr>
            <w:tcW w:w="2127" w:type="dxa"/>
          </w:tcPr>
          <w:p w:rsidR="008D0F13" w:rsidRDefault="004609E6">
            <w:pPr>
              <w:jc w:val="center"/>
              <w:rPr>
                <w:sz w:val="20"/>
                <w:szCs w:val="20"/>
              </w:rPr>
            </w:pPr>
            <w:r>
              <w:rPr>
                <w:noProof/>
                <w:lang w:eastAsia="en-GB"/>
              </w:rPr>
              <w:drawing>
                <wp:anchor distT="0" distB="0" distL="114300" distR="114300" simplePos="0" relativeHeight="251657728" behindDoc="1" locked="0" layoutInCell="1" allowOverlap="1">
                  <wp:simplePos x="0" y="0"/>
                  <wp:positionH relativeFrom="column">
                    <wp:posOffset>-68580</wp:posOffset>
                  </wp:positionH>
                  <wp:positionV relativeFrom="paragraph">
                    <wp:posOffset>3810</wp:posOffset>
                  </wp:positionV>
                  <wp:extent cx="1419225" cy="949325"/>
                  <wp:effectExtent l="0" t="0" r="9525" b="3175"/>
                  <wp:wrapTight wrapText="bothSides">
                    <wp:wrapPolygon edited="0">
                      <wp:start x="0" y="0"/>
                      <wp:lineTo x="0" y="21239"/>
                      <wp:lineTo x="21455" y="21239"/>
                      <wp:lineTo x="21455" y="0"/>
                      <wp:lineTo x="0" y="0"/>
                    </wp:wrapPolygon>
                  </wp:wrapTight>
                  <wp:docPr id="3" name="Picture 22" descr="Green Lane School Logo (in col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een Lane School Logo (in colour)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9225"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F13" w:rsidRDefault="008D0F13">
            <w:pPr>
              <w:rPr>
                <w:sz w:val="20"/>
                <w:szCs w:val="20"/>
              </w:rPr>
            </w:pPr>
          </w:p>
          <w:p w:rsidR="008D0F13" w:rsidRDefault="008D0F13">
            <w:pPr>
              <w:rPr>
                <w:sz w:val="20"/>
                <w:szCs w:val="20"/>
              </w:rPr>
            </w:pPr>
          </w:p>
        </w:tc>
        <w:tc>
          <w:tcPr>
            <w:tcW w:w="4042" w:type="dxa"/>
          </w:tcPr>
          <w:p w:rsidR="008D0F13" w:rsidRDefault="008D0F13">
            <w:pPr>
              <w:rPr>
                <w:b/>
                <w:sz w:val="20"/>
                <w:szCs w:val="20"/>
              </w:rPr>
            </w:pPr>
          </w:p>
          <w:p w:rsidR="008D0F13" w:rsidRDefault="008D0F13">
            <w:pPr>
              <w:jc w:val="right"/>
              <w:rPr>
                <w:b/>
                <w:sz w:val="20"/>
                <w:szCs w:val="20"/>
              </w:rPr>
            </w:pPr>
          </w:p>
          <w:p w:rsidR="008D0F13" w:rsidRDefault="008D0F13">
            <w:pPr>
              <w:jc w:val="right"/>
              <w:rPr>
                <w:sz w:val="20"/>
                <w:szCs w:val="20"/>
              </w:rPr>
            </w:pPr>
          </w:p>
          <w:p w:rsidR="008D0F13" w:rsidRDefault="004609E6">
            <w:pPr>
              <w:jc w:val="right"/>
              <w:rPr>
                <w:sz w:val="20"/>
                <w:szCs w:val="20"/>
              </w:rPr>
            </w:pPr>
            <w:r>
              <w:rPr>
                <w:noProof/>
                <w:lang w:eastAsia="en-GB"/>
              </w:rPr>
              <w:drawing>
                <wp:anchor distT="0" distB="0" distL="114300" distR="114300" simplePos="0" relativeHeight="251658752" behindDoc="1" locked="0" layoutInCell="1" allowOverlap="1">
                  <wp:simplePos x="0" y="0"/>
                  <wp:positionH relativeFrom="column">
                    <wp:posOffset>1362710</wp:posOffset>
                  </wp:positionH>
                  <wp:positionV relativeFrom="paragraph">
                    <wp:posOffset>-528955</wp:posOffset>
                  </wp:positionV>
                  <wp:extent cx="1290955" cy="352425"/>
                  <wp:effectExtent l="0" t="0" r="4445" b="9525"/>
                  <wp:wrapTight wrapText="bothSides">
                    <wp:wrapPolygon edited="0">
                      <wp:start x="0" y="0"/>
                      <wp:lineTo x="0" y="21016"/>
                      <wp:lineTo x="21356" y="21016"/>
                      <wp:lineTo x="21356" y="0"/>
                      <wp:lineTo x="0" y="0"/>
                    </wp:wrapPolygon>
                  </wp:wrapTight>
                  <wp:docPr id="8" name="Picture 8" descr="WBC crest colour_tcm33-5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BC crest colour_tcm33-585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095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F13">
              <w:rPr>
                <w:sz w:val="20"/>
                <w:szCs w:val="20"/>
              </w:rPr>
              <w:t>Paul King</w:t>
            </w:r>
          </w:p>
          <w:p w:rsidR="008D0F13" w:rsidRDefault="008D0F13">
            <w:pPr>
              <w:jc w:val="right"/>
              <w:rPr>
                <w:sz w:val="20"/>
                <w:szCs w:val="20"/>
              </w:rPr>
            </w:pPr>
            <w:r>
              <w:rPr>
                <w:sz w:val="20"/>
                <w:szCs w:val="20"/>
              </w:rPr>
              <w:t>Headteacher</w:t>
            </w:r>
          </w:p>
          <w:p w:rsidR="008D0F13" w:rsidRDefault="008D0F13">
            <w:pPr>
              <w:jc w:val="right"/>
              <w:rPr>
                <w:sz w:val="20"/>
                <w:szCs w:val="20"/>
              </w:rPr>
            </w:pPr>
          </w:p>
          <w:p w:rsidR="008D0F13" w:rsidRDefault="008D0F13">
            <w:pPr>
              <w:jc w:val="right"/>
              <w:rPr>
                <w:sz w:val="20"/>
                <w:szCs w:val="20"/>
              </w:rPr>
            </w:pPr>
            <w:r>
              <w:rPr>
                <w:sz w:val="20"/>
                <w:szCs w:val="20"/>
              </w:rPr>
              <w:t>Joanne Mullineux</w:t>
            </w:r>
          </w:p>
          <w:p w:rsidR="008D0F13" w:rsidRDefault="008D0F13">
            <w:pPr>
              <w:jc w:val="right"/>
              <w:rPr>
                <w:sz w:val="20"/>
                <w:szCs w:val="20"/>
              </w:rPr>
            </w:pPr>
            <w:r>
              <w:rPr>
                <w:sz w:val="20"/>
                <w:szCs w:val="20"/>
              </w:rPr>
              <w:t>Deputy Headteacher</w:t>
            </w:r>
          </w:p>
          <w:p w:rsidR="008D0F13" w:rsidRDefault="008D0F13">
            <w:pPr>
              <w:jc w:val="right"/>
              <w:rPr>
                <w:sz w:val="20"/>
                <w:szCs w:val="20"/>
              </w:rPr>
            </w:pPr>
          </w:p>
        </w:tc>
      </w:tr>
    </w:tbl>
    <w:p w:rsidR="00035C17" w:rsidRDefault="00F353F4" w:rsidP="00C30B6E">
      <w:r>
        <w:t>8</w:t>
      </w:r>
      <w:r w:rsidRPr="00F353F4">
        <w:rPr>
          <w:vertAlign w:val="superscript"/>
        </w:rPr>
        <w:t>th</w:t>
      </w:r>
      <w:r>
        <w:t xml:space="preserve"> April 2020</w:t>
      </w:r>
    </w:p>
    <w:p w:rsidR="00F353F4" w:rsidRDefault="00F353F4" w:rsidP="00C30B6E"/>
    <w:p w:rsidR="00F353F4" w:rsidRDefault="00F353F4" w:rsidP="00C30B6E">
      <w:r>
        <w:t>Dear Parents / Carers</w:t>
      </w:r>
    </w:p>
    <w:p w:rsidR="00F353F4" w:rsidRDefault="00F353F4" w:rsidP="00C30B6E"/>
    <w:p w:rsidR="00F353F4" w:rsidRDefault="00F353F4" w:rsidP="00F353F4">
      <w:pPr>
        <w:rPr>
          <w:rFonts w:cs="Arial"/>
          <w:b/>
          <w:u w:val="single"/>
        </w:rPr>
      </w:pPr>
      <w:r>
        <w:rPr>
          <w:rFonts w:cs="Arial"/>
          <w:b/>
          <w:u w:val="single"/>
        </w:rPr>
        <w:t>Evidence for Learning – Important Information</w:t>
      </w:r>
    </w:p>
    <w:p w:rsidR="00F353F4" w:rsidRDefault="00F353F4" w:rsidP="00F353F4">
      <w:pPr>
        <w:rPr>
          <w:rFonts w:cs="Arial"/>
        </w:rPr>
      </w:pPr>
      <w:r>
        <w:rPr>
          <w:rFonts w:cs="Arial"/>
        </w:rPr>
        <w:t xml:space="preserve">Thank you to all parents who provided their email addresses for Evidence for </w:t>
      </w:r>
      <w:proofErr w:type="gramStart"/>
      <w:r>
        <w:rPr>
          <w:rFonts w:cs="Arial"/>
        </w:rPr>
        <w:t>Learning</w:t>
      </w:r>
      <w:proofErr w:type="gramEnd"/>
      <w:r>
        <w:rPr>
          <w:rFonts w:cs="Arial"/>
        </w:rPr>
        <w:t xml:space="preserve"> access.  As a reminder, Evidence for Learning is our new online learning journal; staff upload photos, video clips and comments to record student progress over time.  This is then shared with parents and carers via an individual link.  This means that you can be kept completely up to date about the progress your child is making and strategies that class teams are using to support this. With school currently being closed we are hoping that you can use this app to keep in touch and share evidence of activities with us that you may be completing at home. </w:t>
      </w:r>
    </w:p>
    <w:p w:rsidR="00F353F4" w:rsidRDefault="00F353F4" w:rsidP="00F353F4">
      <w:pPr>
        <w:rPr>
          <w:rFonts w:cs="Arial"/>
        </w:rPr>
      </w:pPr>
    </w:p>
    <w:p w:rsidR="00F353F4" w:rsidRDefault="00F353F4" w:rsidP="00F353F4">
      <w:pPr>
        <w:rPr>
          <w:rFonts w:cs="Arial"/>
        </w:rPr>
      </w:pPr>
      <w:r>
        <w:rPr>
          <w:rFonts w:cs="Arial"/>
        </w:rPr>
        <w:t>Parents who have returned the signed form confirming that they will not share any of the photographs on social media (as we have some pupils who do not have permission for this) and who have provided us with an email address will receive two emails in the next few days from ‘</w:t>
      </w:r>
      <w:proofErr w:type="spellStart"/>
      <w:r>
        <w:rPr>
          <w:rFonts w:cs="Arial"/>
        </w:rPr>
        <w:t>theTeacherCloud</w:t>
      </w:r>
      <w:proofErr w:type="spellEnd"/>
      <w:r>
        <w:rPr>
          <w:rFonts w:cs="Arial"/>
        </w:rPr>
        <w:t>’.   (Please let the school office know if you need these emails resending)</w:t>
      </w:r>
    </w:p>
    <w:p w:rsidR="00F353F4" w:rsidRDefault="00F353F4" w:rsidP="00F353F4">
      <w:pPr>
        <w:rPr>
          <w:rFonts w:cs="Arial"/>
        </w:rPr>
      </w:pPr>
    </w:p>
    <w:p w:rsidR="00F353F4" w:rsidRDefault="00F353F4" w:rsidP="00F353F4">
      <w:pPr>
        <w:rPr>
          <w:rFonts w:cs="Arial"/>
        </w:rPr>
      </w:pPr>
      <w:r>
        <w:rPr>
          <w:rFonts w:cs="Arial"/>
        </w:rPr>
        <w:t>In order to access Evidence for Learning:</w:t>
      </w:r>
    </w:p>
    <w:p w:rsidR="00F353F4" w:rsidRDefault="00F353F4" w:rsidP="00F353F4">
      <w:pPr>
        <w:pStyle w:val="ListParagraph"/>
        <w:numPr>
          <w:ilvl w:val="0"/>
          <w:numId w:val="1"/>
        </w:numPr>
        <w:rPr>
          <w:rFonts w:ascii="Comic Sans MS" w:hAnsi="Comic Sans MS" w:cs="Arial"/>
          <w:highlight w:val="yellow"/>
        </w:rPr>
      </w:pPr>
      <w:r>
        <w:rPr>
          <w:rFonts w:ascii="Comic Sans MS" w:hAnsi="Comic Sans MS" w:cs="Arial"/>
          <w:highlight w:val="yellow"/>
        </w:rPr>
        <w:t>Open the second email and copy the password (long click then copy or write it down somewhere)</w:t>
      </w:r>
    </w:p>
    <w:p w:rsidR="00F353F4" w:rsidRDefault="00F353F4" w:rsidP="00F353F4">
      <w:pPr>
        <w:pStyle w:val="ListParagraph"/>
        <w:numPr>
          <w:ilvl w:val="0"/>
          <w:numId w:val="1"/>
        </w:numPr>
        <w:rPr>
          <w:rFonts w:ascii="Comic Sans MS" w:hAnsi="Comic Sans MS" w:cs="Arial"/>
          <w:highlight w:val="yellow"/>
        </w:rPr>
      </w:pPr>
      <w:r>
        <w:rPr>
          <w:rFonts w:ascii="Comic Sans MS" w:hAnsi="Comic Sans MS" w:cs="Arial"/>
          <w:highlight w:val="yellow"/>
        </w:rPr>
        <w:t>Open the first email and click on the link, paste the password in the box (or type it in if you wrote it down)</w:t>
      </w:r>
    </w:p>
    <w:p w:rsidR="00F353F4" w:rsidRDefault="00F353F4" w:rsidP="00F353F4">
      <w:pPr>
        <w:pStyle w:val="ListParagraph"/>
        <w:numPr>
          <w:ilvl w:val="0"/>
          <w:numId w:val="1"/>
        </w:numPr>
        <w:rPr>
          <w:rFonts w:ascii="Comic Sans MS" w:hAnsi="Comic Sans MS" w:cs="Arial"/>
          <w:highlight w:val="yellow"/>
        </w:rPr>
      </w:pPr>
      <w:r>
        <w:rPr>
          <w:rFonts w:ascii="Comic Sans MS" w:hAnsi="Comic Sans MS" w:cs="Arial"/>
          <w:highlight w:val="yellow"/>
        </w:rPr>
        <w:t>Click ‘Log in’</w:t>
      </w:r>
    </w:p>
    <w:p w:rsidR="00F353F4" w:rsidRDefault="00F353F4" w:rsidP="00F353F4">
      <w:pPr>
        <w:pStyle w:val="ListParagraph"/>
        <w:numPr>
          <w:ilvl w:val="0"/>
          <w:numId w:val="1"/>
        </w:numPr>
        <w:rPr>
          <w:rFonts w:ascii="Comic Sans MS" w:hAnsi="Comic Sans MS" w:cs="Arial"/>
          <w:highlight w:val="yellow"/>
        </w:rPr>
      </w:pPr>
      <w:r>
        <w:rPr>
          <w:rFonts w:ascii="Comic Sans MS" w:hAnsi="Comic Sans MS" w:cs="Arial"/>
          <w:highlight w:val="yellow"/>
        </w:rPr>
        <w:t xml:space="preserve">Click on ‘Change Password’ at the top to change it to something more memorable </w:t>
      </w:r>
    </w:p>
    <w:p w:rsidR="00F353F4" w:rsidRDefault="00F353F4" w:rsidP="00F353F4">
      <w:pPr>
        <w:pStyle w:val="ListParagraph"/>
        <w:numPr>
          <w:ilvl w:val="0"/>
          <w:numId w:val="1"/>
        </w:numPr>
        <w:rPr>
          <w:rFonts w:ascii="Comic Sans MS" w:hAnsi="Comic Sans MS" w:cs="Arial"/>
          <w:highlight w:val="yellow"/>
        </w:rPr>
      </w:pPr>
      <w:r>
        <w:rPr>
          <w:noProof/>
          <w:lang w:val="en-GB" w:eastAsia="en-GB"/>
        </w:rPr>
        <mc:AlternateContent>
          <mc:Choice Requires="wps">
            <w:drawing>
              <wp:anchor distT="0" distB="0" distL="114300" distR="114300" simplePos="0" relativeHeight="251662848" behindDoc="0" locked="0" layoutInCell="1" allowOverlap="1">
                <wp:simplePos x="0" y="0"/>
                <wp:positionH relativeFrom="column">
                  <wp:posOffset>4781550</wp:posOffset>
                </wp:positionH>
                <wp:positionV relativeFrom="paragraph">
                  <wp:posOffset>408305</wp:posOffset>
                </wp:positionV>
                <wp:extent cx="1419225" cy="514350"/>
                <wp:effectExtent l="9525" t="17780" r="9525" b="10795"/>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51435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218454" id="Oval 9" o:spid="_x0000_s1026" style="position:absolute;margin-left:376.5pt;margin-top:32.15pt;width:111.75pt;height:4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ulccAIAAO0EAAAOAAAAZHJzL2Uyb0RvYy54bWysVFFv0zAQfkfiP1h+75J06ViipdPUtAhp&#10;sEmDH+DGTmPh+IztNh2I/87ZaUvHXhAiD85dzv583913ubnd94rshHUSdEWzi5QSoRvgUm8q+uXz&#10;anJNifNMc6ZAi4o+C0dv52/f3AymFFPoQHFhCYJoVw6mop33pkwS13SiZ+4CjNAYbMH2zKNrNwm3&#10;bED0XiXTNL1KBrDcWGiEc/i1HoN0HvHbVjT+oW2d8ERVFHPzcbVxXYc1md+wcmOZ6WRzSIP9QxY9&#10;kxovPUHVzDOytfIVVC8bCw5af9FAn0DbykZEDsgmS/9g89QxIyIXLI4zpzK5/wfbfNo9WiJ5RQtK&#10;NOuxRQ87pkgRKjMYV+KGJ/NoAzdn7qH56oiGRcf0RtxZC0MnGMd8srA/eXEgOA6PkvXwETgCs62H&#10;WKR9a/sAiPTJPvbi+dQLsfekwY9ZnhXT6YySBmOzLL+cxWYlrDyeNtb59wJ6EoyKCqWkcaFcrGS7&#10;e+dDQqw87gqfNaykUrHlSpMBLylShI3cQEkeotGxm/VCWYKFwLziE+lhCc63WdhqHtFCEZYH2zOp&#10;RhtvVzrgISfM52CNsvhRpMXyenmdT/Lp1XKSp3U9uVst8snVKns3qy/rxaLOfobUsrzsJOdCh+yO&#10;Es3yv5PAYVhGcZ1E+oKFOye7is9rssnLNGJlkdXxHdnF7oeGj8JZA3/G5lsYZw7/EWh0YL9TMuC8&#10;VdR92zIrKFEfNAqoyPI8DGh08tm7KTr2PLI+jzDdIFRFPSWjufDjUG+NlZsOb8piWzXcoehaGcUQ&#10;BDlmdZAqzlRkcJj/MLTnftz1+y81/wUAAP//AwBQSwMEFAAGAAgAAAAhAMmpSprdAAAACgEAAA8A&#10;AABkcnMvZG93bnJldi54bWxMj8tOwzAQRfdI/IM1SOyoQ9OkJcSpEBJlS1M+wIknDxGPI9ttw98z&#10;rGA5mqN7zy33i53EBX0YHSl4XCUgkFpnRuoVfJ7eHnYgQtRk9OQIFXxjgH11e1PqwrgrHfFSx15w&#10;CIVCKxhinAspQzug1WHlZiT+dc5bHfn0vTReXzncTnKdJLm0eiRuGPSMrwO2X/XZKjh0fW1qGk/r&#10;5DB3O2/9+/zRKHV/t7w8g4i4xD8YfvVZHSp2atyZTBCTgm2W8paoIN+kIBh42uYZiIbJTZaCrEr5&#10;f0L1AwAA//8DAFBLAQItABQABgAIAAAAIQC2gziS/gAAAOEBAAATAAAAAAAAAAAAAAAAAAAAAABb&#10;Q29udGVudF9UeXBlc10ueG1sUEsBAi0AFAAGAAgAAAAhADj9If/WAAAAlAEAAAsAAAAAAAAAAAAA&#10;AAAALwEAAF9yZWxzLy5yZWxzUEsBAi0AFAAGAAgAAAAhAHim6VxwAgAA7QQAAA4AAAAAAAAAAAAA&#10;AAAALgIAAGRycy9lMm9Eb2MueG1sUEsBAi0AFAAGAAgAAAAhAMmpSprdAAAACgEAAA8AAAAAAAAA&#10;AAAAAAAAygQAAGRycy9kb3ducmV2LnhtbFBLBQYAAAAABAAEAPMAAADUBQAAAAA=&#10;" filled="f" strokeweight="1.5pt"/>
            </w:pict>
          </mc:Fallback>
        </mc:AlternateContent>
      </w:r>
      <w:r>
        <w:rPr>
          <w:rFonts w:ascii="Comic Sans MS" w:hAnsi="Comic Sans MS" w:cs="Arial"/>
          <w:highlight w:val="yellow"/>
          <w:lang w:val="en-GB"/>
        </w:rPr>
        <w:t>You can then set how often you receive notifications for when we send you evidence by clicking the notification button at the top of the page and then changing the preferences.</w:t>
      </w:r>
    </w:p>
    <w:p w:rsidR="00F353F4" w:rsidRDefault="00F353F4" w:rsidP="00F353F4">
      <w:pPr>
        <w:pStyle w:val="ListParagraph"/>
        <w:rPr>
          <w:rFonts w:ascii="Comic Sans MS" w:hAnsi="Comic Sans MS" w:cs="Arial"/>
          <w:highlight w:val="yellow"/>
        </w:rPr>
      </w:pPr>
      <w:r>
        <w:rPr>
          <w:noProof/>
          <w:lang w:val="en-GB" w:eastAsia="en-GB"/>
        </w:rPr>
        <w:drawing>
          <wp:anchor distT="0" distB="0" distL="114300" distR="114300" simplePos="0" relativeHeight="251661824" behindDoc="0" locked="0" layoutInCell="1" allowOverlap="1">
            <wp:simplePos x="0" y="0"/>
            <wp:positionH relativeFrom="column">
              <wp:posOffset>-5715</wp:posOffset>
            </wp:positionH>
            <wp:positionV relativeFrom="paragraph">
              <wp:posOffset>65405</wp:posOffset>
            </wp:positionV>
            <wp:extent cx="6648450" cy="13239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t="21939" b="42603"/>
                    <a:stretch>
                      <a:fillRect/>
                    </a:stretch>
                  </pic:blipFill>
                  <pic:spPr bwMode="auto">
                    <a:xfrm>
                      <a:off x="0" y="0"/>
                      <a:ext cx="6648450" cy="1323975"/>
                    </a:xfrm>
                    <a:prstGeom prst="rect">
                      <a:avLst/>
                    </a:prstGeom>
                    <a:noFill/>
                  </pic:spPr>
                </pic:pic>
              </a:graphicData>
            </a:graphic>
            <wp14:sizeRelH relativeFrom="page">
              <wp14:pctWidth>0</wp14:pctWidth>
            </wp14:sizeRelH>
            <wp14:sizeRelV relativeFrom="page">
              <wp14:pctHeight>0</wp14:pctHeight>
            </wp14:sizeRelV>
          </wp:anchor>
        </w:drawing>
      </w:r>
    </w:p>
    <w:p w:rsidR="00F353F4" w:rsidRDefault="00F353F4" w:rsidP="00F353F4">
      <w:pPr>
        <w:pStyle w:val="ListParagraph"/>
        <w:rPr>
          <w:rFonts w:ascii="Comic Sans MS" w:hAnsi="Comic Sans MS" w:cs="Arial"/>
          <w:highlight w:val="yellow"/>
        </w:rPr>
      </w:pPr>
    </w:p>
    <w:p w:rsidR="00F353F4" w:rsidRDefault="00F353F4" w:rsidP="00F353F4">
      <w:pPr>
        <w:rPr>
          <w:rFonts w:cs="Arial"/>
        </w:rPr>
      </w:pPr>
    </w:p>
    <w:p w:rsidR="00F353F4" w:rsidRDefault="00F353F4" w:rsidP="00F353F4">
      <w:pPr>
        <w:rPr>
          <w:rFonts w:cs="Arial"/>
        </w:rPr>
      </w:pPr>
    </w:p>
    <w:p w:rsidR="00F353F4" w:rsidRDefault="00F353F4" w:rsidP="00F353F4">
      <w:pPr>
        <w:rPr>
          <w:rFonts w:cs="Arial"/>
        </w:rPr>
      </w:pPr>
      <w:r>
        <w:rPr>
          <w:rFonts w:cs="Arial"/>
        </w:rPr>
        <w:lastRenderedPageBreak/>
        <w:t>Your child’s name will be in a banner at the top of the page.  Under this you will see four options.</w:t>
      </w:r>
    </w:p>
    <w:p w:rsidR="00F353F4" w:rsidRDefault="00F353F4" w:rsidP="00F353F4">
      <w:pPr>
        <w:numPr>
          <w:ilvl w:val="0"/>
          <w:numId w:val="2"/>
        </w:numPr>
        <w:rPr>
          <w:rFonts w:cs="Arial"/>
        </w:rPr>
      </w:pPr>
      <w:r>
        <w:rPr>
          <w:rFonts w:cs="Arial"/>
        </w:rPr>
        <w:t>Home – this is the screen you are currently on</w:t>
      </w:r>
    </w:p>
    <w:p w:rsidR="00F353F4" w:rsidRDefault="00F353F4" w:rsidP="00F353F4">
      <w:pPr>
        <w:numPr>
          <w:ilvl w:val="0"/>
          <w:numId w:val="2"/>
        </w:numPr>
        <w:rPr>
          <w:rFonts w:cs="Arial"/>
        </w:rPr>
      </w:pPr>
      <w:r>
        <w:rPr>
          <w:rFonts w:cs="Arial"/>
        </w:rPr>
        <w:t>Journal – click on this to see the ‘evidence’ that staff have uploaded – photos, video clips, comments, you can click on ‘Add comment’ to add a comment about this.  Keep scrolling down to see more.</w:t>
      </w:r>
    </w:p>
    <w:p w:rsidR="00F353F4" w:rsidRDefault="00F353F4" w:rsidP="00F353F4">
      <w:pPr>
        <w:numPr>
          <w:ilvl w:val="0"/>
          <w:numId w:val="2"/>
        </w:numPr>
        <w:rPr>
          <w:rFonts w:cs="Arial"/>
        </w:rPr>
      </w:pPr>
      <w:r>
        <w:rPr>
          <w:rFonts w:cs="Arial"/>
        </w:rPr>
        <w:t>Feedback – click here if you want to leave a comment for all staff to see, it would be lovely if you could let us know what you think as all of the staff have been working really hard on this!</w:t>
      </w:r>
    </w:p>
    <w:p w:rsidR="00F353F4" w:rsidRDefault="00F353F4" w:rsidP="00F353F4">
      <w:pPr>
        <w:numPr>
          <w:ilvl w:val="0"/>
          <w:numId w:val="2"/>
        </w:numPr>
        <w:rPr>
          <w:rFonts w:cs="Arial"/>
        </w:rPr>
      </w:pPr>
      <w:r>
        <w:rPr>
          <w:rFonts w:cs="Arial"/>
        </w:rPr>
        <w:t xml:space="preserve">Upload – click here to upload your own photos, click ‘choose file’ to browse for a photo, you can also add a comment, click ‘submit’ when you have finished.  It would be great if you could share some photos with us too as we are missing seeing them every day and it would be fantastic to see some of the activities you are getting up to. </w:t>
      </w:r>
    </w:p>
    <w:p w:rsidR="00F353F4" w:rsidRDefault="00F353F4" w:rsidP="00F353F4">
      <w:pPr>
        <w:rPr>
          <w:rFonts w:cs="Arial"/>
          <w:color w:val="000000"/>
          <w:sz w:val="18"/>
        </w:rPr>
      </w:pPr>
    </w:p>
    <w:p w:rsidR="00F353F4" w:rsidRDefault="00F353F4" w:rsidP="00F353F4">
      <w:pPr>
        <w:rPr>
          <w:rFonts w:cs="Arial"/>
          <w:color w:val="000000"/>
        </w:rPr>
      </w:pPr>
      <w:r>
        <w:rPr>
          <w:rFonts w:cs="Arial"/>
          <w:color w:val="000000"/>
        </w:rPr>
        <w:t>You can also create a bookmark for the Parent Portal login page on your phone / tablet (both iOS/Android devices). That way, you can simply tap that icon/button on your phone/tablet and get to the login page.</w:t>
      </w:r>
    </w:p>
    <w:p w:rsidR="00F353F4" w:rsidRDefault="00F353F4" w:rsidP="00F353F4">
      <w:pPr>
        <w:rPr>
          <w:rFonts w:cs="Arial"/>
          <w:color w:val="000000"/>
          <w:sz w:val="18"/>
        </w:rPr>
      </w:pPr>
    </w:p>
    <w:p w:rsidR="00F353F4" w:rsidRDefault="00F353F4" w:rsidP="00F353F4">
      <w:pPr>
        <w:rPr>
          <w:rFonts w:cs="Arial"/>
          <w:color w:val="000000"/>
          <w:u w:val="single"/>
        </w:rPr>
      </w:pPr>
      <w:r>
        <w:rPr>
          <w:rFonts w:cs="Arial"/>
          <w:b/>
          <w:bCs/>
          <w:color w:val="000000"/>
          <w:u w:val="single"/>
        </w:rPr>
        <w:t>INSTRUCTIONS FOR ADDING BOOKMARK BUTTONS TO PHONES/TABLETS:</w:t>
      </w:r>
    </w:p>
    <w:p w:rsidR="00F353F4" w:rsidRDefault="00F353F4" w:rsidP="00F353F4">
      <w:pPr>
        <w:rPr>
          <w:rFonts w:cs="Arial"/>
          <w:color w:val="000000"/>
          <w:sz w:val="18"/>
        </w:rPr>
      </w:pPr>
    </w:p>
    <w:p w:rsidR="00F353F4" w:rsidRDefault="00F353F4" w:rsidP="00F353F4">
      <w:pPr>
        <w:rPr>
          <w:rFonts w:cs="Arial"/>
          <w:color w:val="000000"/>
        </w:rPr>
      </w:pPr>
      <w:proofErr w:type="gramStart"/>
      <w:r>
        <w:rPr>
          <w:rFonts w:cs="Arial"/>
          <w:b/>
          <w:bCs/>
          <w:color w:val="000000"/>
        </w:rPr>
        <w:t>iOS</w:t>
      </w:r>
      <w:proofErr w:type="gramEnd"/>
      <w:r>
        <w:rPr>
          <w:rFonts w:cs="Arial"/>
          <w:b/>
          <w:bCs/>
          <w:color w:val="000000"/>
        </w:rPr>
        <w:t xml:space="preserve"> Device (</w:t>
      </w:r>
      <w:proofErr w:type="spellStart"/>
      <w:r>
        <w:rPr>
          <w:rFonts w:cs="Arial"/>
          <w:b/>
          <w:bCs/>
          <w:color w:val="000000"/>
        </w:rPr>
        <w:t>eg</w:t>
      </w:r>
      <w:proofErr w:type="spellEnd"/>
      <w:r>
        <w:rPr>
          <w:rFonts w:cs="Arial"/>
          <w:b/>
          <w:bCs/>
          <w:color w:val="000000"/>
        </w:rPr>
        <w:t xml:space="preserve"> Apple iPhone or iPad):</w:t>
      </w:r>
    </w:p>
    <w:p w:rsidR="00F353F4" w:rsidRDefault="00F353F4" w:rsidP="00F353F4">
      <w:pPr>
        <w:rPr>
          <w:rFonts w:cs="Arial"/>
          <w:color w:val="000000"/>
        </w:rPr>
      </w:pPr>
      <w:r>
        <w:rPr>
          <w:rFonts w:cs="Arial"/>
          <w:color w:val="000000"/>
        </w:rPr>
        <w:t xml:space="preserve">Adding a </w:t>
      </w:r>
      <w:proofErr w:type="spellStart"/>
      <w:r>
        <w:rPr>
          <w:rFonts w:cs="Arial"/>
          <w:color w:val="000000"/>
        </w:rPr>
        <w:t>weblink</w:t>
      </w:r>
      <w:proofErr w:type="spellEnd"/>
      <w:r>
        <w:rPr>
          <w:rFonts w:cs="Arial"/>
          <w:color w:val="000000"/>
        </w:rPr>
        <w:t>:</w:t>
      </w:r>
    </w:p>
    <w:p w:rsidR="00F353F4" w:rsidRDefault="00F353F4" w:rsidP="00F353F4">
      <w:pPr>
        <w:rPr>
          <w:rFonts w:cs="Arial"/>
          <w:color w:val="000000"/>
          <w:sz w:val="18"/>
        </w:rPr>
      </w:pPr>
    </w:p>
    <w:p w:rsidR="00F353F4" w:rsidRDefault="00F353F4" w:rsidP="00F353F4">
      <w:pPr>
        <w:rPr>
          <w:rFonts w:cs="Arial"/>
          <w:color w:val="000000"/>
        </w:rPr>
      </w:pPr>
      <w:r>
        <w:rPr>
          <w:rFonts w:cs="Arial"/>
          <w:color w:val="000000"/>
        </w:rPr>
        <w:t>On your device, when on the "log-in" page for the Parent Portal (via the email):</w:t>
      </w:r>
    </w:p>
    <w:p w:rsidR="00F353F4" w:rsidRDefault="00F353F4" w:rsidP="00F353F4">
      <w:pPr>
        <w:rPr>
          <w:rFonts w:cs="Arial"/>
          <w:color w:val="000000"/>
          <w:sz w:val="18"/>
        </w:rPr>
      </w:pPr>
    </w:p>
    <w:p w:rsidR="00F353F4" w:rsidRDefault="00F353F4" w:rsidP="00F353F4">
      <w:pPr>
        <w:rPr>
          <w:rFonts w:cs="Arial"/>
          <w:color w:val="000000"/>
        </w:rPr>
      </w:pPr>
      <w:r>
        <w:rPr>
          <w:rFonts w:cs="Arial"/>
          <w:color w:val="000000"/>
        </w:rPr>
        <w:t>(1) Tap the '</w:t>
      </w:r>
      <w:r>
        <w:rPr>
          <w:rFonts w:cs="Arial"/>
          <w:b/>
          <w:bCs/>
          <w:color w:val="000000"/>
        </w:rPr>
        <w:t>Share</w:t>
      </w:r>
      <w:r>
        <w:rPr>
          <w:rFonts w:cs="Arial"/>
          <w:color w:val="000000"/>
        </w:rPr>
        <w:t>' button (the square with an arrow pointing upward)</w:t>
      </w:r>
    </w:p>
    <w:p w:rsidR="00F353F4" w:rsidRDefault="00F353F4" w:rsidP="00F353F4">
      <w:pPr>
        <w:rPr>
          <w:rFonts w:cs="Arial"/>
          <w:color w:val="000000"/>
        </w:rPr>
      </w:pPr>
      <w:r>
        <w:rPr>
          <w:rFonts w:cs="Arial"/>
          <w:color w:val="000000"/>
        </w:rPr>
        <w:t xml:space="preserve">(2) Scroll through the options ('Copy', 'Print', 'Add to Reading List', </w:t>
      </w:r>
      <w:proofErr w:type="spellStart"/>
      <w:r>
        <w:rPr>
          <w:rFonts w:cs="Arial"/>
          <w:color w:val="000000"/>
        </w:rPr>
        <w:t>etc</w:t>
      </w:r>
      <w:proofErr w:type="spellEnd"/>
      <w:r>
        <w:rPr>
          <w:rFonts w:cs="Arial"/>
          <w:color w:val="000000"/>
        </w:rPr>
        <w:t>) and tap/select 'Add to the Home Screen'.</w:t>
      </w:r>
    </w:p>
    <w:p w:rsidR="00F353F4" w:rsidRDefault="00F353F4" w:rsidP="00F353F4">
      <w:pPr>
        <w:rPr>
          <w:rFonts w:cs="Arial"/>
          <w:color w:val="000000"/>
        </w:rPr>
      </w:pPr>
      <w:r>
        <w:rPr>
          <w:rFonts w:cs="Arial"/>
          <w:color w:val="000000"/>
        </w:rPr>
        <w:t>(3) Change the label of the link "Evidence for Learning ...." to something more memorable (e.g. your child's name and school)</w:t>
      </w:r>
    </w:p>
    <w:p w:rsidR="00F353F4" w:rsidRDefault="00F353F4" w:rsidP="00F353F4">
      <w:pPr>
        <w:rPr>
          <w:rFonts w:cs="Arial"/>
          <w:color w:val="000000"/>
        </w:rPr>
      </w:pPr>
      <w:r>
        <w:rPr>
          <w:rFonts w:cs="Arial"/>
          <w:color w:val="000000"/>
        </w:rPr>
        <w:t>(4) Tap 'Add' (top right)</w:t>
      </w:r>
    </w:p>
    <w:p w:rsidR="00F353F4" w:rsidRDefault="00F353F4" w:rsidP="00F353F4">
      <w:pPr>
        <w:rPr>
          <w:rFonts w:cs="Arial"/>
          <w:color w:val="000000"/>
          <w:sz w:val="18"/>
        </w:rPr>
      </w:pPr>
    </w:p>
    <w:p w:rsidR="00F353F4" w:rsidRDefault="00F353F4" w:rsidP="00F353F4">
      <w:pPr>
        <w:rPr>
          <w:rFonts w:cs="Arial"/>
          <w:color w:val="000000"/>
        </w:rPr>
      </w:pPr>
      <w:r>
        <w:rPr>
          <w:rFonts w:cs="Arial"/>
          <w:color w:val="000000"/>
        </w:rPr>
        <w:t xml:space="preserve">This will add a </w:t>
      </w:r>
      <w:proofErr w:type="spellStart"/>
      <w:r>
        <w:rPr>
          <w:rFonts w:cs="Arial"/>
          <w:color w:val="000000"/>
        </w:rPr>
        <w:t>weblink</w:t>
      </w:r>
      <w:proofErr w:type="spellEnd"/>
      <w:r>
        <w:rPr>
          <w:rFonts w:cs="Arial"/>
          <w:color w:val="000000"/>
        </w:rPr>
        <w:t xml:space="preserve"> onto the home screen of your device, which can then be moved around just like your apps. Tapping on this button in the future will directly open the log-in page. If you have saved your password, this should auto-fill and enable you to log-in straight away and easily.</w:t>
      </w:r>
    </w:p>
    <w:p w:rsidR="00F353F4" w:rsidRDefault="00F353F4" w:rsidP="00F353F4">
      <w:pPr>
        <w:rPr>
          <w:rFonts w:cs="Arial"/>
          <w:color w:val="000000"/>
        </w:rPr>
      </w:pPr>
    </w:p>
    <w:p w:rsidR="00F353F4" w:rsidRDefault="00F353F4" w:rsidP="00F353F4">
      <w:pPr>
        <w:rPr>
          <w:rFonts w:cs="Arial"/>
          <w:b/>
          <w:bCs/>
          <w:color w:val="000000"/>
        </w:rPr>
      </w:pPr>
    </w:p>
    <w:p w:rsidR="00F353F4" w:rsidRDefault="00F353F4" w:rsidP="00F353F4">
      <w:pPr>
        <w:rPr>
          <w:rFonts w:cs="Arial"/>
          <w:b/>
          <w:bCs/>
          <w:color w:val="000000"/>
        </w:rPr>
      </w:pPr>
    </w:p>
    <w:p w:rsidR="00F353F4" w:rsidRDefault="00F353F4" w:rsidP="00F353F4">
      <w:pPr>
        <w:rPr>
          <w:rFonts w:cs="Arial"/>
          <w:b/>
          <w:bCs/>
          <w:color w:val="000000"/>
        </w:rPr>
      </w:pPr>
    </w:p>
    <w:p w:rsidR="00F353F4" w:rsidRDefault="00F353F4" w:rsidP="00F353F4">
      <w:pPr>
        <w:rPr>
          <w:rFonts w:cs="Arial"/>
          <w:b/>
          <w:bCs/>
          <w:color w:val="000000"/>
        </w:rPr>
      </w:pPr>
    </w:p>
    <w:p w:rsidR="00F353F4" w:rsidRDefault="00F353F4" w:rsidP="00F353F4">
      <w:pPr>
        <w:rPr>
          <w:rFonts w:cs="Arial"/>
          <w:b/>
          <w:bCs/>
          <w:color w:val="000000"/>
        </w:rPr>
      </w:pPr>
    </w:p>
    <w:p w:rsidR="00F353F4" w:rsidRDefault="00F353F4" w:rsidP="00F353F4">
      <w:pPr>
        <w:rPr>
          <w:rFonts w:cs="Arial"/>
          <w:color w:val="000000"/>
        </w:rPr>
      </w:pPr>
      <w:r>
        <w:rPr>
          <w:rFonts w:cs="Arial"/>
          <w:b/>
          <w:bCs/>
          <w:color w:val="000000"/>
        </w:rPr>
        <w:t>Android Device:</w:t>
      </w:r>
    </w:p>
    <w:p w:rsidR="00F353F4" w:rsidRDefault="00F353F4" w:rsidP="00F353F4">
      <w:pPr>
        <w:rPr>
          <w:rFonts w:cs="Arial"/>
          <w:color w:val="000000"/>
        </w:rPr>
      </w:pPr>
      <w:r>
        <w:rPr>
          <w:rFonts w:cs="Arial"/>
          <w:color w:val="000000"/>
        </w:rPr>
        <w:t xml:space="preserve">Adding a </w:t>
      </w:r>
      <w:proofErr w:type="spellStart"/>
      <w:r>
        <w:rPr>
          <w:rFonts w:cs="Arial"/>
          <w:color w:val="000000"/>
        </w:rPr>
        <w:t>weblink</w:t>
      </w:r>
      <w:proofErr w:type="spellEnd"/>
      <w:r>
        <w:rPr>
          <w:rFonts w:cs="Arial"/>
          <w:color w:val="000000"/>
        </w:rPr>
        <w:t xml:space="preserve"> to the Home screen on your Android phone or tablet (using Chrome browser on the device):</w:t>
      </w:r>
    </w:p>
    <w:p w:rsidR="00F353F4" w:rsidRDefault="00F353F4" w:rsidP="00F353F4">
      <w:pPr>
        <w:rPr>
          <w:rFonts w:cs="Arial"/>
          <w:color w:val="000000"/>
        </w:rPr>
      </w:pPr>
    </w:p>
    <w:p w:rsidR="00F353F4" w:rsidRDefault="00F353F4" w:rsidP="00F353F4">
      <w:pPr>
        <w:rPr>
          <w:rFonts w:cs="Arial"/>
          <w:color w:val="000000"/>
        </w:rPr>
      </w:pPr>
      <w:r>
        <w:rPr>
          <w:rFonts w:cs="Arial"/>
          <w:color w:val="000000"/>
        </w:rPr>
        <w:t>On your device, when on the "log-in" page for the Parent Portal (via the email):</w:t>
      </w:r>
    </w:p>
    <w:p w:rsidR="00F353F4" w:rsidRDefault="00F353F4" w:rsidP="00F353F4">
      <w:pPr>
        <w:rPr>
          <w:rFonts w:cs="Arial"/>
          <w:color w:val="000000"/>
        </w:rPr>
      </w:pPr>
    </w:p>
    <w:p w:rsidR="00F353F4" w:rsidRDefault="00F353F4" w:rsidP="00F353F4">
      <w:pPr>
        <w:rPr>
          <w:rFonts w:cs="Arial"/>
          <w:color w:val="000000"/>
        </w:rPr>
      </w:pPr>
      <w:r>
        <w:rPr>
          <w:rFonts w:cs="Arial"/>
          <w:color w:val="000000"/>
        </w:rPr>
        <w:t>(1) Tap the 3 dots in the top right of the screen </w:t>
      </w:r>
    </w:p>
    <w:p w:rsidR="00F353F4" w:rsidRDefault="00F353F4" w:rsidP="00F353F4">
      <w:pPr>
        <w:rPr>
          <w:rFonts w:cs="Arial"/>
          <w:color w:val="000000"/>
        </w:rPr>
      </w:pPr>
      <w:r>
        <w:rPr>
          <w:rFonts w:cs="Arial"/>
          <w:color w:val="000000"/>
        </w:rPr>
        <w:t>(2) Choose 'Add to Home screen'.</w:t>
      </w:r>
    </w:p>
    <w:p w:rsidR="00F353F4" w:rsidRDefault="00F353F4" w:rsidP="00F353F4">
      <w:pPr>
        <w:rPr>
          <w:rFonts w:cs="Arial"/>
          <w:color w:val="000000"/>
        </w:rPr>
      </w:pPr>
      <w:r>
        <w:rPr>
          <w:rFonts w:cs="Arial"/>
          <w:color w:val="000000"/>
        </w:rPr>
        <w:t>(3) Change the label of the link "Evidence for Learning...." to something more memorable (e.g. your child's name and School)</w:t>
      </w:r>
    </w:p>
    <w:p w:rsidR="00F353F4" w:rsidRDefault="00F353F4" w:rsidP="00F353F4">
      <w:pPr>
        <w:rPr>
          <w:rFonts w:cs="Arial"/>
          <w:color w:val="000000"/>
        </w:rPr>
      </w:pPr>
      <w:r>
        <w:rPr>
          <w:rFonts w:cs="Arial"/>
          <w:color w:val="000000"/>
        </w:rPr>
        <w:t>(4) Tap 'ADD'</w:t>
      </w:r>
    </w:p>
    <w:p w:rsidR="00F353F4" w:rsidRDefault="00F353F4" w:rsidP="00F353F4">
      <w:pPr>
        <w:rPr>
          <w:rFonts w:cs="Arial"/>
          <w:color w:val="000000"/>
        </w:rPr>
      </w:pPr>
      <w:r>
        <w:rPr>
          <w:rFonts w:cs="Arial"/>
          <w:color w:val="000000"/>
        </w:rPr>
        <w:t xml:space="preserve">This will add a </w:t>
      </w:r>
      <w:proofErr w:type="spellStart"/>
      <w:r>
        <w:rPr>
          <w:rFonts w:cs="Arial"/>
          <w:color w:val="000000"/>
        </w:rPr>
        <w:t>weblink</w:t>
      </w:r>
      <w:proofErr w:type="spellEnd"/>
      <w:r>
        <w:rPr>
          <w:rFonts w:cs="Arial"/>
          <w:color w:val="000000"/>
        </w:rPr>
        <w:t xml:space="preserve"> onto the home screen of your device, which can then be moved around just like your apps. Tapping on this button in the future will directly open the log-in page. If you have saved your password, this should auto-fill and enable you to log-in straight away and easily.</w:t>
      </w:r>
    </w:p>
    <w:p w:rsidR="00F353F4" w:rsidRDefault="00F353F4" w:rsidP="00F353F4">
      <w:pPr>
        <w:rPr>
          <w:rFonts w:cs="Arial"/>
          <w:color w:val="000000"/>
        </w:rPr>
      </w:pPr>
      <w:r>
        <w:rPr>
          <w:rFonts w:cs="Arial"/>
          <w:color w:val="000000"/>
        </w:rPr>
        <w:t>Please let us know if you need any further support with accessing Evidence for Learning, we hope you enjoy seeing the progress that your child is making here at Green Lane.</w:t>
      </w:r>
    </w:p>
    <w:p w:rsidR="00F353F4" w:rsidRDefault="00F353F4" w:rsidP="00F353F4">
      <w:pPr>
        <w:rPr>
          <w:rFonts w:cs="Arial"/>
          <w:color w:val="000000"/>
        </w:rPr>
      </w:pPr>
    </w:p>
    <w:p w:rsidR="00F353F4" w:rsidRDefault="00F353F4" w:rsidP="00F353F4">
      <w:pPr>
        <w:rPr>
          <w:rFonts w:cs="Arial"/>
          <w:color w:val="000000"/>
          <w:szCs w:val="40"/>
        </w:rPr>
      </w:pPr>
    </w:p>
    <w:p w:rsidR="00F353F4" w:rsidRDefault="00F353F4" w:rsidP="00F353F4">
      <w:pPr>
        <w:rPr>
          <w:rFonts w:cs="Arial"/>
          <w:color w:val="000000"/>
          <w:szCs w:val="40"/>
        </w:rPr>
      </w:pPr>
      <w:bookmarkStart w:id="0" w:name="_GoBack"/>
      <w:bookmarkEnd w:id="0"/>
      <w:r>
        <w:rPr>
          <w:rFonts w:cs="Arial"/>
          <w:color w:val="000000"/>
          <w:szCs w:val="40"/>
        </w:rPr>
        <w:t>Danielle Taylor</w:t>
      </w:r>
    </w:p>
    <w:p w:rsidR="00F353F4" w:rsidRDefault="00F353F4" w:rsidP="00F353F4">
      <w:pPr>
        <w:rPr>
          <w:rFonts w:cs="Arial"/>
          <w:color w:val="000000"/>
        </w:rPr>
      </w:pPr>
      <w:r>
        <w:rPr>
          <w:rFonts w:cs="Arial"/>
          <w:color w:val="000000"/>
          <w:szCs w:val="40"/>
        </w:rPr>
        <w:t>Computing Lead</w:t>
      </w:r>
    </w:p>
    <w:p w:rsidR="00EF462A" w:rsidRDefault="00EF462A" w:rsidP="00C30B6E"/>
    <w:p w:rsidR="00EF462A" w:rsidRDefault="00EF462A" w:rsidP="00C30B6E"/>
    <w:p w:rsidR="00EF462A" w:rsidRDefault="00EF462A" w:rsidP="00C30B6E"/>
    <w:p w:rsidR="00EF462A" w:rsidRPr="00035C17" w:rsidRDefault="00EF462A" w:rsidP="00C30B6E"/>
    <w:sectPr w:rsidR="00EF462A" w:rsidRPr="00035C17">
      <w:footerReference w:type="default" r:id="rId13"/>
      <w:pgSz w:w="11906" w:h="16838" w:code="9"/>
      <w:pgMar w:top="720" w:right="720" w:bottom="864" w:left="720" w:header="706" w:footer="8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57D6" w:rsidRDefault="005E57D6">
      <w:r>
        <w:separator/>
      </w:r>
    </w:p>
  </w:endnote>
  <w:endnote w:type="continuationSeparator" w:id="0">
    <w:p w:rsidR="005E57D6" w:rsidRDefault="005E5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F13" w:rsidRDefault="008D0F13">
    <w:pPr>
      <w:jc w:val="cente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1134"/>
      <w:gridCol w:w="2268"/>
      <w:gridCol w:w="1843"/>
      <w:gridCol w:w="2801"/>
    </w:tblGrid>
    <w:tr w:rsidR="002A0B8D" w:rsidTr="005E2D41">
      <w:tc>
        <w:tcPr>
          <w:tcW w:w="2410" w:type="dxa"/>
        </w:tcPr>
        <w:p w:rsidR="002A0B8D" w:rsidRDefault="002A0B8D">
          <w:pPr>
            <w:jc w:val="center"/>
            <w:rPr>
              <w:sz w:val="16"/>
              <w:szCs w:val="16"/>
            </w:rPr>
          </w:pPr>
          <w:r>
            <w:rPr>
              <w:noProof/>
              <w:lang w:eastAsia="en-GB"/>
            </w:rPr>
            <w:drawing>
              <wp:inline distT="0" distB="0" distL="0" distR="0" wp14:anchorId="4F0FD54F" wp14:editId="2D771908">
                <wp:extent cx="437103" cy="437103"/>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standingLogo06-07_POS_5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4666" cy="484666"/>
                        </a:xfrm>
                        <a:prstGeom prst="rect">
                          <a:avLst/>
                        </a:prstGeom>
                      </pic:spPr>
                    </pic:pic>
                  </a:graphicData>
                </a:graphic>
              </wp:inline>
            </w:drawing>
          </w:r>
          <w:r w:rsidR="005E2D41">
            <w:rPr>
              <w:noProof/>
              <w:lang w:eastAsia="en-GB"/>
            </w:rPr>
            <w:t xml:space="preserve"> </w:t>
          </w:r>
          <w:r>
            <w:rPr>
              <w:noProof/>
              <w:lang w:eastAsia="en-GB"/>
            </w:rPr>
            <w:drawing>
              <wp:inline distT="0" distB="0" distL="0" distR="0" wp14:anchorId="432B6FA2" wp14:editId="74666D05">
                <wp:extent cx="371789" cy="371789"/>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 0910 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96996" cy="396996"/>
                        </a:xfrm>
                        <a:prstGeom prst="rect">
                          <a:avLst/>
                        </a:prstGeom>
                      </pic:spPr>
                    </pic:pic>
                  </a:graphicData>
                </a:graphic>
              </wp:inline>
            </w:drawing>
          </w:r>
          <w:r w:rsidR="00F5467B">
            <w:rPr>
              <w:noProof/>
              <w:lang w:eastAsia="en-GB"/>
            </w:rPr>
            <w:t xml:space="preserve"> </w:t>
          </w:r>
          <w:r>
            <w:rPr>
              <w:noProof/>
              <w:lang w:eastAsia="en-GB"/>
            </w:rPr>
            <w:drawing>
              <wp:inline distT="0" distB="0" distL="0" distR="0" wp14:anchorId="34ED9E30" wp14:editId="1ADA71BB">
                <wp:extent cx="446021" cy="37178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standing_Colour_Schoo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91869" cy="410006"/>
                        </a:xfrm>
                        <a:prstGeom prst="rect">
                          <a:avLst/>
                        </a:prstGeom>
                      </pic:spPr>
                    </pic:pic>
                  </a:graphicData>
                </a:graphic>
              </wp:inline>
            </w:drawing>
          </w:r>
        </w:p>
      </w:tc>
      <w:tc>
        <w:tcPr>
          <w:tcW w:w="1134" w:type="dxa"/>
        </w:tcPr>
        <w:p w:rsidR="002A0B8D" w:rsidRDefault="005E2D41">
          <w:pPr>
            <w:jc w:val="center"/>
            <w:rPr>
              <w:sz w:val="16"/>
              <w:szCs w:val="16"/>
            </w:rPr>
          </w:pPr>
          <w:r>
            <w:rPr>
              <w:noProof/>
              <w:lang w:eastAsia="en-GB"/>
            </w:rPr>
            <w:drawing>
              <wp:inline distT="0" distB="0" distL="0" distR="0" wp14:anchorId="0DB3EE64" wp14:editId="4ACD395C">
                <wp:extent cx="617974" cy="655573"/>
                <wp:effectExtent l="0" t="0" r="0" b="0"/>
                <wp:docPr id="549" name="Picture 549" descr="G:\School Files\OFFICE\LOGOS\All Logos for display\SEN_Specialist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G:\School Files\OFFICE\LOGOS\All Logos for display\SEN_Specialist_Schoo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0008" cy="700164"/>
                        </a:xfrm>
                        <a:prstGeom prst="rect">
                          <a:avLst/>
                        </a:prstGeom>
                        <a:noFill/>
                        <a:ln>
                          <a:noFill/>
                        </a:ln>
                      </pic:spPr>
                    </pic:pic>
                  </a:graphicData>
                </a:graphic>
              </wp:inline>
            </w:drawing>
          </w:r>
        </w:p>
      </w:tc>
      <w:tc>
        <w:tcPr>
          <w:tcW w:w="2268" w:type="dxa"/>
        </w:tcPr>
        <w:p w:rsidR="00F5467B" w:rsidRDefault="00F5467B">
          <w:pPr>
            <w:jc w:val="center"/>
            <w:rPr>
              <w:noProof/>
              <w:sz w:val="18"/>
              <w:szCs w:val="18"/>
              <w:lang w:eastAsia="en-GB"/>
            </w:rPr>
          </w:pPr>
        </w:p>
        <w:p w:rsidR="005E2D41" w:rsidRDefault="005E2D41" w:rsidP="005E2D41">
          <w:pPr>
            <w:jc w:val="center"/>
            <w:rPr>
              <w:rFonts w:ascii="Arial" w:hAnsi="Arial" w:cs="Arial"/>
              <w:noProof/>
              <w:sz w:val="18"/>
              <w:szCs w:val="18"/>
              <w:lang w:eastAsia="en-GB"/>
            </w:rPr>
          </w:pPr>
        </w:p>
        <w:p w:rsidR="002A0B8D" w:rsidRPr="005E2D41" w:rsidRDefault="00F5467B" w:rsidP="005E2D41">
          <w:pPr>
            <w:jc w:val="center"/>
            <w:rPr>
              <w:rFonts w:cs="Arial"/>
              <w:sz w:val="16"/>
              <w:szCs w:val="16"/>
            </w:rPr>
          </w:pPr>
          <w:r w:rsidRPr="005E2D41">
            <w:rPr>
              <w:rFonts w:cs="Arial"/>
              <w:noProof/>
              <w:sz w:val="18"/>
              <w:szCs w:val="18"/>
              <w:lang w:eastAsia="en-GB"/>
            </w:rPr>
            <w:t>Specialist Schools for Cognitive and Learning</w:t>
          </w:r>
        </w:p>
      </w:tc>
      <w:tc>
        <w:tcPr>
          <w:tcW w:w="1843" w:type="dxa"/>
        </w:tcPr>
        <w:p w:rsidR="002A0B8D" w:rsidRDefault="005E2D41" w:rsidP="005E2D41">
          <w:pPr>
            <w:jc w:val="center"/>
            <w:rPr>
              <w:sz w:val="16"/>
              <w:szCs w:val="16"/>
            </w:rPr>
          </w:pPr>
          <w:r>
            <w:rPr>
              <w:noProof/>
              <w:lang w:eastAsia="en-GB"/>
            </w:rPr>
            <w:drawing>
              <wp:inline distT="0" distB="0" distL="0" distR="0">
                <wp:extent cx="753015" cy="526989"/>
                <wp:effectExtent l="0" t="0" r="0" b="6985"/>
                <wp:docPr id="6" name="Picture 6" descr="https://static.vecteezy.com/system/resources/previews/000/086/566/non_2x/stylized-vector-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vecteezy.com/system/resources/previews/000/086/566/non_2x/stylized-vector-tre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3994" cy="562666"/>
                        </a:xfrm>
                        <a:prstGeom prst="rect">
                          <a:avLst/>
                        </a:prstGeom>
                        <a:noFill/>
                        <a:ln>
                          <a:noFill/>
                        </a:ln>
                      </pic:spPr>
                    </pic:pic>
                  </a:graphicData>
                </a:graphic>
              </wp:inline>
            </w:drawing>
          </w:r>
        </w:p>
        <w:p w:rsidR="005E2D41" w:rsidRPr="005E2D41" w:rsidRDefault="005E2D41" w:rsidP="005E2D41">
          <w:pPr>
            <w:jc w:val="center"/>
            <w:rPr>
              <w:rFonts w:ascii="Kristen ITC" w:hAnsi="Kristen ITC"/>
              <w:b/>
              <w:sz w:val="18"/>
              <w:szCs w:val="18"/>
            </w:rPr>
          </w:pPr>
          <w:r w:rsidRPr="005E2D41">
            <w:rPr>
              <w:rFonts w:ascii="Kristen ITC" w:hAnsi="Kristen ITC"/>
              <w:b/>
              <w:color w:val="538135" w:themeColor="accent6" w:themeShade="BF"/>
              <w:sz w:val="18"/>
              <w:szCs w:val="18"/>
            </w:rPr>
            <w:t>Forest School</w:t>
          </w:r>
        </w:p>
      </w:tc>
      <w:tc>
        <w:tcPr>
          <w:tcW w:w="2801" w:type="dxa"/>
        </w:tcPr>
        <w:p w:rsidR="002A0B8D" w:rsidRDefault="00F5467B">
          <w:pPr>
            <w:jc w:val="center"/>
            <w:rPr>
              <w:sz w:val="16"/>
              <w:szCs w:val="16"/>
            </w:rPr>
          </w:pPr>
          <w:r>
            <w:rPr>
              <w:sz w:val="16"/>
              <w:szCs w:val="16"/>
            </w:rPr>
            <w:t xml:space="preserve">     </w:t>
          </w:r>
          <w:r>
            <w:rPr>
              <w:noProof/>
              <w:lang w:eastAsia="en-GB"/>
            </w:rPr>
            <w:drawing>
              <wp:inline distT="0" distB="0" distL="0" distR="0" wp14:anchorId="5F4AF4F5" wp14:editId="59A441BB">
                <wp:extent cx="1099654" cy="426741"/>
                <wp:effectExtent l="0" t="0" r="5715" b="0"/>
                <wp:docPr id="569" name="Picture 1" descr="Z:\WIH\Committed_to_Inclusion_Master_Logos\2016-17\Print\Committed_to_Inclusion_Logo_2015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IH\Committed_to_Inclusion_Master_Logos\2016-17\Print\Committed_to_Inclusion_Logo_2015_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7031" cy="441246"/>
                        </a:xfrm>
                        <a:prstGeom prst="rect">
                          <a:avLst/>
                        </a:prstGeom>
                        <a:noFill/>
                        <a:ln>
                          <a:noFill/>
                        </a:ln>
                      </pic:spPr>
                    </pic:pic>
                  </a:graphicData>
                </a:graphic>
              </wp:inline>
            </w:drawing>
          </w:r>
          <w:r>
            <w:rPr>
              <w:noProof/>
              <w:lang w:eastAsia="en-GB"/>
            </w:rPr>
            <w:drawing>
              <wp:inline distT="0" distB="0" distL="0" distR="0" wp14:anchorId="314B09A2" wp14:editId="26BD5668">
                <wp:extent cx="377624" cy="436880"/>
                <wp:effectExtent l="0" t="0" r="3810" b="1270"/>
                <wp:docPr id="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688" cy="449680"/>
                        </a:xfrm>
                        <a:prstGeom prst="rect">
                          <a:avLst/>
                        </a:prstGeom>
                        <a:noFill/>
                        <a:ln>
                          <a:noFill/>
                        </a:ln>
                      </pic:spPr>
                    </pic:pic>
                  </a:graphicData>
                </a:graphic>
              </wp:inline>
            </w:drawing>
          </w:r>
        </w:p>
      </w:tc>
    </w:tr>
  </w:tbl>
  <w:p w:rsidR="002A0B8D" w:rsidRDefault="002A0B8D">
    <w:pPr>
      <w:jc w:val="center"/>
      <w:rPr>
        <w:sz w:val="16"/>
        <w:szCs w:val="16"/>
      </w:rPr>
    </w:pPr>
  </w:p>
  <w:p w:rsidR="008D0F13" w:rsidRDefault="008D0F13">
    <w:pPr>
      <w:jc w:val="center"/>
      <w:rPr>
        <w:sz w:val="16"/>
        <w:szCs w:val="16"/>
      </w:rPr>
    </w:pPr>
    <w:r>
      <w:rPr>
        <w:sz w:val="16"/>
        <w:szCs w:val="16"/>
      </w:rPr>
      <w:t>Green Lane School, Woolston Learning Village, Holes Lane, Woolston, Warrington, WA1 4LS</w:t>
    </w:r>
  </w:p>
  <w:p w:rsidR="008D0F13" w:rsidRDefault="008D0F13">
    <w:pPr>
      <w:jc w:val="center"/>
      <w:rPr>
        <w:sz w:val="16"/>
        <w:szCs w:val="16"/>
      </w:rPr>
    </w:pPr>
    <w:r>
      <w:rPr>
        <w:sz w:val="16"/>
        <w:szCs w:val="16"/>
      </w:rPr>
      <w:t xml:space="preserve">Tel.01925 811617 Fax. 01925 202123, Email: </w:t>
    </w:r>
    <w:hyperlink r:id="rId8" w:history="1">
      <w:r>
        <w:rPr>
          <w:rStyle w:val="Hyperlink"/>
          <w:sz w:val="16"/>
          <w:szCs w:val="16"/>
        </w:rPr>
        <w:t>greenlane_school@warrington.gov.uk</w:t>
      </w:r>
    </w:hyperlink>
    <w:r>
      <w:rPr>
        <w:sz w:val="16"/>
        <w:szCs w:val="16"/>
      </w:rPr>
      <w:t xml:space="preserve">, Website: </w:t>
    </w:r>
    <w:hyperlink r:id="rId9" w:history="1">
      <w:r>
        <w:rPr>
          <w:rStyle w:val="Hyperlink"/>
          <w:sz w:val="16"/>
          <w:szCs w:val="16"/>
        </w:rPr>
        <w:t>www.greenlaneschool.co.uk</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57D6" w:rsidRDefault="005E57D6">
      <w:r>
        <w:separator/>
      </w:r>
    </w:p>
  </w:footnote>
  <w:footnote w:type="continuationSeparator" w:id="0">
    <w:p w:rsidR="005E57D6" w:rsidRDefault="005E57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333F97"/>
    <w:multiLevelType w:val="hybridMultilevel"/>
    <w:tmpl w:val="072C75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32B74E56"/>
    <w:multiLevelType w:val="hybridMultilevel"/>
    <w:tmpl w:val="F0687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5C6"/>
    <w:rsid w:val="00035C17"/>
    <w:rsid w:val="000A4785"/>
    <w:rsid w:val="000C4964"/>
    <w:rsid w:val="001635C6"/>
    <w:rsid w:val="00215223"/>
    <w:rsid w:val="002606C9"/>
    <w:rsid w:val="002809BC"/>
    <w:rsid w:val="002A0B8D"/>
    <w:rsid w:val="002C0B11"/>
    <w:rsid w:val="00310196"/>
    <w:rsid w:val="003279E4"/>
    <w:rsid w:val="00380524"/>
    <w:rsid w:val="003C166E"/>
    <w:rsid w:val="0040105A"/>
    <w:rsid w:val="00450B43"/>
    <w:rsid w:val="0045487C"/>
    <w:rsid w:val="004609E6"/>
    <w:rsid w:val="00463E82"/>
    <w:rsid w:val="004C74F0"/>
    <w:rsid w:val="005C0AB1"/>
    <w:rsid w:val="005D2F44"/>
    <w:rsid w:val="005E2D41"/>
    <w:rsid w:val="005E57D6"/>
    <w:rsid w:val="00734A62"/>
    <w:rsid w:val="007A7EA5"/>
    <w:rsid w:val="007B6164"/>
    <w:rsid w:val="008D0F13"/>
    <w:rsid w:val="008E6812"/>
    <w:rsid w:val="008F2A68"/>
    <w:rsid w:val="00944190"/>
    <w:rsid w:val="00980D2B"/>
    <w:rsid w:val="009B0399"/>
    <w:rsid w:val="009D0FB7"/>
    <w:rsid w:val="009E620D"/>
    <w:rsid w:val="00A567A3"/>
    <w:rsid w:val="00A71ECD"/>
    <w:rsid w:val="00A74068"/>
    <w:rsid w:val="00AD2F6D"/>
    <w:rsid w:val="00B65FB1"/>
    <w:rsid w:val="00B679C7"/>
    <w:rsid w:val="00C04E1F"/>
    <w:rsid w:val="00C30B6E"/>
    <w:rsid w:val="00C715E6"/>
    <w:rsid w:val="00D0468D"/>
    <w:rsid w:val="00DA6D20"/>
    <w:rsid w:val="00E57C4C"/>
    <w:rsid w:val="00EC1D67"/>
    <w:rsid w:val="00EF462A"/>
    <w:rsid w:val="00F353F4"/>
    <w:rsid w:val="00F518CA"/>
    <w:rsid w:val="00F5467B"/>
    <w:rsid w:val="00FD1984"/>
    <w:rsid w:val="00FD3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chartTrackingRefBased/>
  <w15:docId w15:val="{74AB954D-1A0D-4754-96D7-AAB5C6133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hAnsi="Comic Sans MS"/>
      <w:sz w:val="24"/>
      <w:szCs w:val="24"/>
      <w:lang w:eastAsia="en-US"/>
    </w:rPr>
  </w:style>
  <w:style w:type="paragraph" w:styleId="Heading1">
    <w:name w:val="heading 1"/>
    <w:basedOn w:val="Normal"/>
    <w:next w:val="Normal"/>
    <w:qFormat/>
    <w:pPr>
      <w:keepNext/>
      <w:jc w:val="right"/>
      <w:outlineLvl w:val="0"/>
    </w:pPr>
    <w:rPr>
      <w:b/>
      <w:bCs/>
      <w:sz w:val="20"/>
    </w:rPr>
  </w:style>
  <w:style w:type="paragraph" w:styleId="Heading2">
    <w:name w:val="heading 2"/>
    <w:basedOn w:val="Normal"/>
    <w:next w:val="Normal"/>
    <w:qFormat/>
    <w:pPr>
      <w:keepNext/>
      <w:outlineLvl w:val="1"/>
    </w:pPr>
    <w:rPr>
      <w:b/>
      <w:bCs/>
    </w:rPr>
  </w:style>
  <w:style w:type="paragraph" w:styleId="Heading6">
    <w:name w:val="heading 6"/>
    <w:basedOn w:val="Normal"/>
    <w:next w:val="Normal"/>
    <w:link w:val="Heading6Char"/>
    <w:semiHidden/>
    <w:unhideWhenUsed/>
    <w:qFormat/>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Pr>
      <w:rFonts w:ascii="Calibri" w:eastAsia="Times New Roman" w:hAnsi="Calibri" w:cs="Times New Roman"/>
      <w:b/>
      <w:bCs/>
      <w:sz w:val="22"/>
      <w:szCs w:val="22"/>
      <w:lang w:eastAsia="en-US"/>
    </w:rPr>
  </w:style>
  <w:style w:type="paragraph" w:styleId="NoSpacing">
    <w:name w:val="No Spacing"/>
    <w:uiPriority w:val="1"/>
    <w:qFormat/>
    <w:rsid w:val="009B0399"/>
    <w:rPr>
      <w:rFonts w:ascii="Calibri" w:eastAsia="Calibri" w:hAnsi="Calibri"/>
      <w:sz w:val="22"/>
      <w:szCs w:val="22"/>
      <w:lang w:eastAsia="en-US"/>
    </w:rPr>
  </w:style>
  <w:style w:type="paragraph" w:styleId="ListParagraph">
    <w:name w:val="List Paragraph"/>
    <w:basedOn w:val="Normal"/>
    <w:uiPriority w:val="34"/>
    <w:qFormat/>
    <w:rsid w:val="00F353F4"/>
    <w:pPr>
      <w:spacing w:after="200" w:line="276" w:lineRule="auto"/>
      <w:ind w:left="720"/>
      <w:contextualSpacing/>
    </w:pPr>
    <w:rPr>
      <w:rFonts w:ascii="Calibri" w:eastAsia="Calibri" w:hAnsi="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511171">
      <w:bodyDiv w:val="1"/>
      <w:marLeft w:val="0"/>
      <w:marRight w:val="0"/>
      <w:marTop w:val="0"/>
      <w:marBottom w:val="0"/>
      <w:divBdr>
        <w:top w:val="none" w:sz="0" w:space="0" w:color="auto"/>
        <w:left w:val="none" w:sz="0" w:space="0" w:color="auto"/>
        <w:bottom w:val="none" w:sz="0" w:space="0" w:color="auto"/>
        <w:right w:val="none" w:sz="0" w:space="0" w:color="auto"/>
      </w:divBdr>
    </w:div>
    <w:div w:id="614142104">
      <w:bodyDiv w:val="1"/>
      <w:marLeft w:val="0"/>
      <w:marRight w:val="0"/>
      <w:marTop w:val="0"/>
      <w:marBottom w:val="0"/>
      <w:divBdr>
        <w:top w:val="none" w:sz="0" w:space="0" w:color="auto"/>
        <w:left w:val="none" w:sz="0" w:space="0" w:color="auto"/>
        <w:bottom w:val="none" w:sz="0" w:space="0" w:color="auto"/>
        <w:right w:val="none" w:sz="0" w:space="0" w:color="auto"/>
      </w:divBdr>
    </w:div>
    <w:div w:id="140085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hyperlink" Target="mailto:greenlane_school@warrington.gov.uk" TargetMode="External"/><Relationship Id="rId3" Type="http://schemas.openxmlformats.org/officeDocument/2006/relationships/image" Target="media/image8.jpeg"/><Relationship Id="rId7" Type="http://schemas.openxmlformats.org/officeDocument/2006/relationships/image" Target="media/image12.wmf"/><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 Id="rId9" Type="http://schemas.openxmlformats.org/officeDocument/2006/relationships/hyperlink" Target="http://www.greenlaneschoo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6E4352-2570-4380-A4DD-7F5944936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682</Words>
  <Characters>3888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WARRINGTON BOROUGH COUNCIL</vt:lpstr>
    </vt:vector>
  </TitlesOfParts>
  <Company>WBC</Company>
  <LinksUpToDate>false</LinksUpToDate>
  <CharactersWithSpaces>4561</CharactersWithSpaces>
  <SharedDoc>false</SharedDoc>
  <HLinks>
    <vt:vector size="12" baseType="variant">
      <vt:variant>
        <vt:i4>327685</vt:i4>
      </vt:variant>
      <vt:variant>
        <vt:i4>3</vt:i4>
      </vt:variant>
      <vt:variant>
        <vt:i4>0</vt:i4>
      </vt:variant>
      <vt:variant>
        <vt:i4>5</vt:i4>
      </vt:variant>
      <vt:variant>
        <vt:lpwstr>http://www.greenlaneschool.co.uk/</vt:lpwstr>
      </vt:variant>
      <vt:variant>
        <vt:lpwstr/>
      </vt:variant>
      <vt:variant>
        <vt:i4>3997803</vt:i4>
      </vt:variant>
      <vt:variant>
        <vt:i4>0</vt:i4>
      </vt:variant>
      <vt:variant>
        <vt:i4>0</vt:i4>
      </vt:variant>
      <vt:variant>
        <vt:i4>5</vt:i4>
      </vt:variant>
      <vt:variant>
        <vt:lpwstr>mailto:greenlane_school@warrington.gov.uk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WARRINGTON BOROUGH COUNCIL</dc:title>
  <dc:subject/>
  <dc:creator>maree</dc:creator>
  <cp:keywords/>
  <cp:lastModifiedBy>GreenLane School_Head</cp:lastModifiedBy>
  <cp:revision>2</cp:revision>
  <cp:lastPrinted>2019-12-09T08:31:00Z</cp:lastPrinted>
  <dcterms:created xsi:type="dcterms:W3CDTF">2020-04-08T12:42:00Z</dcterms:created>
  <dcterms:modified xsi:type="dcterms:W3CDTF">2020-04-08T12:42:00Z</dcterms:modified>
</cp:coreProperties>
</file>