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3C" w:rsidRDefault="00CB2E3C" w:rsidP="00CB2E3C">
      <w:pPr>
        <w:jc w:val="center"/>
        <w:rPr>
          <w:b/>
          <w:u w:val="single"/>
        </w:rPr>
      </w:pPr>
      <w:bookmarkStart w:id="0" w:name="_GoBack"/>
      <w:bookmarkEnd w:id="0"/>
      <w:r>
        <w:rPr>
          <w:b/>
          <w:u w:val="single"/>
        </w:rPr>
        <w:t>MUSIC DEPARTMENT – SCHEME OF WORK OVERVIEW (2017 – 2018)</w:t>
      </w:r>
    </w:p>
    <w:p w:rsidR="00CB2E3C" w:rsidRPr="00FF53D5" w:rsidRDefault="0015365E" w:rsidP="00FF53D5">
      <w:pPr>
        <w:jc w:val="both"/>
        <w:rPr>
          <w:sz w:val="24"/>
          <w:szCs w:val="24"/>
        </w:rPr>
      </w:pPr>
      <w:r w:rsidRPr="001B1A51">
        <w:rPr>
          <w:sz w:val="24"/>
          <w:szCs w:val="24"/>
        </w:rPr>
        <w:t>GLS Music Scheme of Work is based on the 3 attainment targets of the National Curriculum:</w:t>
      </w:r>
      <w:r w:rsidR="00CB2E3C" w:rsidRPr="001B1A51">
        <w:rPr>
          <w:sz w:val="24"/>
          <w:szCs w:val="24"/>
        </w:rPr>
        <w:t xml:space="preserve"> </w:t>
      </w:r>
      <w:r w:rsidR="00CB2E3C" w:rsidRPr="00443F9E">
        <w:rPr>
          <w:b/>
          <w:sz w:val="24"/>
          <w:szCs w:val="24"/>
        </w:rPr>
        <w:t>performing, composing and listening to music</w:t>
      </w:r>
      <w:r w:rsidR="00CB2E3C" w:rsidRPr="001B1A51">
        <w:rPr>
          <w:sz w:val="24"/>
          <w:szCs w:val="24"/>
        </w:rPr>
        <w:t>.</w:t>
      </w:r>
      <w:r w:rsidRPr="001B1A51">
        <w:rPr>
          <w:sz w:val="24"/>
          <w:szCs w:val="24"/>
        </w:rPr>
        <w:t xml:space="preserve"> The 8 Music Elements underpin the curriculum at a basic level. They are PITCH, DURATION, STRUCTURE, TEMPO, TIMBRE, DYNAMICS, TEXTURE and SILENCE. </w:t>
      </w:r>
      <w:r w:rsidRPr="00443F9E">
        <w:rPr>
          <w:b/>
          <w:sz w:val="24"/>
          <w:szCs w:val="24"/>
        </w:rPr>
        <w:t>Other art forms</w:t>
      </w:r>
      <w:r w:rsidR="00FF53D5">
        <w:rPr>
          <w:sz w:val="24"/>
          <w:szCs w:val="24"/>
        </w:rPr>
        <w:t xml:space="preserve"> are also implemented at times and there are lots of opportunities for </w:t>
      </w:r>
      <w:r w:rsidR="00FF53D5" w:rsidRPr="00443F9E">
        <w:rPr>
          <w:b/>
          <w:sz w:val="24"/>
          <w:szCs w:val="24"/>
        </w:rPr>
        <w:t>cross-curricular enrichment</w:t>
      </w:r>
      <w:r w:rsidR="00FF53D5">
        <w:rPr>
          <w:sz w:val="24"/>
          <w:szCs w:val="24"/>
        </w:rPr>
        <w:t xml:space="preserve">. </w:t>
      </w:r>
    </w:p>
    <w:tbl>
      <w:tblPr>
        <w:tblStyle w:val="TableGrid"/>
        <w:tblW w:w="0" w:type="auto"/>
        <w:tblLook w:val="04A0" w:firstRow="1" w:lastRow="0" w:firstColumn="1" w:lastColumn="0" w:noHBand="0" w:noVBand="1"/>
      </w:tblPr>
      <w:tblGrid>
        <w:gridCol w:w="1990"/>
        <w:gridCol w:w="1992"/>
        <w:gridCol w:w="1992"/>
        <w:gridCol w:w="1993"/>
        <w:gridCol w:w="1993"/>
        <w:gridCol w:w="1993"/>
        <w:gridCol w:w="1995"/>
      </w:tblGrid>
      <w:tr w:rsidR="00CB2E3C" w:rsidTr="00261D7E">
        <w:tc>
          <w:tcPr>
            <w:tcW w:w="1990" w:type="dxa"/>
          </w:tcPr>
          <w:p w:rsidR="00CB2E3C" w:rsidRDefault="00CB2E3C" w:rsidP="00261D7E">
            <w:pPr>
              <w:jc w:val="center"/>
            </w:pPr>
          </w:p>
        </w:tc>
        <w:tc>
          <w:tcPr>
            <w:tcW w:w="3984" w:type="dxa"/>
            <w:gridSpan w:val="2"/>
          </w:tcPr>
          <w:p w:rsidR="00CB2E3C" w:rsidRDefault="00CB2E3C" w:rsidP="00261D7E">
            <w:pPr>
              <w:jc w:val="center"/>
            </w:pPr>
            <w:r>
              <w:t>AUTUMN TERM</w:t>
            </w:r>
          </w:p>
        </w:tc>
        <w:tc>
          <w:tcPr>
            <w:tcW w:w="3986" w:type="dxa"/>
            <w:gridSpan w:val="2"/>
          </w:tcPr>
          <w:p w:rsidR="00CB2E3C" w:rsidRDefault="00CB2E3C" w:rsidP="00261D7E">
            <w:pPr>
              <w:jc w:val="center"/>
            </w:pPr>
            <w:r>
              <w:t>SPRING TERM</w:t>
            </w:r>
          </w:p>
        </w:tc>
        <w:tc>
          <w:tcPr>
            <w:tcW w:w="3988" w:type="dxa"/>
            <w:gridSpan w:val="2"/>
          </w:tcPr>
          <w:p w:rsidR="00CB2E3C" w:rsidRDefault="00CB2E3C" w:rsidP="00261D7E">
            <w:pPr>
              <w:jc w:val="center"/>
            </w:pPr>
            <w:r>
              <w:t>SUMMER TERM</w:t>
            </w:r>
          </w:p>
        </w:tc>
      </w:tr>
      <w:tr w:rsidR="00CB2E3C" w:rsidTr="00261D7E">
        <w:trPr>
          <w:trHeight w:val="1673"/>
        </w:trPr>
        <w:tc>
          <w:tcPr>
            <w:tcW w:w="1990" w:type="dxa"/>
          </w:tcPr>
          <w:p w:rsidR="00CB2E3C" w:rsidRPr="007F090D" w:rsidRDefault="00CB2E3C" w:rsidP="00261D7E">
            <w:pPr>
              <w:jc w:val="center"/>
              <w:rPr>
                <w:b/>
                <w:color w:val="000000" w:themeColor="text1"/>
              </w:rPr>
            </w:pPr>
            <w:r w:rsidRPr="007F090D">
              <w:rPr>
                <w:b/>
                <w:color w:val="000000" w:themeColor="text1"/>
              </w:rPr>
              <w:t>CLASS 1</w:t>
            </w:r>
          </w:p>
          <w:p w:rsidR="00CB2E3C" w:rsidRDefault="00CB2E3C" w:rsidP="00261D7E">
            <w:pPr>
              <w:jc w:val="center"/>
              <w:rPr>
                <w:b/>
                <w:color w:val="000000" w:themeColor="text1"/>
              </w:rPr>
            </w:pPr>
            <w:r w:rsidRPr="007F090D">
              <w:rPr>
                <w:b/>
                <w:color w:val="000000" w:themeColor="text1"/>
              </w:rPr>
              <w:t>(EYFS)</w:t>
            </w:r>
          </w:p>
          <w:p w:rsidR="001B1A51" w:rsidRDefault="001B1A51" w:rsidP="00261D7E">
            <w:pPr>
              <w:jc w:val="center"/>
              <w:rPr>
                <w:b/>
                <w:color w:val="000000" w:themeColor="text1"/>
              </w:rPr>
            </w:pPr>
            <w:r>
              <w:rPr>
                <w:b/>
                <w:color w:val="000000" w:themeColor="text1"/>
              </w:rPr>
              <w:t>&amp;</w:t>
            </w:r>
          </w:p>
          <w:p w:rsidR="001B1A51" w:rsidRDefault="001B1A51" w:rsidP="00261D7E">
            <w:pPr>
              <w:jc w:val="center"/>
              <w:rPr>
                <w:b/>
                <w:color w:val="000000" w:themeColor="text1"/>
              </w:rPr>
            </w:pPr>
            <w:r>
              <w:rPr>
                <w:b/>
                <w:color w:val="000000" w:themeColor="text1"/>
              </w:rPr>
              <w:t>3N (Y1)</w:t>
            </w:r>
          </w:p>
          <w:p w:rsidR="00885F59" w:rsidRDefault="00885F59" w:rsidP="00261D7E">
            <w:pPr>
              <w:jc w:val="center"/>
              <w:rPr>
                <w:b/>
                <w:color w:val="000000" w:themeColor="text1"/>
              </w:rPr>
            </w:pPr>
          </w:p>
          <w:p w:rsidR="00885F59" w:rsidRDefault="00885F59" w:rsidP="00261D7E">
            <w:pPr>
              <w:jc w:val="center"/>
              <w:rPr>
                <w:b/>
                <w:color w:val="000000" w:themeColor="text1"/>
              </w:rPr>
            </w:pPr>
          </w:p>
          <w:p w:rsidR="00FB31B4" w:rsidRPr="007F090D" w:rsidRDefault="00FB31B4" w:rsidP="00261D7E">
            <w:pPr>
              <w:jc w:val="center"/>
              <w:rPr>
                <w:b/>
                <w:color w:val="000000" w:themeColor="text1"/>
              </w:rPr>
            </w:pPr>
          </w:p>
        </w:tc>
        <w:tc>
          <w:tcPr>
            <w:tcW w:w="1992" w:type="dxa"/>
          </w:tcPr>
          <w:p w:rsidR="00CB2E3C" w:rsidRDefault="00D23A16" w:rsidP="00114263">
            <w:pPr>
              <w:rPr>
                <w:color w:val="538135" w:themeColor="accent6" w:themeShade="BF"/>
              </w:rPr>
            </w:pPr>
            <w:r>
              <w:rPr>
                <w:color w:val="538135" w:themeColor="accent6" w:themeShade="BF"/>
              </w:rPr>
              <w:t>Nursery Rhythms</w:t>
            </w:r>
          </w:p>
          <w:p w:rsidR="00D23A16" w:rsidRDefault="00D23A16" w:rsidP="00114263">
            <w:pPr>
              <w:rPr>
                <w:color w:val="538135" w:themeColor="accent6" w:themeShade="BF"/>
              </w:rPr>
            </w:pPr>
            <w:r>
              <w:rPr>
                <w:color w:val="538135" w:themeColor="accent6" w:themeShade="BF"/>
              </w:rPr>
              <w:t>Topic 1</w:t>
            </w:r>
          </w:p>
          <w:p w:rsidR="00D23A16" w:rsidRPr="00E4796D" w:rsidRDefault="00D23A16" w:rsidP="00114263">
            <w:pPr>
              <w:rPr>
                <w:color w:val="538135" w:themeColor="accent6" w:themeShade="BF"/>
              </w:rPr>
            </w:pPr>
          </w:p>
        </w:tc>
        <w:tc>
          <w:tcPr>
            <w:tcW w:w="1992" w:type="dxa"/>
          </w:tcPr>
          <w:p w:rsidR="00D23A16" w:rsidRDefault="00D23A16" w:rsidP="00D23A16">
            <w:pPr>
              <w:rPr>
                <w:color w:val="538135" w:themeColor="accent6" w:themeShade="BF"/>
              </w:rPr>
            </w:pPr>
            <w:r>
              <w:rPr>
                <w:color w:val="538135" w:themeColor="accent6" w:themeShade="BF"/>
              </w:rPr>
              <w:t>Nursery Rhythms</w:t>
            </w:r>
          </w:p>
          <w:p w:rsidR="00CB2E3C" w:rsidRPr="00E4796D" w:rsidRDefault="00D23A16" w:rsidP="00D23A16">
            <w:pPr>
              <w:rPr>
                <w:color w:val="538135" w:themeColor="accent6" w:themeShade="BF"/>
              </w:rPr>
            </w:pPr>
            <w:r>
              <w:rPr>
                <w:color w:val="538135" w:themeColor="accent6" w:themeShade="BF"/>
              </w:rPr>
              <w:t>Topic 2</w:t>
            </w:r>
          </w:p>
        </w:tc>
        <w:tc>
          <w:tcPr>
            <w:tcW w:w="1993" w:type="dxa"/>
          </w:tcPr>
          <w:p w:rsidR="00D23A16" w:rsidRDefault="00D23A16" w:rsidP="00D23A16">
            <w:pPr>
              <w:rPr>
                <w:color w:val="538135" w:themeColor="accent6" w:themeShade="BF"/>
              </w:rPr>
            </w:pPr>
            <w:r>
              <w:rPr>
                <w:color w:val="538135" w:themeColor="accent6" w:themeShade="BF"/>
              </w:rPr>
              <w:t>Nursery Rhythms</w:t>
            </w:r>
          </w:p>
          <w:p w:rsidR="00CB2E3C" w:rsidRPr="00E4796D" w:rsidRDefault="00D23A16" w:rsidP="00D23A16">
            <w:pPr>
              <w:rPr>
                <w:color w:val="538135" w:themeColor="accent6" w:themeShade="BF"/>
              </w:rPr>
            </w:pPr>
            <w:r>
              <w:rPr>
                <w:color w:val="538135" w:themeColor="accent6" w:themeShade="BF"/>
              </w:rPr>
              <w:t>Topic 3</w:t>
            </w:r>
          </w:p>
        </w:tc>
        <w:tc>
          <w:tcPr>
            <w:tcW w:w="1993" w:type="dxa"/>
          </w:tcPr>
          <w:p w:rsidR="00D23A16" w:rsidRDefault="00D23A16" w:rsidP="00D23A16">
            <w:pPr>
              <w:rPr>
                <w:color w:val="538135" w:themeColor="accent6" w:themeShade="BF"/>
              </w:rPr>
            </w:pPr>
            <w:r>
              <w:rPr>
                <w:color w:val="538135" w:themeColor="accent6" w:themeShade="BF"/>
              </w:rPr>
              <w:t>Nursery Rhythms</w:t>
            </w:r>
          </w:p>
          <w:p w:rsidR="00CB2E3C" w:rsidRPr="00E4796D" w:rsidRDefault="00D23A16" w:rsidP="00D23A16">
            <w:pPr>
              <w:rPr>
                <w:color w:val="538135" w:themeColor="accent6" w:themeShade="BF"/>
              </w:rPr>
            </w:pPr>
            <w:r>
              <w:rPr>
                <w:color w:val="538135" w:themeColor="accent6" w:themeShade="BF"/>
              </w:rPr>
              <w:t>Topic 4</w:t>
            </w:r>
          </w:p>
        </w:tc>
        <w:tc>
          <w:tcPr>
            <w:tcW w:w="1993" w:type="dxa"/>
          </w:tcPr>
          <w:p w:rsidR="00D23A16" w:rsidRDefault="00D23A16" w:rsidP="00D23A16">
            <w:pPr>
              <w:rPr>
                <w:color w:val="538135" w:themeColor="accent6" w:themeShade="BF"/>
              </w:rPr>
            </w:pPr>
            <w:r>
              <w:rPr>
                <w:color w:val="538135" w:themeColor="accent6" w:themeShade="BF"/>
              </w:rPr>
              <w:t>Nursery Rhythms</w:t>
            </w:r>
          </w:p>
          <w:p w:rsidR="00CB2E3C" w:rsidRPr="00E4796D" w:rsidRDefault="00D23A16" w:rsidP="00D23A16">
            <w:pPr>
              <w:rPr>
                <w:color w:val="538135" w:themeColor="accent6" w:themeShade="BF"/>
              </w:rPr>
            </w:pPr>
            <w:r>
              <w:rPr>
                <w:color w:val="538135" w:themeColor="accent6" w:themeShade="BF"/>
              </w:rPr>
              <w:t>Topic 5</w:t>
            </w:r>
          </w:p>
        </w:tc>
        <w:tc>
          <w:tcPr>
            <w:tcW w:w="1995" w:type="dxa"/>
          </w:tcPr>
          <w:p w:rsidR="00D23A16" w:rsidRDefault="00D23A16" w:rsidP="00D23A16">
            <w:pPr>
              <w:rPr>
                <w:color w:val="538135" w:themeColor="accent6" w:themeShade="BF"/>
              </w:rPr>
            </w:pPr>
            <w:r>
              <w:rPr>
                <w:color w:val="538135" w:themeColor="accent6" w:themeShade="BF"/>
              </w:rPr>
              <w:t>Nursery Rhythms</w:t>
            </w:r>
          </w:p>
          <w:p w:rsidR="00CB2E3C" w:rsidRPr="00E4796D" w:rsidRDefault="00D23A16" w:rsidP="00D23A16">
            <w:pPr>
              <w:rPr>
                <w:color w:val="538135" w:themeColor="accent6" w:themeShade="BF"/>
              </w:rPr>
            </w:pPr>
            <w:r>
              <w:rPr>
                <w:color w:val="538135" w:themeColor="accent6" w:themeShade="BF"/>
              </w:rPr>
              <w:t>Topic 6</w:t>
            </w:r>
          </w:p>
        </w:tc>
      </w:tr>
      <w:tr w:rsidR="00885F59" w:rsidTr="00777F82">
        <w:trPr>
          <w:trHeight w:val="1673"/>
        </w:trPr>
        <w:tc>
          <w:tcPr>
            <w:tcW w:w="1990" w:type="dxa"/>
          </w:tcPr>
          <w:p w:rsidR="00885F59" w:rsidRDefault="00885F59" w:rsidP="00261D7E">
            <w:pPr>
              <w:jc w:val="center"/>
              <w:rPr>
                <w:b/>
                <w:color w:val="000000" w:themeColor="text1"/>
              </w:rPr>
            </w:pPr>
            <w:r>
              <w:rPr>
                <w:b/>
                <w:color w:val="000000" w:themeColor="text1"/>
              </w:rPr>
              <w:t>Description</w:t>
            </w:r>
          </w:p>
          <w:p w:rsidR="00885F59" w:rsidRDefault="00885F59" w:rsidP="00261D7E">
            <w:pPr>
              <w:jc w:val="center"/>
              <w:rPr>
                <w:b/>
                <w:color w:val="000000" w:themeColor="text1"/>
              </w:rPr>
            </w:pPr>
          </w:p>
          <w:p w:rsidR="00885F59" w:rsidRDefault="00885F59" w:rsidP="00261D7E">
            <w:pPr>
              <w:jc w:val="center"/>
              <w:rPr>
                <w:b/>
                <w:color w:val="000000" w:themeColor="text1"/>
              </w:rPr>
            </w:pPr>
          </w:p>
          <w:p w:rsidR="00885F59" w:rsidRDefault="00885F59" w:rsidP="00261D7E">
            <w:pPr>
              <w:jc w:val="center"/>
              <w:rPr>
                <w:b/>
                <w:color w:val="000000" w:themeColor="text1"/>
              </w:rPr>
            </w:pPr>
          </w:p>
          <w:p w:rsidR="00FB31B4" w:rsidRDefault="00FB31B4" w:rsidP="00261D7E">
            <w:pPr>
              <w:jc w:val="center"/>
              <w:rPr>
                <w:b/>
                <w:color w:val="000000" w:themeColor="text1"/>
              </w:rPr>
            </w:pPr>
          </w:p>
          <w:p w:rsidR="00885F59" w:rsidRPr="007F090D" w:rsidRDefault="00885F59" w:rsidP="00261D7E">
            <w:pPr>
              <w:jc w:val="center"/>
              <w:rPr>
                <w:b/>
                <w:color w:val="000000" w:themeColor="text1"/>
              </w:rPr>
            </w:pPr>
            <w:r>
              <w:rPr>
                <w:b/>
                <w:color w:val="000000" w:themeColor="text1"/>
              </w:rPr>
              <w:t>Assessment</w:t>
            </w:r>
          </w:p>
        </w:tc>
        <w:tc>
          <w:tcPr>
            <w:tcW w:w="11958" w:type="dxa"/>
            <w:gridSpan w:val="6"/>
          </w:tcPr>
          <w:p w:rsidR="00885F59" w:rsidRPr="00FB31B4" w:rsidRDefault="00885F59" w:rsidP="00D23A16">
            <w:pPr>
              <w:rPr>
                <w:color w:val="000000" w:themeColor="text1"/>
              </w:rPr>
            </w:pPr>
            <w:r w:rsidRPr="00FB31B4">
              <w:rPr>
                <w:color w:val="000000" w:themeColor="text1"/>
              </w:rPr>
              <w:t>Introduction to music lessons focusing on story-telling through nursery rhymes. Pupils will learn to recall simple songs and learn signs and symbols to help with communication.  They will explore different timbres learning to recognise their sounds and appearance. Attention and listening skills will be encourage</w:t>
            </w:r>
            <w:r w:rsidR="00FB31B4" w:rsidRPr="00FB31B4">
              <w:rPr>
                <w:color w:val="000000" w:themeColor="text1"/>
              </w:rPr>
              <w:t>d</w:t>
            </w:r>
            <w:r w:rsidRPr="00FB31B4">
              <w:rPr>
                <w:color w:val="000000" w:themeColor="text1"/>
              </w:rPr>
              <w:t xml:space="preserve"> and use of simple vocabulary</w:t>
            </w:r>
            <w:r w:rsidR="00FB31B4" w:rsidRPr="00FB31B4">
              <w:rPr>
                <w:color w:val="000000" w:themeColor="text1"/>
              </w:rPr>
              <w:t>/gestures  or signs to communicate their choices</w:t>
            </w:r>
            <w:r w:rsidRPr="00FB31B4">
              <w:rPr>
                <w:color w:val="000000" w:themeColor="text1"/>
              </w:rPr>
              <w:t xml:space="preserve"> </w:t>
            </w:r>
          </w:p>
          <w:p w:rsidR="00885F59" w:rsidRPr="00FB31B4" w:rsidRDefault="00885F59" w:rsidP="00D23A16">
            <w:pPr>
              <w:rPr>
                <w:color w:val="000000" w:themeColor="text1"/>
              </w:rPr>
            </w:pPr>
          </w:p>
          <w:p w:rsidR="00885F59" w:rsidRDefault="001B1A51" w:rsidP="00D23A16">
            <w:pPr>
              <w:rPr>
                <w:color w:val="000000" w:themeColor="text1"/>
              </w:rPr>
            </w:pPr>
            <w:r>
              <w:rPr>
                <w:color w:val="000000" w:themeColor="text1"/>
              </w:rPr>
              <w:t>Music will be assessed as part of the Expressive Arts EYFS</w:t>
            </w:r>
          </w:p>
          <w:p w:rsidR="001B1A51" w:rsidRPr="00FB31B4" w:rsidRDefault="001B1A51" w:rsidP="00D23A16">
            <w:pPr>
              <w:rPr>
                <w:color w:val="000000" w:themeColor="text1"/>
              </w:rPr>
            </w:pPr>
            <w:r>
              <w:rPr>
                <w:color w:val="000000" w:themeColor="text1"/>
              </w:rPr>
              <w:t>Pupils in 3N may have addition/alternative Learning Objectives encouraging Social and Communication development.</w:t>
            </w:r>
          </w:p>
          <w:p w:rsidR="00885F59" w:rsidRDefault="00885F59" w:rsidP="00D23A16">
            <w:pPr>
              <w:rPr>
                <w:color w:val="538135" w:themeColor="accent6" w:themeShade="BF"/>
              </w:rPr>
            </w:pPr>
          </w:p>
        </w:tc>
      </w:tr>
      <w:tr w:rsidR="00CB2E3C" w:rsidTr="00261D7E">
        <w:tc>
          <w:tcPr>
            <w:tcW w:w="1990" w:type="dxa"/>
          </w:tcPr>
          <w:p w:rsidR="00CB2E3C" w:rsidRPr="007F090D" w:rsidRDefault="00CB2E3C" w:rsidP="00261D7E">
            <w:pPr>
              <w:jc w:val="center"/>
              <w:rPr>
                <w:b/>
                <w:color w:val="000000" w:themeColor="text1"/>
              </w:rPr>
            </w:pPr>
            <w:r w:rsidRPr="007F090D">
              <w:rPr>
                <w:b/>
                <w:color w:val="000000" w:themeColor="text1"/>
              </w:rPr>
              <w:t>CLASS 2</w:t>
            </w:r>
          </w:p>
          <w:p w:rsidR="00CB2E3C" w:rsidRDefault="00CB2E3C" w:rsidP="00261D7E">
            <w:pPr>
              <w:jc w:val="center"/>
              <w:rPr>
                <w:b/>
                <w:color w:val="000000" w:themeColor="text1"/>
              </w:rPr>
            </w:pPr>
            <w:r w:rsidRPr="007F090D">
              <w:rPr>
                <w:b/>
                <w:color w:val="000000" w:themeColor="text1"/>
              </w:rPr>
              <w:t>(EYFS)</w:t>
            </w:r>
          </w:p>
          <w:p w:rsidR="00CB2E3C" w:rsidRDefault="00CB2E3C" w:rsidP="00261D7E">
            <w:pPr>
              <w:jc w:val="center"/>
              <w:rPr>
                <w:b/>
                <w:color w:val="000000" w:themeColor="text1"/>
              </w:rPr>
            </w:pPr>
            <w:r>
              <w:rPr>
                <w:b/>
                <w:color w:val="000000" w:themeColor="text1"/>
              </w:rPr>
              <w:t>&amp;</w:t>
            </w:r>
          </w:p>
          <w:p w:rsidR="00CB2E3C" w:rsidRPr="007F090D" w:rsidRDefault="00CB2E3C" w:rsidP="00261D7E">
            <w:pPr>
              <w:jc w:val="center"/>
              <w:rPr>
                <w:b/>
                <w:color w:val="000000" w:themeColor="text1"/>
              </w:rPr>
            </w:pPr>
            <w:r>
              <w:rPr>
                <w:b/>
                <w:color w:val="000000" w:themeColor="text1"/>
              </w:rPr>
              <w:t>3N</w:t>
            </w:r>
            <w:r w:rsidR="001B1A51">
              <w:rPr>
                <w:b/>
                <w:color w:val="000000" w:themeColor="text1"/>
              </w:rPr>
              <w:t xml:space="preserve"> (Y2)</w:t>
            </w:r>
          </w:p>
        </w:tc>
        <w:tc>
          <w:tcPr>
            <w:tcW w:w="1992" w:type="dxa"/>
          </w:tcPr>
          <w:p w:rsidR="00CB2E3C" w:rsidRPr="00114263" w:rsidRDefault="00D23A16" w:rsidP="00114263">
            <w:pPr>
              <w:rPr>
                <w:color w:val="538135" w:themeColor="accent6" w:themeShade="BF"/>
              </w:rPr>
            </w:pPr>
            <w:r>
              <w:rPr>
                <w:color w:val="538135" w:themeColor="accent6" w:themeShade="BF"/>
              </w:rPr>
              <w:t>All About Me</w:t>
            </w:r>
          </w:p>
        </w:tc>
        <w:tc>
          <w:tcPr>
            <w:tcW w:w="1992" w:type="dxa"/>
          </w:tcPr>
          <w:p w:rsidR="00CB2E3C" w:rsidRPr="00114263" w:rsidRDefault="00D23A16" w:rsidP="00114263">
            <w:pPr>
              <w:rPr>
                <w:color w:val="538135" w:themeColor="accent6" w:themeShade="BF"/>
              </w:rPr>
            </w:pPr>
            <w:r>
              <w:rPr>
                <w:color w:val="538135" w:themeColor="accent6" w:themeShade="BF"/>
              </w:rPr>
              <w:t>Weather</w:t>
            </w:r>
          </w:p>
        </w:tc>
        <w:tc>
          <w:tcPr>
            <w:tcW w:w="1993" w:type="dxa"/>
          </w:tcPr>
          <w:p w:rsidR="00CB2E3C" w:rsidRPr="00D23A16" w:rsidRDefault="00D23A16" w:rsidP="00D23A16">
            <w:pPr>
              <w:jc w:val="both"/>
              <w:rPr>
                <w:color w:val="538135" w:themeColor="accent6" w:themeShade="BF"/>
              </w:rPr>
            </w:pPr>
            <w:r w:rsidRPr="00D23A16">
              <w:rPr>
                <w:color w:val="538135" w:themeColor="accent6" w:themeShade="BF"/>
              </w:rPr>
              <w:t>The Farm</w:t>
            </w:r>
          </w:p>
          <w:p w:rsidR="00CB2E3C" w:rsidRPr="00E4796D" w:rsidRDefault="00CB2E3C" w:rsidP="00261D7E">
            <w:pPr>
              <w:rPr>
                <w:color w:val="538135" w:themeColor="accent6" w:themeShade="BF"/>
              </w:rPr>
            </w:pPr>
          </w:p>
        </w:tc>
        <w:tc>
          <w:tcPr>
            <w:tcW w:w="1993" w:type="dxa"/>
          </w:tcPr>
          <w:p w:rsidR="00CB2E3C" w:rsidRPr="00114263" w:rsidRDefault="004A4BF2" w:rsidP="00114263">
            <w:pPr>
              <w:rPr>
                <w:color w:val="538135" w:themeColor="accent6" w:themeShade="BF"/>
              </w:rPr>
            </w:pPr>
            <w:r>
              <w:rPr>
                <w:color w:val="538135" w:themeColor="accent6" w:themeShade="BF"/>
              </w:rPr>
              <w:t>Wild Animals</w:t>
            </w:r>
          </w:p>
        </w:tc>
        <w:tc>
          <w:tcPr>
            <w:tcW w:w="1993" w:type="dxa"/>
          </w:tcPr>
          <w:p w:rsidR="00CB2E3C" w:rsidRPr="00E4796D" w:rsidRDefault="004A4BF2" w:rsidP="00D23A16">
            <w:pPr>
              <w:rPr>
                <w:color w:val="538135" w:themeColor="accent6" w:themeShade="BF"/>
              </w:rPr>
            </w:pPr>
            <w:r>
              <w:rPr>
                <w:color w:val="538135" w:themeColor="accent6" w:themeShade="BF"/>
              </w:rPr>
              <w:t>Teddy Bears</w:t>
            </w:r>
          </w:p>
        </w:tc>
        <w:tc>
          <w:tcPr>
            <w:tcW w:w="1995" w:type="dxa"/>
          </w:tcPr>
          <w:p w:rsidR="00CB2E3C" w:rsidRPr="00D23A16" w:rsidRDefault="00D23A16" w:rsidP="00D23A16">
            <w:pPr>
              <w:rPr>
                <w:color w:val="538135" w:themeColor="accent6" w:themeShade="BF"/>
              </w:rPr>
            </w:pPr>
            <w:r>
              <w:rPr>
                <w:color w:val="538135" w:themeColor="accent6" w:themeShade="BF"/>
              </w:rPr>
              <w:t>Colours</w:t>
            </w:r>
          </w:p>
        </w:tc>
      </w:tr>
      <w:tr w:rsidR="00FB31B4" w:rsidTr="00C217FC">
        <w:tc>
          <w:tcPr>
            <w:tcW w:w="1990" w:type="dxa"/>
          </w:tcPr>
          <w:p w:rsidR="00FB31B4" w:rsidRDefault="00FB31B4" w:rsidP="00FB31B4">
            <w:pPr>
              <w:jc w:val="center"/>
              <w:rPr>
                <w:b/>
                <w:color w:val="000000" w:themeColor="text1"/>
              </w:rPr>
            </w:pPr>
            <w:r>
              <w:rPr>
                <w:b/>
                <w:color w:val="000000" w:themeColor="text1"/>
              </w:rPr>
              <w:t>Description</w:t>
            </w:r>
          </w:p>
          <w:p w:rsidR="00FB31B4" w:rsidRDefault="00FB31B4" w:rsidP="00FB31B4">
            <w:pPr>
              <w:jc w:val="center"/>
              <w:rPr>
                <w:b/>
                <w:color w:val="000000" w:themeColor="text1"/>
              </w:rPr>
            </w:pPr>
          </w:p>
          <w:p w:rsidR="00FB31B4" w:rsidRDefault="00FB31B4" w:rsidP="00FB31B4">
            <w:pPr>
              <w:jc w:val="center"/>
              <w:rPr>
                <w:b/>
                <w:color w:val="000000" w:themeColor="text1"/>
              </w:rPr>
            </w:pPr>
          </w:p>
          <w:p w:rsidR="00FB31B4" w:rsidRPr="007F090D" w:rsidRDefault="00FF53D5" w:rsidP="00FF53D5">
            <w:pPr>
              <w:rPr>
                <w:b/>
                <w:color w:val="000000" w:themeColor="text1"/>
              </w:rPr>
            </w:pPr>
            <w:r>
              <w:rPr>
                <w:b/>
                <w:color w:val="000000" w:themeColor="text1"/>
              </w:rPr>
              <w:t xml:space="preserve">        </w:t>
            </w:r>
            <w:r w:rsidR="00FB31B4">
              <w:rPr>
                <w:b/>
                <w:color w:val="000000" w:themeColor="text1"/>
              </w:rPr>
              <w:t>Assessment</w:t>
            </w:r>
          </w:p>
        </w:tc>
        <w:tc>
          <w:tcPr>
            <w:tcW w:w="11958" w:type="dxa"/>
            <w:gridSpan w:val="6"/>
          </w:tcPr>
          <w:p w:rsidR="00FB31B4" w:rsidRDefault="00FB31B4" w:rsidP="00D23A16">
            <w:r w:rsidRPr="00FB31B4">
              <w:t xml:space="preserve">At this stage pupils will revisit songs learnt in Class 1 along as well as learning new songs during each topic. Pupils may start to make more informed decisions about the choice of instrument they want and the type of body action they would like to do. </w:t>
            </w:r>
          </w:p>
          <w:p w:rsidR="001B1A51" w:rsidRDefault="001B1A51" w:rsidP="00D23A16"/>
          <w:p w:rsidR="00FB31B4" w:rsidRDefault="00FB31B4" w:rsidP="00FB31B4">
            <w:pPr>
              <w:rPr>
                <w:color w:val="000000" w:themeColor="text1"/>
              </w:rPr>
            </w:pPr>
            <w:r w:rsidRPr="00FB31B4">
              <w:rPr>
                <w:color w:val="000000" w:themeColor="text1"/>
              </w:rPr>
              <w:t>It is expected that pupils will be working towards, work</w:t>
            </w:r>
            <w:r>
              <w:rPr>
                <w:color w:val="000000" w:themeColor="text1"/>
              </w:rPr>
              <w:t>ing at, or and eventually exceeding levels P1 – P4</w:t>
            </w:r>
            <w:r w:rsidR="004A4BF2">
              <w:rPr>
                <w:color w:val="000000" w:themeColor="text1"/>
              </w:rPr>
              <w:t xml:space="preserve"> but some maybe reaching P5 expectations.</w:t>
            </w:r>
            <w:r w:rsidR="001B1A51">
              <w:rPr>
                <w:color w:val="000000" w:themeColor="text1"/>
              </w:rPr>
              <w:t xml:space="preserve"> </w:t>
            </w:r>
          </w:p>
          <w:p w:rsidR="00FF53D5" w:rsidRPr="00FB31B4" w:rsidRDefault="00FF53D5" w:rsidP="00FF53D5">
            <w:pPr>
              <w:rPr>
                <w:color w:val="000000" w:themeColor="text1"/>
              </w:rPr>
            </w:pPr>
            <w:r>
              <w:rPr>
                <w:color w:val="000000" w:themeColor="text1"/>
              </w:rPr>
              <w:t>Pupils in 3N may have addition/alternative Learning Objectives encouraging Social and Communication development.</w:t>
            </w:r>
          </w:p>
          <w:p w:rsidR="00FB31B4" w:rsidRDefault="00FB31B4" w:rsidP="00D23A16">
            <w:pPr>
              <w:rPr>
                <w:color w:val="538135" w:themeColor="accent6" w:themeShade="BF"/>
              </w:rPr>
            </w:pPr>
          </w:p>
        </w:tc>
      </w:tr>
      <w:tr w:rsidR="00CB2E3C" w:rsidTr="00261D7E">
        <w:tc>
          <w:tcPr>
            <w:tcW w:w="1990" w:type="dxa"/>
          </w:tcPr>
          <w:p w:rsidR="00CB2E3C" w:rsidRPr="007F090D" w:rsidRDefault="00CB2E3C" w:rsidP="00261D7E">
            <w:pPr>
              <w:jc w:val="center"/>
              <w:rPr>
                <w:b/>
                <w:color w:val="000000" w:themeColor="text1"/>
              </w:rPr>
            </w:pPr>
            <w:r w:rsidRPr="007F090D">
              <w:rPr>
                <w:b/>
                <w:color w:val="000000" w:themeColor="text1"/>
              </w:rPr>
              <w:lastRenderedPageBreak/>
              <w:t>CLASS 3</w:t>
            </w:r>
          </w:p>
          <w:p w:rsidR="00CB2E3C" w:rsidRPr="007F090D" w:rsidRDefault="001B1A51" w:rsidP="00261D7E">
            <w:pPr>
              <w:jc w:val="center"/>
              <w:rPr>
                <w:b/>
                <w:color w:val="000000" w:themeColor="text1"/>
              </w:rPr>
            </w:pPr>
            <w:r>
              <w:rPr>
                <w:b/>
                <w:color w:val="000000" w:themeColor="text1"/>
              </w:rPr>
              <w:t>3N (Y3)</w:t>
            </w:r>
          </w:p>
        </w:tc>
        <w:tc>
          <w:tcPr>
            <w:tcW w:w="1992" w:type="dxa"/>
          </w:tcPr>
          <w:p w:rsidR="00CB2E3C" w:rsidRPr="00E4796D" w:rsidRDefault="00CB2E3C" w:rsidP="00261D7E">
            <w:pPr>
              <w:rPr>
                <w:color w:val="C45911" w:themeColor="accent2" w:themeShade="BF"/>
              </w:rPr>
            </w:pPr>
            <w:r w:rsidRPr="00E4796D">
              <w:rPr>
                <w:color w:val="C45911" w:themeColor="accent2" w:themeShade="BF"/>
              </w:rPr>
              <w:t>Little Red Hen: Rapping rhythm and a steady pulse</w:t>
            </w:r>
          </w:p>
          <w:p w:rsidR="00CB2E3C" w:rsidRPr="00E4796D" w:rsidRDefault="00CB2E3C" w:rsidP="00261D7E">
            <w:pPr>
              <w:rPr>
                <w:color w:val="C45911" w:themeColor="accent2" w:themeShade="BF"/>
              </w:rPr>
            </w:pPr>
          </w:p>
          <w:p w:rsidR="00CB2E3C" w:rsidRPr="00E4796D" w:rsidRDefault="00CB2E3C" w:rsidP="00261D7E">
            <w:pPr>
              <w:rPr>
                <w:color w:val="C45911" w:themeColor="accent2" w:themeShade="BF"/>
              </w:rPr>
            </w:pPr>
            <w:r w:rsidRPr="00E4796D">
              <w:rPr>
                <w:color w:val="C45911" w:themeColor="accent2" w:themeShade="BF"/>
              </w:rPr>
              <w:t>Harvest Time</w:t>
            </w:r>
          </w:p>
        </w:tc>
        <w:tc>
          <w:tcPr>
            <w:tcW w:w="1992" w:type="dxa"/>
          </w:tcPr>
          <w:p w:rsidR="00CB2E3C" w:rsidRDefault="00CB2E3C" w:rsidP="00261D7E">
            <w:pPr>
              <w:rPr>
                <w:color w:val="C45911" w:themeColor="accent2" w:themeShade="BF"/>
              </w:rPr>
            </w:pPr>
            <w:r>
              <w:rPr>
                <w:color w:val="C45911" w:themeColor="accent2" w:themeShade="BF"/>
              </w:rPr>
              <w:t>Room On The Broom</w:t>
            </w:r>
          </w:p>
          <w:p w:rsidR="00CB2E3C" w:rsidRPr="00E4796D" w:rsidRDefault="00CB2E3C" w:rsidP="00261D7E">
            <w:pPr>
              <w:rPr>
                <w:color w:val="C45911" w:themeColor="accent2" w:themeShade="BF"/>
              </w:rPr>
            </w:pPr>
          </w:p>
          <w:p w:rsidR="00CB2E3C" w:rsidRPr="00E4796D" w:rsidRDefault="00CB2E3C" w:rsidP="00261D7E">
            <w:pPr>
              <w:rPr>
                <w:color w:val="C45911" w:themeColor="accent2" w:themeShade="BF"/>
              </w:rPr>
            </w:pPr>
            <w:r w:rsidRPr="00E4796D">
              <w:rPr>
                <w:color w:val="C45911" w:themeColor="accent2" w:themeShade="BF"/>
              </w:rPr>
              <w:t xml:space="preserve">Christmas Nativity: </w:t>
            </w:r>
          </w:p>
        </w:tc>
        <w:tc>
          <w:tcPr>
            <w:tcW w:w="1993" w:type="dxa"/>
          </w:tcPr>
          <w:p w:rsidR="00CB2E3C" w:rsidRPr="00E4796D" w:rsidRDefault="00CB2E3C" w:rsidP="00261D7E">
            <w:pPr>
              <w:rPr>
                <w:color w:val="C45911" w:themeColor="accent2" w:themeShade="BF"/>
              </w:rPr>
            </w:pPr>
            <w:r w:rsidRPr="00E4796D">
              <w:rPr>
                <w:color w:val="C45911" w:themeColor="accent2" w:themeShade="BF"/>
              </w:rPr>
              <w:t>The Magical Music Box: Percussion instruments and volume</w:t>
            </w:r>
          </w:p>
          <w:p w:rsidR="00CB2E3C" w:rsidRPr="00E4796D" w:rsidRDefault="00CB2E3C" w:rsidP="00261D7E">
            <w:pPr>
              <w:rPr>
                <w:color w:val="C45911" w:themeColor="accent2" w:themeShade="BF"/>
              </w:rPr>
            </w:pPr>
          </w:p>
        </w:tc>
        <w:tc>
          <w:tcPr>
            <w:tcW w:w="1993" w:type="dxa"/>
          </w:tcPr>
          <w:p w:rsidR="00CB2E3C" w:rsidRPr="00E4796D" w:rsidRDefault="00CB2E3C" w:rsidP="00261D7E">
            <w:pPr>
              <w:rPr>
                <w:color w:val="C45911" w:themeColor="accent2" w:themeShade="BF"/>
              </w:rPr>
            </w:pPr>
            <w:r>
              <w:rPr>
                <w:color w:val="C45911" w:themeColor="accent2" w:themeShade="BF"/>
              </w:rPr>
              <w:t>Pirates: Sea Shanties. Sea Monsters and Mermaids</w:t>
            </w:r>
          </w:p>
        </w:tc>
        <w:tc>
          <w:tcPr>
            <w:tcW w:w="1993" w:type="dxa"/>
          </w:tcPr>
          <w:p w:rsidR="00CB2E3C" w:rsidRPr="00E4796D" w:rsidRDefault="00CB4936" w:rsidP="00261D7E">
            <w:pPr>
              <w:rPr>
                <w:color w:val="C45911" w:themeColor="accent2" w:themeShade="BF"/>
              </w:rPr>
            </w:pPr>
            <w:r>
              <w:rPr>
                <w:color w:val="C45911" w:themeColor="accent2" w:themeShade="BF"/>
              </w:rPr>
              <w:t>Space</w:t>
            </w:r>
          </w:p>
        </w:tc>
        <w:tc>
          <w:tcPr>
            <w:tcW w:w="1995" w:type="dxa"/>
          </w:tcPr>
          <w:p w:rsidR="00CB2E3C" w:rsidRDefault="00A56689" w:rsidP="00261D7E">
            <w:pPr>
              <w:rPr>
                <w:color w:val="C45911" w:themeColor="accent2" w:themeShade="BF"/>
              </w:rPr>
            </w:pPr>
            <w:r>
              <w:rPr>
                <w:color w:val="C45911" w:themeColor="accent2" w:themeShade="BF"/>
              </w:rPr>
              <w:t>Opposites:</w:t>
            </w:r>
          </w:p>
          <w:p w:rsidR="00CB2E3C" w:rsidRPr="00E4796D" w:rsidRDefault="00CB2E3C" w:rsidP="00261D7E">
            <w:pPr>
              <w:rPr>
                <w:color w:val="C45911" w:themeColor="accent2" w:themeShade="BF"/>
              </w:rPr>
            </w:pPr>
          </w:p>
        </w:tc>
      </w:tr>
      <w:tr w:rsidR="00A56689" w:rsidTr="00083989">
        <w:tc>
          <w:tcPr>
            <w:tcW w:w="1990" w:type="dxa"/>
          </w:tcPr>
          <w:p w:rsidR="00A56689" w:rsidRDefault="00A56689" w:rsidP="00A56689">
            <w:pPr>
              <w:jc w:val="center"/>
              <w:rPr>
                <w:b/>
                <w:color w:val="000000" w:themeColor="text1"/>
              </w:rPr>
            </w:pPr>
            <w:r>
              <w:rPr>
                <w:b/>
                <w:color w:val="000000" w:themeColor="text1"/>
              </w:rPr>
              <w:t>Description</w:t>
            </w:r>
          </w:p>
          <w:p w:rsidR="00A56689" w:rsidRDefault="00A56689" w:rsidP="00A56689">
            <w:pPr>
              <w:jc w:val="center"/>
              <w:rPr>
                <w:b/>
                <w:color w:val="000000" w:themeColor="text1"/>
              </w:rPr>
            </w:pPr>
          </w:p>
          <w:p w:rsidR="00A56689" w:rsidRDefault="00A56689" w:rsidP="00A56689">
            <w:pPr>
              <w:jc w:val="center"/>
              <w:rPr>
                <w:b/>
                <w:color w:val="000000" w:themeColor="text1"/>
              </w:rPr>
            </w:pPr>
          </w:p>
          <w:p w:rsidR="00A56689" w:rsidRDefault="00A56689" w:rsidP="00A56689">
            <w:pPr>
              <w:jc w:val="center"/>
              <w:rPr>
                <w:b/>
                <w:color w:val="000000" w:themeColor="text1"/>
              </w:rPr>
            </w:pPr>
          </w:p>
          <w:p w:rsidR="00A56689" w:rsidRPr="007F090D" w:rsidRDefault="00A56689" w:rsidP="00A56689">
            <w:pPr>
              <w:jc w:val="center"/>
              <w:rPr>
                <w:b/>
                <w:color w:val="000000" w:themeColor="text1"/>
              </w:rPr>
            </w:pPr>
            <w:r>
              <w:rPr>
                <w:b/>
                <w:color w:val="000000" w:themeColor="text1"/>
              </w:rPr>
              <w:t>Assessment</w:t>
            </w:r>
          </w:p>
        </w:tc>
        <w:tc>
          <w:tcPr>
            <w:tcW w:w="11958" w:type="dxa"/>
            <w:gridSpan w:val="6"/>
          </w:tcPr>
          <w:p w:rsidR="00A56689" w:rsidRDefault="00A56689" w:rsidP="00261D7E">
            <w:r w:rsidRPr="00A56689">
              <w:t>At this stage pupils will be encouraged to be more aware of the musical elements and how to apply them for effect. For example, pupils will use dynamics and tempo deliberately to create a certain atmosphere or represent part of a story. Pupils will be learning to memorise longer melodies and songs, start to keep a steady pulse and talk about their choices.</w:t>
            </w:r>
          </w:p>
          <w:p w:rsidR="00A56689" w:rsidRDefault="00A56689" w:rsidP="00261D7E"/>
          <w:p w:rsidR="00A56689" w:rsidRDefault="00A56689" w:rsidP="00A56689">
            <w:pPr>
              <w:rPr>
                <w:color w:val="000000" w:themeColor="text1"/>
              </w:rPr>
            </w:pPr>
            <w:r w:rsidRPr="00FB31B4">
              <w:rPr>
                <w:color w:val="000000" w:themeColor="text1"/>
              </w:rPr>
              <w:t>It is expected that pupils will be working towards, work</w:t>
            </w:r>
            <w:r>
              <w:rPr>
                <w:color w:val="000000" w:themeColor="text1"/>
              </w:rPr>
              <w:t>ing at, or and eventually exceeding levels P3 – P6. Some pupils maybe achieving significantly higher in certain areas of the curriculum.</w:t>
            </w:r>
          </w:p>
          <w:p w:rsidR="00FF53D5" w:rsidRPr="00FB31B4" w:rsidRDefault="00FF53D5" w:rsidP="00A56689">
            <w:pPr>
              <w:rPr>
                <w:color w:val="000000" w:themeColor="text1"/>
              </w:rPr>
            </w:pPr>
            <w:r>
              <w:rPr>
                <w:color w:val="000000" w:themeColor="text1"/>
              </w:rPr>
              <w:t>Pupils in 3N may have addition/alternative Learning Objectives encouraging Social and Communication development.</w:t>
            </w:r>
          </w:p>
          <w:p w:rsidR="00A56689" w:rsidRDefault="00A56689" w:rsidP="00261D7E">
            <w:pPr>
              <w:rPr>
                <w:color w:val="C45911" w:themeColor="accent2" w:themeShade="BF"/>
              </w:rPr>
            </w:pPr>
          </w:p>
        </w:tc>
      </w:tr>
      <w:tr w:rsidR="00CB2E3C" w:rsidTr="00261D7E">
        <w:trPr>
          <w:trHeight w:val="2826"/>
        </w:trPr>
        <w:tc>
          <w:tcPr>
            <w:tcW w:w="1990" w:type="dxa"/>
          </w:tcPr>
          <w:p w:rsidR="00CB2E3C" w:rsidRDefault="00CB2E3C" w:rsidP="00261D7E">
            <w:pPr>
              <w:jc w:val="center"/>
              <w:rPr>
                <w:b/>
                <w:color w:val="000000" w:themeColor="text1"/>
              </w:rPr>
            </w:pPr>
            <w:r w:rsidRPr="007F090D">
              <w:rPr>
                <w:b/>
                <w:color w:val="000000" w:themeColor="text1"/>
              </w:rPr>
              <w:t>CLASS 4</w:t>
            </w:r>
          </w:p>
          <w:p w:rsidR="001B1A51" w:rsidRDefault="001B1A51" w:rsidP="00261D7E">
            <w:pPr>
              <w:jc w:val="center"/>
              <w:rPr>
                <w:b/>
                <w:color w:val="000000" w:themeColor="text1"/>
              </w:rPr>
            </w:pPr>
          </w:p>
          <w:p w:rsidR="001B1A51" w:rsidRDefault="001B1A51" w:rsidP="00261D7E">
            <w:pPr>
              <w:jc w:val="center"/>
              <w:rPr>
                <w:b/>
                <w:color w:val="000000" w:themeColor="text1"/>
              </w:rPr>
            </w:pPr>
            <w:r>
              <w:rPr>
                <w:b/>
                <w:color w:val="000000" w:themeColor="text1"/>
              </w:rPr>
              <w:t>&amp;</w:t>
            </w:r>
          </w:p>
          <w:p w:rsidR="001B1A51" w:rsidRPr="007F090D" w:rsidRDefault="001B1A51" w:rsidP="00261D7E">
            <w:pPr>
              <w:jc w:val="center"/>
              <w:rPr>
                <w:b/>
                <w:color w:val="000000" w:themeColor="text1"/>
              </w:rPr>
            </w:pPr>
            <w:r>
              <w:rPr>
                <w:b/>
                <w:color w:val="000000" w:themeColor="text1"/>
              </w:rPr>
              <w:t>6P (Y1)</w:t>
            </w:r>
          </w:p>
          <w:p w:rsidR="00CB2E3C" w:rsidRPr="007F090D" w:rsidRDefault="00CB2E3C" w:rsidP="00261D7E">
            <w:pPr>
              <w:jc w:val="center"/>
              <w:rPr>
                <w:b/>
                <w:color w:val="000000" w:themeColor="text1"/>
              </w:rPr>
            </w:pPr>
          </w:p>
        </w:tc>
        <w:tc>
          <w:tcPr>
            <w:tcW w:w="1992" w:type="dxa"/>
          </w:tcPr>
          <w:p w:rsidR="00CB2E3C" w:rsidRPr="00E4796D" w:rsidRDefault="00CB2E3C" w:rsidP="00261D7E">
            <w:pPr>
              <w:jc w:val="center"/>
              <w:rPr>
                <w:color w:val="C45911" w:themeColor="accent2" w:themeShade="BF"/>
              </w:rPr>
            </w:pPr>
            <w:r>
              <w:rPr>
                <w:color w:val="C45911" w:themeColor="accent2" w:themeShade="BF"/>
              </w:rPr>
              <w:t>Jack and the</w:t>
            </w:r>
            <w:r w:rsidR="004A4BF2">
              <w:rPr>
                <w:color w:val="C45911" w:themeColor="accent2" w:themeShade="BF"/>
              </w:rPr>
              <w:t xml:space="preserve"> </w:t>
            </w:r>
            <w:r>
              <w:rPr>
                <w:color w:val="C45911" w:themeColor="accent2" w:themeShade="BF"/>
              </w:rPr>
              <w:t>Beanstalk</w:t>
            </w:r>
          </w:p>
          <w:p w:rsidR="00FF53D5" w:rsidRDefault="00FF53D5" w:rsidP="00261D7E">
            <w:pPr>
              <w:jc w:val="center"/>
              <w:rPr>
                <w:color w:val="C45911" w:themeColor="accent2" w:themeShade="BF"/>
              </w:rPr>
            </w:pPr>
          </w:p>
          <w:p w:rsidR="00FF53D5" w:rsidRPr="00FF53D5" w:rsidRDefault="00FF53D5" w:rsidP="00FF53D5"/>
          <w:p w:rsidR="00FF53D5" w:rsidRPr="00FF53D5" w:rsidRDefault="00FF53D5" w:rsidP="00FF53D5"/>
          <w:p w:rsidR="00FF53D5" w:rsidRPr="00FF53D5" w:rsidRDefault="00FF53D5" w:rsidP="00FF53D5"/>
          <w:p w:rsidR="00FF53D5" w:rsidRPr="00FF53D5" w:rsidRDefault="00FF53D5" w:rsidP="00FF53D5"/>
          <w:p w:rsidR="00FF53D5" w:rsidRPr="00FF53D5" w:rsidRDefault="00FF53D5" w:rsidP="00FF53D5"/>
          <w:p w:rsidR="00FF53D5" w:rsidRDefault="00FF53D5" w:rsidP="00FF53D5"/>
          <w:p w:rsidR="00CB2E3C" w:rsidRPr="00FF53D5" w:rsidRDefault="00CB2E3C" w:rsidP="00FF53D5"/>
        </w:tc>
        <w:tc>
          <w:tcPr>
            <w:tcW w:w="1992" w:type="dxa"/>
          </w:tcPr>
          <w:p w:rsidR="00CB2E3C" w:rsidRPr="00E4796D" w:rsidRDefault="00CB2E3C" w:rsidP="00261D7E">
            <w:pPr>
              <w:rPr>
                <w:color w:val="C45911" w:themeColor="accent2" w:themeShade="BF"/>
              </w:rPr>
            </w:pPr>
            <w:r w:rsidRPr="00E4796D">
              <w:rPr>
                <w:color w:val="C45911" w:themeColor="accent2" w:themeShade="BF"/>
              </w:rPr>
              <w:t xml:space="preserve">The Hairy Scary Castle: Spooky sounds and texture </w:t>
            </w:r>
          </w:p>
          <w:p w:rsidR="00CB2E3C" w:rsidRPr="00E4796D" w:rsidRDefault="00CB2E3C" w:rsidP="00261D7E">
            <w:pPr>
              <w:rPr>
                <w:color w:val="C45911" w:themeColor="accent2" w:themeShade="BF"/>
              </w:rPr>
            </w:pPr>
          </w:p>
          <w:p w:rsidR="00CB2E3C" w:rsidRPr="00E4796D" w:rsidRDefault="00FF53D5" w:rsidP="00261D7E">
            <w:pPr>
              <w:rPr>
                <w:color w:val="C45911" w:themeColor="accent2" w:themeShade="BF"/>
              </w:rPr>
            </w:pPr>
            <w:r>
              <w:rPr>
                <w:color w:val="C45911" w:themeColor="accent2" w:themeShade="BF"/>
              </w:rPr>
              <w:t>Christmas Preparati</w:t>
            </w:r>
            <w:r w:rsidR="00CB2E3C">
              <w:rPr>
                <w:color w:val="C45911" w:themeColor="accent2" w:themeShade="BF"/>
              </w:rPr>
              <w:t>on</w:t>
            </w:r>
          </w:p>
        </w:tc>
        <w:tc>
          <w:tcPr>
            <w:tcW w:w="1993" w:type="dxa"/>
          </w:tcPr>
          <w:p w:rsidR="004A4BF2" w:rsidRDefault="004A4BF2" w:rsidP="004A4BF2">
            <w:pPr>
              <w:rPr>
                <w:color w:val="C45911" w:themeColor="accent2" w:themeShade="BF"/>
              </w:rPr>
            </w:pPr>
            <w:r w:rsidRPr="00E4796D">
              <w:rPr>
                <w:color w:val="C45911" w:themeColor="accent2" w:themeShade="BF"/>
              </w:rPr>
              <w:t>Pinocchio: Following instructions and learning words</w:t>
            </w:r>
          </w:p>
          <w:p w:rsidR="00CB2E3C" w:rsidRPr="00E4796D" w:rsidRDefault="00CB2E3C" w:rsidP="00261D7E">
            <w:pPr>
              <w:rPr>
                <w:color w:val="C45911" w:themeColor="accent2" w:themeShade="BF"/>
              </w:rPr>
            </w:pPr>
          </w:p>
        </w:tc>
        <w:tc>
          <w:tcPr>
            <w:tcW w:w="1993" w:type="dxa"/>
          </w:tcPr>
          <w:p w:rsidR="00CB2E3C" w:rsidRPr="00E4796D" w:rsidRDefault="0015365E" w:rsidP="0015365E">
            <w:pPr>
              <w:rPr>
                <w:color w:val="C45911" w:themeColor="accent2" w:themeShade="BF"/>
              </w:rPr>
            </w:pPr>
            <w:r>
              <w:rPr>
                <w:color w:val="C45911" w:themeColor="accent2" w:themeShade="BF"/>
              </w:rPr>
              <w:t>African Music</w:t>
            </w:r>
          </w:p>
        </w:tc>
        <w:tc>
          <w:tcPr>
            <w:tcW w:w="1993" w:type="dxa"/>
          </w:tcPr>
          <w:p w:rsidR="00CB2E3C" w:rsidRPr="00E4796D" w:rsidRDefault="004A4BF2" w:rsidP="00261D7E">
            <w:pPr>
              <w:rPr>
                <w:color w:val="C45911" w:themeColor="accent2" w:themeShade="BF"/>
              </w:rPr>
            </w:pPr>
            <w:r>
              <w:rPr>
                <w:color w:val="C45911" w:themeColor="accent2" w:themeShade="BF"/>
              </w:rPr>
              <w:t>George &amp; the Dragon</w:t>
            </w:r>
          </w:p>
        </w:tc>
        <w:tc>
          <w:tcPr>
            <w:tcW w:w="1995" w:type="dxa"/>
          </w:tcPr>
          <w:p w:rsidR="00CB2E3C" w:rsidRDefault="0015365E" w:rsidP="00261D7E">
            <w:pPr>
              <w:jc w:val="both"/>
              <w:rPr>
                <w:color w:val="C45911" w:themeColor="accent2" w:themeShade="BF"/>
              </w:rPr>
            </w:pPr>
            <w:r>
              <w:rPr>
                <w:color w:val="C45911" w:themeColor="accent2" w:themeShade="BF"/>
              </w:rPr>
              <w:t>Carnival Music</w:t>
            </w:r>
          </w:p>
          <w:p w:rsidR="00CB2E3C" w:rsidRDefault="00CB2E3C" w:rsidP="00261D7E">
            <w:pPr>
              <w:jc w:val="both"/>
              <w:rPr>
                <w:color w:val="C45911" w:themeColor="accent2" w:themeShade="BF"/>
              </w:rPr>
            </w:pPr>
          </w:p>
          <w:p w:rsidR="00CB2E3C" w:rsidRPr="00E4796D" w:rsidRDefault="00CB2E3C" w:rsidP="00261D7E">
            <w:pPr>
              <w:jc w:val="center"/>
              <w:rPr>
                <w:color w:val="C45911" w:themeColor="accent2" w:themeShade="BF"/>
              </w:rPr>
            </w:pPr>
            <w:r>
              <w:rPr>
                <w:color w:val="C45911" w:themeColor="accent2" w:themeShade="BF"/>
              </w:rPr>
              <w:t>Aiming High Preparation</w:t>
            </w:r>
          </w:p>
        </w:tc>
      </w:tr>
      <w:tr w:rsidR="00332F52" w:rsidTr="00001278">
        <w:trPr>
          <w:trHeight w:val="2826"/>
        </w:trPr>
        <w:tc>
          <w:tcPr>
            <w:tcW w:w="1990" w:type="dxa"/>
          </w:tcPr>
          <w:p w:rsidR="00332F52" w:rsidRDefault="00332F52" w:rsidP="00A56689">
            <w:pPr>
              <w:jc w:val="center"/>
              <w:rPr>
                <w:b/>
                <w:color w:val="000000" w:themeColor="text1"/>
              </w:rPr>
            </w:pPr>
            <w:r>
              <w:rPr>
                <w:b/>
                <w:color w:val="000000" w:themeColor="text1"/>
              </w:rPr>
              <w:lastRenderedPageBreak/>
              <w:t>Description</w:t>
            </w:r>
          </w:p>
          <w:p w:rsidR="00332F52" w:rsidRDefault="00332F52" w:rsidP="00A56689">
            <w:pPr>
              <w:jc w:val="center"/>
              <w:rPr>
                <w:b/>
                <w:color w:val="000000" w:themeColor="text1"/>
              </w:rPr>
            </w:pPr>
          </w:p>
          <w:p w:rsidR="00332F52" w:rsidRDefault="00332F52" w:rsidP="00A56689">
            <w:pPr>
              <w:jc w:val="center"/>
              <w:rPr>
                <w:b/>
                <w:color w:val="000000" w:themeColor="text1"/>
              </w:rPr>
            </w:pPr>
          </w:p>
          <w:p w:rsidR="00332F52" w:rsidRDefault="00332F52" w:rsidP="00A56689">
            <w:pPr>
              <w:jc w:val="center"/>
              <w:rPr>
                <w:b/>
                <w:color w:val="000000" w:themeColor="text1"/>
              </w:rPr>
            </w:pPr>
          </w:p>
          <w:p w:rsidR="00332F52" w:rsidRDefault="00332F52" w:rsidP="00A56689">
            <w:pPr>
              <w:jc w:val="center"/>
              <w:rPr>
                <w:b/>
                <w:color w:val="000000" w:themeColor="text1"/>
              </w:rPr>
            </w:pPr>
          </w:p>
          <w:p w:rsidR="00332F52" w:rsidRDefault="00332F52" w:rsidP="00A56689">
            <w:pPr>
              <w:jc w:val="center"/>
              <w:rPr>
                <w:b/>
                <w:color w:val="000000" w:themeColor="text1"/>
              </w:rPr>
            </w:pPr>
          </w:p>
          <w:p w:rsidR="00332F52" w:rsidRPr="007F090D" w:rsidRDefault="00332F52" w:rsidP="00A56689">
            <w:pPr>
              <w:jc w:val="center"/>
              <w:rPr>
                <w:b/>
                <w:color w:val="000000" w:themeColor="text1"/>
              </w:rPr>
            </w:pPr>
            <w:r>
              <w:rPr>
                <w:b/>
                <w:color w:val="000000" w:themeColor="text1"/>
              </w:rPr>
              <w:t>Assessment</w:t>
            </w:r>
          </w:p>
        </w:tc>
        <w:tc>
          <w:tcPr>
            <w:tcW w:w="11958" w:type="dxa"/>
            <w:gridSpan w:val="6"/>
          </w:tcPr>
          <w:p w:rsidR="00332F52" w:rsidRDefault="00332F52" w:rsidP="00332F52">
            <w:r w:rsidRPr="00A56689">
              <w:t>At this stage pupils will be encouraged to be</w:t>
            </w:r>
            <w:r>
              <w:t xml:space="preserve"> even </w:t>
            </w:r>
            <w:r w:rsidRPr="00A56689">
              <w:t>more aware of the musical elements and how to apply them for effect. For example, pupils will use dynamics and tempo deliberately to create a certain atmosphere or represent part of a story. Pupils will be learning to memorise longer melodies and songs, start to keep a steady pulse</w:t>
            </w:r>
            <w:r>
              <w:t>, perhap</w:t>
            </w:r>
            <w:r w:rsidR="00DD065F">
              <w:t>s imitate or create simple rhyth</w:t>
            </w:r>
            <w:r>
              <w:t>ms</w:t>
            </w:r>
            <w:r w:rsidRPr="00A56689">
              <w:t xml:space="preserve"> and talk about their choices</w:t>
            </w:r>
            <w:r>
              <w:t xml:space="preserve"> using music-specific terminology</w:t>
            </w:r>
            <w:r w:rsidRPr="00A56689">
              <w:t>.</w:t>
            </w:r>
            <w:r>
              <w:t xml:space="preserve"> Knowledge of musical instruments will be greater now. </w:t>
            </w:r>
          </w:p>
          <w:p w:rsidR="00332F52" w:rsidRDefault="00332F52" w:rsidP="00332F52"/>
          <w:p w:rsidR="00332F52" w:rsidRDefault="00332F52" w:rsidP="00261D7E">
            <w:pPr>
              <w:jc w:val="both"/>
              <w:rPr>
                <w:color w:val="C45911" w:themeColor="accent2" w:themeShade="BF"/>
              </w:rPr>
            </w:pPr>
          </w:p>
          <w:p w:rsidR="00332F52" w:rsidRDefault="00332F52" w:rsidP="00332F52">
            <w:pPr>
              <w:rPr>
                <w:color w:val="000000" w:themeColor="text1"/>
              </w:rPr>
            </w:pPr>
            <w:r w:rsidRPr="00FB31B4">
              <w:rPr>
                <w:color w:val="000000" w:themeColor="text1"/>
              </w:rPr>
              <w:t>It is expected that pupils will be working towards, work</w:t>
            </w:r>
            <w:r>
              <w:rPr>
                <w:color w:val="000000" w:themeColor="text1"/>
              </w:rPr>
              <w:t>ing at, or and eventually exceeding levels P4 – P7. Some pupils maybe achieving significantly higher in certain areas of the curriculum.</w:t>
            </w:r>
          </w:p>
          <w:p w:rsidR="00FF53D5" w:rsidRPr="00FB31B4" w:rsidRDefault="00FF53D5" w:rsidP="00FF53D5">
            <w:pPr>
              <w:rPr>
                <w:color w:val="000000" w:themeColor="text1"/>
              </w:rPr>
            </w:pPr>
            <w:r>
              <w:rPr>
                <w:color w:val="000000" w:themeColor="text1"/>
              </w:rPr>
              <w:t>Pupils in 6P may have addition/alternative Learning Objectives encouraging Social and Communication development.</w:t>
            </w:r>
          </w:p>
          <w:p w:rsidR="00FF53D5" w:rsidRPr="00FB31B4" w:rsidRDefault="00FF53D5" w:rsidP="00332F52">
            <w:pPr>
              <w:rPr>
                <w:color w:val="000000" w:themeColor="text1"/>
              </w:rPr>
            </w:pPr>
          </w:p>
          <w:p w:rsidR="00332F52" w:rsidRDefault="00332F52" w:rsidP="00261D7E">
            <w:pPr>
              <w:jc w:val="both"/>
              <w:rPr>
                <w:color w:val="C45911" w:themeColor="accent2" w:themeShade="BF"/>
              </w:rPr>
            </w:pPr>
          </w:p>
        </w:tc>
      </w:tr>
      <w:tr w:rsidR="00CB2E3C" w:rsidTr="00261D7E">
        <w:tc>
          <w:tcPr>
            <w:tcW w:w="1990" w:type="dxa"/>
          </w:tcPr>
          <w:p w:rsidR="00CB2E3C" w:rsidRDefault="00CB2E3C" w:rsidP="00261D7E">
            <w:pPr>
              <w:jc w:val="center"/>
              <w:rPr>
                <w:b/>
                <w:color w:val="000000" w:themeColor="text1"/>
              </w:rPr>
            </w:pPr>
            <w:r w:rsidRPr="007F090D">
              <w:rPr>
                <w:b/>
                <w:color w:val="000000" w:themeColor="text1"/>
              </w:rPr>
              <w:t>CLASS 5</w:t>
            </w:r>
          </w:p>
          <w:p w:rsidR="001B1A51" w:rsidRDefault="001B1A51" w:rsidP="00261D7E">
            <w:pPr>
              <w:jc w:val="center"/>
              <w:rPr>
                <w:b/>
                <w:color w:val="000000" w:themeColor="text1"/>
              </w:rPr>
            </w:pPr>
            <w:r>
              <w:rPr>
                <w:b/>
                <w:color w:val="000000" w:themeColor="text1"/>
              </w:rPr>
              <w:t>&amp;</w:t>
            </w:r>
          </w:p>
          <w:p w:rsidR="001B1A51" w:rsidRPr="007F090D" w:rsidRDefault="001B1A51" w:rsidP="00261D7E">
            <w:pPr>
              <w:jc w:val="center"/>
              <w:rPr>
                <w:b/>
                <w:color w:val="000000" w:themeColor="text1"/>
              </w:rPr>
            </w:pPr>
            <w:r>
              <w:rPr>
                <w:b/>
                <w:color w:val="000000" w:themeColor="text1"/>
              </w:rPr>
              <w:t>6P (Y2)</w:t>
            </w:r>
          </w:p>
          <w:p w:rsidR="00CB2E3C" w:rsidRPr="007F090D" w:rsidRDefault="00CB2E3C" w:rsidP="00261D7E">
            <w:pPr>
              <w:jc w:val="center"/>
              <w:rPr>
                <w:b/>
                <w:color w:val="000000" w:themeColor="text1"/>
              </w:rPr>
            </w:pPr>
          </w:p>
        </w:tc>
        <w:tc>
          <w:tcPr>
            <w:tcW w:w="1992" w:type="dxa"/>
          </w:tcPr>
          <w:p w:rsidR="00CB2E3C" w:rsidRPr="00E4796D" w:rsidRDefault="00CB2E3C" w:rsidP="00261D7E">
            <w:pPr>
              <w:rPr>
                <w:color w:val="FF0000"/>
              </w:rPr>
            </w:pPr>
            <w:r>
              <w:rPr>
                <w:color w:val="FF0000"/>
              </w:rPr>
              <w:t>Weather Music: dynamics and timbre</w:t>
            </w:r>
          </w:p>
          <w:p w:rsidR="00CB2E3C" w:rsidRPr="00E4796D" w:rsidRDefault="00CB2E3C" w:rsidP="00261D7E">
            <w:pPr>
              <w:jc w:val="center"/>
              <w:rPr>
                <w:color w:val="FF0000"/>
              </w:rPr>
            </w:pPr>
          </w:p>
        </w:tc>
        <w:tc>
          <w:tcPr>
            <w:tcW w:w="1992" w:type="dxa"/>
          </w:tcPr>
          <w:p w:rsidR="004A4BF2" w:rsidRDefault="004A4BF2" w:rsidP="00261D7E">
            <w:pPr>
              <w:jc w:val="center"/>
              <w:rPr>
                <w:color w:val="FF0000"/>
              </w:rPr>
            </w:pPr>
            <w:r>
              <w:rPr>
                <w:color w:val="FF0000"/>
              </w:rPr>
              <w:t>Tuned Percussion</w:t>
            </w:r>
          </w:p>
          <w:p w:rsidR="00CB2E3C" w:rsidRPr="00E4796D" w:rsidRDefault="004A4BF2" w:rsidP="00261D7E">
            <w:pPr>
              <w:jc w:val="center"/>
              <w:rPr>
                <w:color w:val="FF0000"/>
              </w:rPr>
            </w:pPr>
            <w:r>
              <w:rPr>
                <w:color w:val="FF0000"/>
              </w:rPr>
              <w:t>Christmas Nativity Preparation</w:t>
            </w:r>
            <w:r w:rsidR="00CB2E3C" w:rsidRPr="00E4796D">
              <w:rPr>
                <w:color w:val="FF0000"/>
              </w:rPr>
              <w:t xml:space="preserve"> </w:t>
            </w:r>
          </w:p>
        </w:tc>
        <w:tc>
          <w:tcPr>
            <w:tcW w:w="1993" w:type="dxa"/>
          </w:tcPr>
          <w:p w:rsidR="00CB2E3C" w:rsidRPr="00E4796D" w:rsidRDefault="00CB2E3C" w:rsidP="00261D7E">
            <w:pPr>
              <w:jc w:val="center"/>
              <w:rPr>
                <w:color w:val="FF0000"/>
              </w:rPr>
            </w:pPr>
            <w:r>
              <w:rPr>
                <w:color w:val="FF0000"/>
              </w:rPr>
              <w:t>Dick Whittington Class Panto</w:t>
            </w:r>
          </w:p>
        </w:tc>
        <w:tc>
          <w:tcPr>
            <w:tcW w:w="1993" w:type="dxa"/>
          </w:tcPr>
          <w:p w:rsidR="00CB2E3C" w:rsidRDefault="00CB2E3C" w:rsidP="00261D7E">
            <w:pPr>
              <w:rPr>
                <w:color w:val="FF0000"/>
              </w:rPr>
            </w:pPr>
            <w:r>
              <w:rPr>
                <w:color w:val="FF0000"/>
              </w:rPr>
              <w:t xml:space="preserve">Dick Whittington </w:t>
            </w:r>
          </w:p>
          <w:p w:rsidR="00CB2E3C" w:rsidRPr="00E4796D" w:rsidRDefault="00CB2E3C" w:rsidP="00261D7E">
            <w:pPr>
              <w:rPr>
                <w:color w:val="FF0000"/>
              </w:rPr>
            </w:pPr>
            <w:r>
              <w:rPr>
                <w:color w:val="FF0000"/>
              </w:rPr>
              <w:t>Class Panto</w:t>
            </w:r>
          </w:p>
        </w:tc>
        <w:tc>
          <w:tcPr>
            <w:tcW w:w="1993" w:type="dxa"/>
          </w:tcPr>
          <w:p w:rsidR="00CB2E3C" w:rsidRPr="00E4796D" w:rsidRDefault="00CB2E3C" w:rsidP="00261D7E">
            <w:pPr>
              <w:jc w:val="center"/>
              <w:rPr>
                <w:color w:val="FF0000"/>
              </w:rPr>
            </w:pPr>
            <w:r>
              <w:rPr>
                <w:color w:val="FF0000"/>
              </w:rPr>
              <w:t>Ukuleles</w:t>
            </w:r>
            <w:r w:rsidR="004A4BF2">
              <w:rPr>
                <w:color w:val="FF0000"/>
              </w:rPr>
              <w:t xml:space="preserve"> 1</w:t>
            </w:r>
          </w:p>
        </w:tc>
        <w:tc>
          <w:tcPr>
            <w:tcW w:w="1995" w:type="dxa"/>
          </w:tcPr>
          <w:p w:rsidR="00CB2E3C" w:rsidRPr="00E4796D" w:rsidRDefault="004A4BF2" w:rsidP="00261D7E">
            <w:pPr>
              <w:jc w:val="center"/>
              <w:rPr>
                <w:color w:val="FF0000"/>
              </w:rPr>
            </w:pPr>
            <w:r>
              <w:rPr>
                <w:color w:val="FF0000"/>
              </w:rPr>
              <w:t>Ukuleles 2</w:t>
            </w:r>
          </w:p>
        </w:tc>
      </w:tr>
      <w:tr w:rsidR="00332F52" w:rsidTr="00B74B5A">
        <w:tc>
          <w:tcPr>
            <w:tcW w:w="1990" w:type="dxa"/>
          </w:tcPr>
          <w:p w:rsidR="00332F52" w:rsidRDefault="00332F52" w:rsidP="00332F52">
            <w:pPr>
              <w:jc w:val="center"/>
              <w:rPr>
                <w:b/>
                <w:color w:val="000000" w:themeColor="text1"/>
              </w:rPr>
            </w:pPr>
            <w:r>
              <w:rPr>
                <w:b/>
                <w:color w:val="000000" w:themeColor="text1"/>
              </w:rPr>
              <w:t>Description</w:t>
            </w:r>
          </w:p>
          <w:p w:rsidR="00332F52" w:rsidRDefault="00332F52" w:rsidP="00332F52">
            <w:pPr>
              <w:jc w:val="center"/>
              <w:rPr>
                <w:b/>
                <w:color w:val="000000" w:themeColor="text1"/>
              </w:rPr>
            </w:pPr>
          </w:p>
          <w:p w:rsidR="00332F52" w:rsidRDefault="00332F52" w:rsidP="00332F52">
            <w:pPr>
              <w:jc w:val="center"/>
              <w:rPr>
                <w:b/>
                <w:color w:val="000000" w:themeColor="text1"/>
              </w:rPr>
            </w:pPr>
          </w:p>
          <w:p w:rsidR="00332F52" w:rsidRDefault="00332F52" w:rsidP="00332F52">
            <w:pPr>
              <w:jc w:val="center"/>
              <w:rPr>
                <w:b/>
                <w:color w:val="000000" w:themeColor="text1"/>
              </w:rPr>
            </w:pPr>
          </w:p>
          <w:p w:rsidR="00332F52" w:rsidRPr="007F090D" w:rsidRDefault="0015365E" w:rsidP="00A560C8">
            <w:pPr>
              <w:rPr>
                <w:b/>
                <w:color w:val="000000" w:themeColor="text1"/>
              </w:rPr>
            </w:pPr>
            <w:r>
              <w:rPr>
                <w:b/>
                <w:color w:val="000000" w:themeColor="text1"/>
              </w:rPr>
              <w:t xml:space="preserve">     </w:t>
            </w:r>
            <w:r w:rsidR="00332F52">
              <w:rPr>
                <w:b/>
                <w:color w:val="000000" w:themeColor="text1"/>
              </w:rPr>
              <w:t>Assessment</w:t>
            </w:r>
          </w:p>
        </w:tc>
        <w:tc>
          <w:tcPr>
            <w:tcW w:w="11958" w:type="dxa"/>
            <w:gridSpan w:val="6"/>
          </w:tcPr>
          <w:p w:rsidR="00332F52" w:rsidRDefault="00332F52" w:rsidP="00332F52">
            <w:r>
              <w:t xml:space="preserve">At this stage some pupils will much more confident in their musical abilities and start to use musical elements to perform, compose and evaluate music much more independently. Other may still need support in certain areas but will have a greater understanding of terminology and tasks with a greater confidence. </w:t>
            </w:r>
            <w:r w:rsidR="00A560C8">
              <w:t>The class will work towards and plan musical/expressive arts performance.</w:t>
            </w:r>
          </w:p>
          <w:p w:rsidR="00A560C8" w:rsidRDefault="00A560C8" w:rsidP="00332F52"/>
          <w:p w:rsidR="00A560C8" w:rsidRDefault="00A560C8" w:rsidP="00A560C8">
            <w:pPr>
              <w:rPr>
                <w:color w:val="000000" w:themeColor="text1"/>
              </w:rPr>
            </w:pPr>
            <w:r w:rsidRPr="00FB31B4">
              <w:rPr>
                <w:color w:val="000000" w:themeColor="text1"/>
              </w:rPr>
              <w:t>It is expected that pupils will be working towards, work</w:t>
            </w:r>
            <w:r>
              <w:rPr>
                <w:color w:val="000000" w:themeColor="text1"/>
              </w:rPr>
              <w:t>ing at, or and eventually exceeding levels P5 – P8/NC targets. Some pupils maybe achieving significantly higher in certain areas of the curriculum.</w:t>
            </w:r>
          </w:p>
          <w:p w:rsidR="00FF53D5" w:rsidRPr="00FB31B4" w:rsidRDefault="00FF53D5" w:rsidP="00A560C8">
            <w:pPr>
              <w:rPr>
                <w:color w:val="000000" w:themeColor="text1"/>
              </w:rPr>
            </w:pPr>
            <w:r>
              <w:rPr>
                <w:color w:val="000000" w:themeColor="text1"/>
              </w:rPr>
              <w:t>Pupils in 6P may have addition/alternative Learning Objectives encouraging Social and Communication development.</w:t>
            </w:r>
          </w:p>
          <w:p w:rsidR="00A560C8" w:rsidRPr="00332F52" w:rsidRDefault="00A560C8" w:rsidP="00332F52"/>
        </w:tc>
      </w:tr>
      <w:tr w:rsidR="00CB2E3C" w:rsidTr="00261D7E">
        <w:tc>
          <w:tcPr>
            <w:tcW w:w="1990" w:type="dxa"/>
          </w:tcPr>
          <w:p w:rsidR="00CB2E3C" w:rsidRDefault="00CB2E3C" w:rsidP="00261D7E">
            <w:pPr>
              <w:jc w:val="center"/>
              <w:rPr>
                <w:b/>
                <w:color w:val="000000" w:themeColor="text1"/>
              </w:rPr>
            </w:pPr>
            <w:r w:rsidRPr="007F090D">
              <w:rPr>
                <w:b/>
                <w:color w:val="000000" w:themeColor="text1"/>
              </w:rPr>
              <w:t>CLASS 6</w:t>
            </w:r>
          </w:p>
          <w:p w:rsidR="00CB2E3C" w:rsidRDefault="00CB2E3C" w:rsidP="00261D7E">
            <w:pPr>
              <w:jc w:val="center"/>
              <w:rPr>
                <w:b/>
                <w:color w:val="000000" w:themeColor="text1"/>
              </w:rPr>
            </w:pPr>
            <w:r>
              <w:rPr>
                <w:b/>
                <w:color w:val="000000" w:themeColor="text1"/>
              </w:rPr>
              <w:t>&amp;</w:t>
            </w:r>
          </w:p>
          <w:p w:rsidR="00CB2E3C" w:rsidRPr="007F090D" w:rsidRDefault="00CB2E3C" w:rsidP="00261D7E">
            <w:pPr>
              <w:jc w:val="center"/>
              <w:rPr>
                <w:b/>
                <w:color w:val="000000" w:themeColor="text1"/>
              </w:rPr>
            </w:pPr>
            <w:r>
              <w:rPr>
                <w:b/>
                <w:color w:val="000000" w:themeColor="text1"/>
              </w:rPr>
              <w:t>6P</w:t>
            </w:r>
            <w:r w:rsidR="001B1A51">
              <w:rPr>
                <w:b/>
                <w:color w:val="000000" w:themeColor="text1"/>
              </w:rPr>
              <w:t xml:space="preserve"> (Y3)</w:t>
            </w:r>
          </w:p>
        </w:tc>
        <w:tc>
          <w:tcPr>
            <w:tcW w:w="1992" w:type="dxa"/>
          </w:tcPr>
          <w:p w:rsidR="00CB2E3C" w:rsidRPr="00E4796D" w:rsidRDefault="00CB2E3C" w:rsidP="00261D7E">
            <w:pPr>
              <w:rPr>
                <w:color w:val="FF0000"/>
              </w:rPr>
            </w:pPr>
            <w:r w:rsidRPr="00E4796D">
              <w:rPr>
                <w:color w:val="FF0000"/>
              </w:rPr>
              <w:t>The Demon King: Creating Indian timbres to tell a story</w:t>
            </w:r>
          </w:p>
          <w:p w:rsidR="00CB2E3C" w:rsidRDefault="00CB2E3C" w:rsidP="00261D7E">
            <w:pPr>
              <w:rPr>
                <w:color w:val="FF0000"/>
              </w:rPr>
            </w:pPr>
          </w:p>
          <w:p w:rsidR="0015365E" w:rsidRDefault="0015365E" w:rsidP="00261D7E">
            <w:pPr>
              <w:rPr>
                <w:color w:val="FF0000"/>
              </w:rPr>
            </w:pPr>
          </w:p>
          <w:p w:rsidR="0015365E" w:rsidRPr="00E4796D" w:rsidRDefault="0015365E" w:rsidP="00261D7E">
            <w:pPr>
              <w:rPr>
                <w:color w:val="FF0000"/>
              </w:rPr>
            </w:pPr>
            <w:r>
              <w:rPr>
                <w:color w:val="FF0000"/>
              </w:rPr>
              <w:t>Ukulele Practise</w:t>
            </w:r>
          </w:p>
          <w:p w:rsidR="00CB2E3C" w:rsidRPr="00E4796D" w:rsidRDefault="00CB2E3C" w:rsidP="00261D7E">
            <w:pPr>
              <w:rPr>
                <w:color w:val="FF0000"/>
              </w:rPr>
            </w:pPr>
          </w:p>
        </w:tc>
        <w:tc>
          <w:tcPr>
            <w:tcW w:w="1992" w:type="dxa"/>
          </w:tcPr>
          <w:p w:rsidR="00CB2E3C" w:rsidRPr="00E4796D" w:rsidRDefault="00CB2E3C" w:rsidP="00261D7E">
            <w:pPr>
              <w:jc w:val="center"/>
              <w:rPr>
                <w:color w:val="FF0000"/>
              </w:rPr>
            </w:pPr>
            <w:r w:rsidRPr="00E4796D">
              <w:rPr>
                <w:color w:val="FF0000"/>
              </w:rPr>
              <w:t>The Gunpowder Plot: Exploring musical rhymes and timbres</w:t>
            </w:r>
          </w:p>
          <w:p w:rsidR="00CB2E3C" w:rsidRPr="00E4796D" w:rsidRDefault="00CB2E3C" w:rsidP="00261D7E">
            <w:pPr>
              <w:jc w:val="center"/>
              <w:rPr>
                <w:color w:val="FF0000"/>
              </w:rPr>
            </w:pPr>
          </w:p>
          <w:p w:rsidR="00CB2E3C" w:rsidRPr="00E4796D" w:rsidRDefault="00CB2E3C" w:rsidP="00261D7E">
            <w:pPr>
              <w:jc w:val="center"/>
              <w:rPr>
                <w:color w:val="FF0000"/>
              </w:rPr>
            </w:pPr>
            <w:r>
              <w:rPr>
                <w:color w:val="FF0000"/>
              </w:rPr>
              <w:t>Christmas Play preparation</w:t>
            </w:r>
          </w:p>
        </w:tc>
        <w:tc>
          <w:tcPr>
            <w:tcW w:w="1993" w:type="dxa"/>
          </w:tcPr>
          <w:p w:rsidR="00CB2E3C" w:rsidRDefault="0015365E" w:rsidP="0015365E">
            <w:pPr>
              <w:jc w:val="center"/>
              <w:rPr>
                <w:color w:val="FF0000"/>
              </w:rPr>
            </w:pPr>
            <w:r>
              <w:rPr>
                <w:color w:val="FF0000"/>
              </w:rPr>
              <w:t>Chinese Folk Music</w:t>
            </w:r>
          </w:p>
          <w:p w:rsidR="0015365E" w:rsidRDefault="0015365E" w:rsidP="0015365E">
            <w:pPr>
              <w:jc w:val="center"/>
              <w:rPr>
                <w:color w:val="FF0000"/>
              </w:rPr>
            </w:pPr>
          </w:p>
          <w:p w:rsidR="0015365E" w:rsidRDefault="0015365E" w:rsidP="0015365E">
            <w:pPr>
              <w:jc w:val="center"/>
              <w:rPr>
                <w:color w:val="FF0000"/>
              </w:rPr>
            </w:pPr>
          </w:p>
          <w:p w:rsidR="0015365E" w:rsidRDefault="0015365E" w:rsidP="0015365E">
            <w:pPr>
              <w:jc w:val="center"/>
              <w:rPr>
                <w:color w:val="FF0000"/>
              </w:rPr>
            </w:pPr>
          </w:p>
          <w:p w:rsidR="0015365E" w:rsidRDefault="0015365E" w:rsidP="0015365E">
            <w:pPr>
              <w:jc w:val="center"/>
              <w:rPr>
                <w:color w:val="FF0000"/>
              </w:rPr>
            </w:pPr>
          </w:p>
          <w:p w:rsidR="0015365E" w:rsidRDefault="0015365E" w:rsidP="0015365E">
            <w:pPr>
              <w:jc w:val="center"/>
              <w:rPr>
                <w:color w:val="FF0000"/>
              </w:rPr>
            </w:pPr>
          </w:p>
          <w:p w:rsidR="0015365E" w:rsidRPr="00E4796D" w:rsidRDefault="0015365E" w:rsidP="0015365E">
            <w:pPr>
              <w:rPr>
                <w:color w:val="FF0000"/>
              </w:rPr>
            </w:pPr>
            <w:r>
              <w:rPr>
                <w:color w:val="FF0000"/>
              </w:rPr>
              <w:t>Ukulele Practise</w:t>
            </w:r>
          </w:p>
          <w:p w:rsidR="0015365E" w:rsidRPr="00E4796D" w:rsidRDefault="0015365E" w:rsidP="0015365E">
            <w:pPr>
              <w:jc w:val="center"/>
              <w:rPr>
                <w:color w:val="FF0000"/>
              </w:rPr>
            </w:pPr>
          </w:p>
        </w:tc>
        <w:tc>
          <w:tcPr>
            <w:tcW w:w="1993" w:type="dxa"/>
          </w:tcPr>
          <w:p w:rsidR="00CB2E3C" w:rsidRDefault="00CB2E3C" w:rsidP="00261D7E">
            <w:pPr>
              <w:jc w:val="center"/>
              <w:rPr>
                <w:color w:val="FF0000"/>
              </w:rPr>
            </w:pPr>
            <w:r>
              <w:rPr>
                <w:color w:val="FF0000"/>
              </w:rPr>
              <w:t>12 Bar Blues</w:t>
            </w:r>
            <w:r w:rsidR="004A4BF2">
              <w:rPr>
                <w:color w:val="FF0000"/>
              </w:rPr>
              <w:t>/Rock n Roll</w:t>
            </w:r>
          </w:p>
          <w:p w:rsidR="0015365E" w:rsidRDefault="0015365E" w:rsidP="00261D7E">
            <w:pPr>
              <w:jc w:val="center"/>
              <w:rPr>
                <w:color w:val="FF0000"/>
              </w:rPr>
            </w:pPr>
          </w:p>
          <w:p w:rsidR="0015365E" w:rsidRDefault="0015365E" w:rsidP="00261D7E">
            <w:pPr>
              <w:jc w:val="center"/>
              <w:rPr>
                <w:color w:val="FF0000"/>
              </w:rPr>
            </w:pPr>
          </w:p>
          <w:p w:rsidR="0015365E" w:rsidRDefault="0015365E" w:rsidP="00261D7E">
            <w:pPr>
              <w:jc w:val="center"/>
              <w:rPr>
                <w:color w:val="FF0000"/>
              </w:rPr>
            </w:pPr>
          </w:p>
          <w:p w:rsidR="0015365E" w:rsidRDefault="0015365E" w:rsidP="00261D7E">
            <w:pPr>
              <w:jc w:val="center"/>
              <w:rPr>
                <w:color w:val="FF0000"/>
              </w:rPr>
            </w:pPr>
          </w:p>
          <w:p w:rsidR="0015365E" w:rsidRPr="00E4796D" w:rsidRDefault="0015365E" w:rsidP="0015365E">
            <w:pPr>
              <w:rPr>
                <w:color w:val="FF0000"/>
              </w:rPr>
            </w:pPr>
            <w:r>
              <w:rPr>
                <w:color w:val="FF0000"/>
              </w:rPr>
              <w:t>Ukulele Practise</w:t>
            </w:r>
          </w:p>
          <w:p w:rsidR="0015365E" w:rsidRPr="00E4796D" w:rsidRDefault="0015365E" w:rsidP="00261D7E">
            <w:pPr>
              <w:jc w:val="center"/>
              <w:rPr>
                <w:color w:val="FF0000"/>
              </w:rPr>
            </w:pPr>
          </w:p>
        </w:tc>
        <w:tc>
          <w:tcPr>
            <w:tcW w:w="1993" w:type="dxa"/>
          </w:tcPr>
          <w:p w:rsidR="00CB2E3C" w:rsidRDefault="0015365E" w:rsidP="00261D7E">
            <w:pPr>
              <w:jc w:val="center"/>
              <w:rPr>
                <w:color w:val="FF0000"/>
              </w:rPr>
            </w:pPr>
            <w:r>
              <w:rPr>
                <w:color w:val="FF0000"/>
              </w:rPr>
              <w:t>The Orchestra</w:t>
            </w:r>
          </w:p>
          <w:p w:rsidR="0015365E" w:rsidRDefault="0015365E" w:rsidP="00261D7E">
            <w:pPr>
              <w:jc w:val="center"/>
              <w:rPr>
                <w:color w:val="FF0000"/>
              </w:rPr>
            </w:pPr>
          </w:p>
          <w:p w:rsidR="0015365E" w:rsidRDefault="0015365E" w:rsidP="00261D7E">
            <w:pPr>
              <w:jc w:val="center"/>
              <w:rPr>
                <w:color w:val="FF0000"/>
              </w:rPr>
            </w:pPr>
          </w:p>
          <w:p w:rsidR="0015365E" w:rsidRDefault="0015365E" w:rsidP="00261D7E">
            <w:pPr>
              <w:jc w:val="center"/>
              <w:rPr>
                <w:color w:val="FF0000"/>
              </w:rPr>
            </w:pPr>
          </w:p>
          <w:p w:rsidR="0015365E" w:rsidRDefault="0015365E" w:rsidP="00261D7E">
            <w:pPr>
              <w:jc w:val="center"/>
              <w:rPr>
                <w:color w:val="FF0000"/>
              </w:rPr>
            </w:pPr>
          </w:p>
          <w:p w:rsidR="0015365E" w:rsidRDefault="0015365E" w:rsidP="00261D7E">
            <w:pPr>
              <w:jc w:val="center"/>
              <w:rPr>
                <w:color w:val="FF0000"/>
              </w:rPr>
            </w:pPr>
          </w:p>
          <w:p w:rsidR="0015365E" w:rsidRPr="00E4796D" w:rsidRDefault="0015365E" w:rsidP="0015365E">
            <w:pPr>
              <w:rPr>
                <w:color w:val="FF0000"/>
              </w:rPr>
            </w:pPr>
            <w:r>
              <w:rPr>
                <w:color w:val="FF0000"/>
              </w:rPr>
              <w:t>Ukulele Practise</w:t>
            </w:r>
          </w:p>
          <w:p w:rsidR="0015365E" w:rsidRPr="00E4796D" w:rsidRDefault="0015365E" w:rsidP="00261D7E">
            <w:pPr>
              <w:jc w:val="center"/>
              <w:rPr>
                <w:color w:val="FF0000"/>
              </w:rPr>
            </w:pPr>
          </w:p>
        </w:tc>
        <w:tc>
          <w:tcPr>
            <w:tcW w:w="1995" w:type="dxa"/>
          </w:tcPr>
          <w:p w:rsidR="00CB2E3C" w:rsidRDefault="00CB2E3C" w:rsidP="00261D7E">
            <w:pPr>
              <w:jc w:val="center"/>
              <w:rPr>
                <w:color w:val="FF0000"/>
              </w:rPr>
            </w:pPr>
            <w:r>
              <w:rPr>
                <w:color w:val="FF0000"/>
              </w:rPr>
              <w:t>Pop Music</w:t>
            </w:r>
          </w:p>
          <w:p w:rsidR="00CB2E3C" w:rsidRDefault="00CB2E3C" w:rsidP="00261D7E">
            <w:pPr>
              <w:jc w:val="center"/>
              <w:rPr>
                <w:color w:val="FF0000"/>
              </w:rPr>
            </w:pPr>
          </w:p>
          <w:p w:rsidR="00CB2E3C" w:rsidRDefault="00CB2E3C" w:rsidP="00261D7E">
            <w:pPr>
              <w:jc w:val="center"/>
              <w:rPr>
                <w:color w:val="FF0000"/>
              </w:rPr>
            </w:pPr>
            <w:r>
              <w:rPr>
                <w:color w:val="FF0000"/>
              </w:rPr>
              <w:t>Aiming High Preparation</w:t>
            </w:r>
          </w:p>
          <w:p w:rsidR="0015365E" w:rsidRDefault="0015365E" w:rsidP="00261D7E">
            <w:pPr>
              <w:jc w:val="center"/>
              <w:rPr>
                <w:color w:val="FF0000"/>
              </w:rPr>
            </w:pPr>
          </w:p>
          <w:p w:rsidR="0015365E" w:rsidRDefault="0015365E" w:rsidP="00261D7E">
            <w:pPr>
              <w:jc w:val="center"/>
              <w:rPr>
                <w:color w:val="FF0000"/>
              </w:rPr>
            </w:pPr>
          </w:p>
          <w:p w:rsidR="0015365E" w:rsidRPr="00E4796D" w:rsidRDefault="0015365E" w:rsidP="0015365E">
            <w:pPr>
              <w:rPr>
                <w:color w:val="FF0000"/>
              </w:rPr>
            </w:pPr>
            <w:r>
              <w:rPr>
                <w:color w:val="FF0000"/>
              </w:rPr>
              <w:t>Ukulele Practise</w:t>
            </w:r>
          </w:p>
          <w:p w:rsidR="00CB2E3C" w:rsidRPr="00E4796D" w:rsidRDefault="00CB2E3C" w:rsidP="0015365E">
            <w:pPr>
              <w:rPr>
                <w:color w:val="FF0000"/>
              </w:rPr>
            </w:pPr>
          </w:p>
        </w:tc>
      </w:tr>
      <w:tr w:rsidR="0015365E" w:rsidTr="004E6415">
        <w:tc>
          <w:tcPr>
            <w:tcW w:w="1990" w:type="dxa"/>
          </w:tcPr>
          <w:p w:rsidR="0015365E" w:rsidRDefault="0015365E" w:rsidP="0015365E">
            <w:pPr>
              <w:jc w:val="center"/>
              <w:rPr>
                <w:b/>
                <w:color w:val="000000" w:themeColor="text1"/>
              </w:rPr>
            </w:pPr>
            <w:r>
              <w:rPr>
                <w:b/>
                <w:color w:val="000000" w:themeColor="text1"/>
              </w:rPr>
              <w:t>Description</w:t>
            </w:r>
          </w:p>
          <w:p w:rsidR="0015365E" w:rsidRDefault="0015365E" w:rsidP="0015365E">
            <w:pPr>
              <w:jc w:val="center"/>
              <w:rPr>
                <w:b/>
                <w:color w:val="000000" w:themeColor="text1"/>
              </w:rPr>
            </w:pPr>
          </w:p>
          <w:p w:rsidR="0015365E" w:rsidRDefault="0015365E" w:rsidP="0015365E">
            <w:pPr>
              <w:jc w:val="center"/>
              <w:rPr>
                <w:b/>
                <w:color w:val="000000" w:themeColor="text1"/>
              </w:rPr>
            </w:pPr>
          </w:p>
          <w:p w:rsidR="0015365E" w:rsidRDefault="0015365E" w:rsidP="0015365E">
            <w:pPr>
              <w:jc w:val="center"/>
              <w:rPr>
                <w:b/>
                <w:color w:val="000000" w:themeColor="text1"/>
              </w:rPr>
            </w:pPr>
          </w:p>
          <w:p w:rsidR="00FF53D5" w:rsidRDefault="00FF53D5" w:rsidP="0015365E">
            <w:pPr>
              <w:jc w:val="center"/>
              <w:rPr>
                <w:b/>
                <w:color w:val="000000" w:themeColor="text1"/>
              </w:rPr>
            </w:pPr>
          </w:p>
          <w:p w:rsidR="0015365E" w:rsidRDefault="0015365E" w:rsidP="0015365E">
            <w:pPr>
              <w:jc w:val="center"/>
              <w:rPr>
                <w:b/>
                <w:color w:val="000000" w:themeColor="text1"/>
              </w:rPr>
            </w:pPr>
            <w:r>
              <w:rPr>
                <w:b/>
                <w:color w:val="000000" w:themeColor="text1"/>
              </w:rPr>
              <w:t>Assessment</w:t>
            </w:r>
          </w:p>
          <w:p w:rsidR="0015365E" w:rsidRPr="007F090D" w:rsidRDefault="0015365E" w:rsidP="00261D7E">
            <w:pPr>
              <w:jc w:val="center"/>
              <w:rPr>
                <w:b/>
                <w:color w:val="000000" w:themeColor="text1"/>
              </w:rPr>
            </w:pPr>
          </w:p>
        </w:tc>
        <w:tc>
          <w:tcPr>
            <w:tcW w:w="11958" w:type="dxa"/>
            <w:gridSpan w:val="6"/>
          </w:tcPr>
          <w:p w:rsidR="0015365E" w:rsidRDefault="0015365E" w:rsidP="0015365E">
            <w:r>
              <w:lastRenderedPageBreak/>
              <w:t xml:space="preserve">At this stage some pupils will much more confident in their musical abilities and start to use musical elements to perform, compose and evaluate music much more independently. Other may still need support in certain areas but will have a greater understanding </w:t>
            </w:r>
            <w:r>
              <w:lastRenderedPageBreak/>
              <w:t xml:space="preserve">of terminology and tasks with a greater confidence. The class will work towards and plan musical/expressive arts performances and have instrumental practise time to build on the ukulele project </w:t>
            </w:r>
          </w:p>
          <w:p w:rsidR="0015365E" w:rsidRDefault="0015365E" w:rsidP="0015365E"/>
          <w:p w:rsidR="0015365E" w:rsidRDefault="0015365E" w:rsidP="0015365E">
            <w:pPr>
              <w:rPr>
                <w:color w:val="000000" w:themeColor="text1"/>
              </w:rPr>
            </w:pPr>
            <w:r w:rsidRPr="00FB31B4">
              <w:rPr>
                <w:color w:val="000000" w:themeColor="text1"/>
              </w:rPr>
              <w:t>It is expected that pupils will be working towards, work</w:t>
            </w:r>
            <w:r>
              <w:rPr>
                <w:color w:val="000000" w:themeColor="text1"/>
              </w:rPr>
              <w:t>ing at, or and eventually exceeding levels P5 – P8/NC targets. Some pupils maybe achieving significantly higher in certain areas of the curriculum.</w:t>
            </w:r>
          </w:p>
          <w:p w:rsidR="00FF53D5" w:rsidRPr="00FB31B4" w:rsidRDefault="00FF53D5" w:rsidP="00FF53D5">
            <w:pPr>
              <w:rPr>
                <w:color w:val="000000" w:themeColor="text1"/>
              </w:rPr>
            </w:pPr>
            <w:r>
              <w:rPr>
                <w:color w:val="000000" w:themeColor="text1"/>
              </w:rPr>
              <w:t>Pupils in 6P may have addition/alternative Learning Objectives encouraging Social and Communication development.</w:t>
            </w:r>
          </w:p>
          <w:p w:rsidR="00FF53D5" w:rsidRPr="00FB31B4" w:rsidRDefault="00FF53D5" w:rsidP="0015365E">
            <w:pPr>
              <w:rPr>
                <w:color w:val="000000" w:themeColor="text1"/>
              </w:rPr>
            </w:pPr>
          </w:p>
          <w:p w:rsidR="0015365E" w:rsidRDefault="0015365E" w:rsidP="00261D7E">
            <w:pPr>
              <w:jc w:val="center"/>
              <w:rPr>
                <w:color w:val="FF0000"/>
              </w:rPr>
            </w:pPr>
          </w:p>
        </w:tc>
      </w:tr>
    </w:tbl>
    <w:p w:rsidR="00CB2E3C" w:rsidRPr="00E4796D" w:rsidRDefault="00CB2E3C" w:rsidP="00CB2E3C">
      <w:pPr>
        <w:rPr>
          <w:color w:val="C45911" w:themeColor="accent2" w:themeShade="BF"/>
          <w:sz w:val="28"/>
          <w:szCs w:val="28"/>
        </w:rPr>
      </w:pPr>
    </w:p>
    <w:p w:rsidR="00CB2E3C" w:rsidRDefault="00CB2E3C" w:rsidP="00CB2E3C">
      <w:pPr>
        <w:rPr>
          <w:color w:val="538135" w:themeColor="accent6" w:themeShade="BF"/>
          <w:sz w:val="28"/>
          <w:szCs w:val="28"/>
        </w:rPr>
      </w:pPr>
    </w:p>
    <w:p w:rsidR="00CB2E3C" w:rsidRPr="00E4796D" w:rsidRDefault="00CB2E3C" w:rsidP="00CB2E3C">
      <w:pPr>
        <w:rPr>
          <w:color w:val="538135" w:themeColor="accent6" w:themeShade="BF"/>
          <w:sz w:val="28"/>
          <w:szCs w:val="28"/>
        </w:rPr>
      </w:pPr>
    </w:p>
    <w:p w:rsidR="00A95634" w:rsidRDefault="00A95634"/>
    <w:sectPr w:rsidR="00A95634" w:rsidSect="003F6A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1274"/>
    <w:multiLevelType w:val="hybridMultilevel"/>
    <w:tmpl w:val="27D4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B5411"/>
    <w:multiLevelType w:val="hybridMultilevel"/>
    <w:tmpl w:val="9850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E75721"/>
    <w:multiLevelType w:val="hybridMultilevel"/>
    <w:tmpl w:val="C378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0633AE"/>
    <w:multiLevelType w:val="hybridMultilevel"/>
    <w:tmpl w:val="9BD4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714588"/>
    <w:multiLevelType w:val="hybridMultilevel"/>
    <w:tmpl w:val="8502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3F4926"/>
    <w:multiLevelType w:val="hybridMultilevel"/>
    <w:tmpl w:val="0CF2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445DE0"/>
    <w:multiLevelType w:val="hybridMultilevel"/>
    <w:tmpl w:val="28CE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3C"/>
    <w:rsid w:val="00114263"/>
    <w:rsid w:val="0015365E"/>
    <w:rsid w:val="001B1A51"/>
    <w:rsid w:val="00332F52"/>
    <w:rsid w:val="00443F9E"/>
    <w:rsid w:val="004A4BF2"/>
    <w:rsid w:val="00817205"/>
    <w:rsid w:val="00885F59"/>
    <w:rsid w:val="009553C6"/>
    <w:rsid w:val="00A560C8"/>
    <w:rsid w:val="00A56689"/>
    <w:rsid w:val="00A95634"/>
    <w:rsid w:val="00BF6ED1"/>
    <w:rsid w:val="00CB2E3C"/>
    <w:rsid w:val="00CB4936"/>
    <w:rsid w:val="00D23A16"/>
    <w:rsid w:val="00DD065F"/>
    <w:rsid w:val="00FB31B4"/>
    <w:rsid w:val="00FF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GreenLane School_Head</cp:lastModifiedBy>
  <cp:revision>2</cp:revision>
  <dcterms:created xsi:type="dcterms:W3CDTF">2017-10-11T16:32:00Z</dcterms:created>
  <dcterms:modified xsi:type="dcterms:W3CDTF">2017-10-11T16:32:00Z</dcterms:modified>
</cp:coreProperties>
</file>