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110"/>
        <w:gridCol w:w="2126"/>
        <w:gridCol w:w="5103"/>
      </w:tblGrid>
      <w:tr w:rsidR="003E4AE5" w:rsidRPr="00871A2D" w:rsidTr="003E4AE5">
        <w:tc>
          <w:tcPr>
            <w:tcW w:w="1146" w:type="dxa"/>
            <w:shd w:val="clear" w:color="auto" w:fill="F3EBF9"/>
          </w:tcPr>
          <w:p w:rsidR="003E4AE5" w:rsidRPr="00871A2D" w:rsidRDefault="003E4AE5" w:rsidP="003E4A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Year 3</w:t>
            </w:r>
          </w:p>
        </w:tc>
        <w:tc>
          <w:tcPr>
            <w:tcW w:w="9339" w:type="dxa"/>
            <w:gridSpan w:val="3"/>
            <w:shd w:val="clear" w:color="auto" w:fill="F3EBF9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Spring Term</w:t>
            </w:r>
          </w:p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Out of this World</w:t>
            </w:r>
            <w:bookmarkStart w:id="0" w:name="_GoBack"/>
            <w:bookmarkEnd w:id="0"/>
          </w:p>
        </w:tc>
      </w:tr>
      <w:tr w:rsidR="003E4AE5" w:rsidRPr="00871A2D" w:rsidTr="003E4AE5">
        <w:trPr>
          <w:trHeight w:val="537"/>
        </w:trPr>
        <w:tc>
          <w:tcPr>
            <w:tcW w:w="1146" w:type="dxa"/>
            <w:shd w:val="clear" w:color="auto" w:fill="FFC000" w:themeFill="accent4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9339" w:type="dxa"/>
            <w:gridSpan w:val="3"/>
            <w:shd w:val="clear" w:color="auto" w:fill="FFC000" w:themeFill="accent4"/>
            <w:vAlign w:val="center"/>
          </w:tcPr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Poetry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 xml:space="preserve">- oral performance </w:t>
            </w:r>
          </w:p>
          <w:p w:rsidR="003E4AE5" w:rsidRPr="005432E2" w:rsidRDefault="003E4AE5" w:rsidP="003E4A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5432E2">
              <w:rPr>
                <w:rFonts w:asciiTheme="minorHAnsi" w:hAnsiTheme="minorHAnsi" w:cstheme="minorHAnsi"/>
                <w:b/>
                <w:sz w:val="20"/>
                <w:szCs w:val="20"/>
              </w:rPr>
              <w:t>hildren’s authors</w:t>
            </w:r>
          </w:p>
        </w:tc>
      </w:tr>
      <w:tr w:rsidR="003E4AE5" w:rsidRPr="00871A2D" w:rsidTr="003E4AE5">
        <w:trPr>
          <w:trHeight w:val="537"/>
        </w:trPr>
        <w:tc>
          <w:tcPr>
            <w:tcW w:w="1146" w:type="dxa"/>
            <w:shd w:val="clear" w:color="auto" w:fill="FFC000" w:themeFill="accent4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4AE5" w:rsidRPr="00181F8A" w:rsidRDefault="003E4AE5" w:rsidP="003E4AE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Number-</w:t>
            </w:r>
          </w:p>
          <w:p w:rsidR="003E4AE5" w:rsidRPr="00181F8A" w:rsidRDefault="003E4AE5" w:rsidP="003E4AE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Number bonds to 10.</w:t>
            </w:r>
          </w:p>
          <w:p w:rsidR="003E4AE5" w:rsidRPr="00181F8A" w:rsidRDefault="003E4AE5" w:rsidP="003E4AE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Doubles and halves.</w:t>
            </w:r>
          </w:p>
          <w:p w:rsidR="003E4AE5" w:rsidRPr="00181F8A" w:rsidRDefault="003E4AE5" w:rsidP="003E4AE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E4AE5" w:rsidRPr="00181F8A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Shape and Space- </w:t>
            </w:r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2D and 3D shapes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4AE5" w:rsidRPr="00181F8A" w:rsidRDefault="003E4AE5" w:rsidP="003E4AE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Geometry-</w:t>
            </w:r>
          </w:p>
          <w:p w:rsidR="003E4AE5" w:rsidRPr="00181F8A" w:rsidRDefault="003E4AE5" w:rsidP="003E4AE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Position and direction</w:t>
            </w:r>
          </w:p>
          <w:p w:rsidR="003E4AE5" w:rsidRPr="00181F8A" w:rsidRDefault="003E4AE5" w:rsidP="003E4AE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3E4AE5" w:rsidRPr="00181F8A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F8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Measurement- </w:t>
            </w:r>
            <w:r w:rsidRPr="00181F8A">
              <w:rPr>
                <w:rFonts w:asciiTheme="minorHAnsi" w:eastAsia="Calibri" w:hAnsiTheme="minorHAnsi" w:cstheme="minorHAnsi"/>
                <w:sz w:val="20"/>
                <w:szCs w:val="20"/>
              </w:rPr>
              <w:t>capacity, length, weight.</w:t>
            </w:r>
          </w:p>
        </w:tc>
      </w:tr>
      <w:tr w:rsidR="003E4AE5" w:rsidRPr="00871A2D" w:rsidTr="003E4AE5">
        <w:trPr>
          <w:trHeight w:val="537"/>
        </w:trPr>
        <w:tc>
          <w:tcPr>
            <w:tcW w:w="1146" w:type="dxa"/>
            <w:shd w:val="clear" w:color="auto" w:fill="D9E2F3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9339" w:type="dxa"/>
            <w:gridSpan w:val="3"/>
            <w:shd w:val="clear" w:color="auto" w:fill="FFFFFF"/>
          </w:tcPr>
          <w:p w:rsidR="003E4AE5" w:rsidRPr="00BD6521" w:rsidRDefault="003E4AE5" w:rsidP="003E4A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5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BD6521">
              <w:rPr>
                <w:rFonts w:asciiTheme="minorHAnsi" w:hAnsiTheme="minorHAnsi" w:cstheme="minorHAnsi"/>
                <w:b/>
                <w:sz w:val="20"/>
                <w:szCs w:val="20"/>
              </w:rPr>
              <w:t>orld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Equator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Time zones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North and South America- locating countries, environmental regions, key physical and human characteristics, countries, major cities.</w:t>
            </w:r>
          </w:p>
          <w:p w:rsidR="003E4AE5" w:rsidRPr="00BD6521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-Polar regions (Arctic and Antarctica)</w:t>
            </w:r>
          </w:p>
        </w:tc>
      </w:tr>
      <w:tr w:rsidR="003E4AE5" w:rsidRPr="00871A2D" w:rsidTr="003E4AE5">
        <w:trPr>
          <w:trHeight w:val="418"/>
        </w:trPr>
        <w:tc>
          <w:tcPr>
            <w:tcW w:w="1146" w:type="dxa"/>
            <w:shd w:val="clear" w:color="auto" w:fill="D9E2F3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9339" w:type="dxa"/>
            <w:gridSpan w:val="3"/>
            <w:shd w:val="clear" w:color="auto" w:fill="FFFFFF"/>
          </w:tcPr>
          <w:p w:rsidR="003E4AE5" w:rsidRPr="00E50FF8" w:rsidRDefault="003E4AE5" w:rsidP="003E4A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Study beyond 1066</w:t>
            </w:r>
          </w:p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A study of an aspect or theme in British history extending chronological knowledge beyond 1066</w:t>
            </w:r>
          </w:p>
        </w:tc>
      </w:tr>
      <w:tr w:rsidR="003E4AE5" w:rsidRPr="00871A2D" w:rsidTr="003E4AE5">
        <w:trPr>
          <w:trHeight w:val="624"/>
        </w:trPr>
        <w:tc>
          <w:tcPr>
            <w:tcW w:w="1146" w:type="dxa"/>
            <w:shd w:val="clear" w:color="auto" w:fill="FFC000" w:themeFill="accent4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PSHE</w:t>
            </w:r>
          </w:p>
        </w:tc>
        <w:tc>
          <w:tcPr>
            <w:tcW w:w="4236" w:type="dxa"/>
            <w:gridSpan w:val="2"/>
            <w:shd w:val="clear" w:color="auto" w:fill="FFC000" w:themeFill="accent4"/>
          </w:tcPr>
          <w:p w:rsidR="003E4AE5" w:rsidRPr="00E50FF8" w:rsidRDefault="003E4AE5" w:rsidP="003E4AE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Relationships with others</w:t>
            </w:r>
          </w:p>
          <w:p w:rsidR="003E4AE5" w:rsidRPr="00871A2D" w:rsidRDefault="003E4AE5" w:rsidP="003E4AE5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Being successful in a relationship and friendship</w:t>
            </w:r>
          </w:p>
          <w:p w:rsidR="003E4AE5" w:rsidRDefault="003E4AE5" w:rsidP="003E4AE5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Behaviour in a relationship and friendship</w:t>
            </w:r>
          </w:p>
          <w:p w:rsidR="003E4AE5" w:rsidRPr="00D73DC7" w:rsidRDefault="003E4AE5" w:rsidP="003E4AE5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D73DC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When to say no</w:t>
            </w:r>
          </w:p>
        </w:tc>
        <w:tc>
          <w:tcPr>
            <w:tcW w:w="5103" w:type="dxa"/>
            <w:shd w:val="clear" w:color="auto" w:fill="FFC000" w:themeFill="accent4"/>
          </w:tcPr>
          <w:p w:rsidR="003E4AE5" w:rsidRPr="00E50FF8" w:rsidRDefault="003E4AE5" w:rsidP="003E4AE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50F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GB"/>
              </w:rPr>
              <w:t>Life skills</w:t>
            </w:r>
          </w:p>
          <w:p w:rsidR="003E4AE5" w:rsidRPr="00871A2D" w:rsidRDefault="003E4AE5" w:rsidP="003E4AE5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- Jobs around the house</w:t>
            </w:r>
          </w:p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- Developing independence</w:t>
            </w:r>
          </w:p>
        </w:tc>
      </w:tr>
      <w:tr w:rsidR="003E4AE5" w:rsidRPr="00871A2D" w:rsidTr="003E4AE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3E4AE5" w:rsidRDefault="003E4AE5" w:rsidP="003E4AE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Testing materials</w:t>
            </w:r>
          </w:p>
          <w:p w:rsidR="003E4AE5" w:rsidRPr="00787E4B" w:rsidRDefault="003E4AE5" w:rsidP="003E4A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en-GB"/>
              </w:rPr>
              <w:t>States of matter/Everyday materials/Uses of everyday materials/Properties and changes in materials/Sound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4AE5" w:rsidRDefault="003E4AE5" w:rsidP="003E4AE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Amazing Earth</w:t>
            </w:r>
          </w:p>
          <w:p w:rsidR="003E4AE5" w:rsidRPr="00324E62" w:rsidRDefault="003E4AE5" w:rsidP="003E4AE5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n-GB"/>
              </w:rPr>
            </w:pPr>
            <w:r w:rsidRPr="00324E62">
              <w:rPr>
                <w:rFonts w:ascii="Comic Sans MS" w:hAnsi="Comic Sans MS"/>
                <w:i/>
                <w:sz w:val="16"/>
                <w:szCs w:val="16"/>
                <w:lang w:val="en-GB"/>
              </w:rPr>
              <w:t>Living things + their habitats</w:t>
            </w:r>
            <w:r>
              <w:rPr>
                <w:rFonts w:ascii="Comic Sans MS" w:hAnsi="Comic Sans MS"/>
                <w:i/>
                <w:sz w:val="16"/>
                <w:szCs w:val="16"/>
                <w:lang w:val="en-GB"/>
              </w:rPr>
              <w:t>/</w:t>
            </w:r>
          </w:p>
          <w:p w:rsidR="003E4AE5" w:rsidRPr="00324E62" w:rsidRDefault="003E4AE5" w:rsidP="003E4AE5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324E62">
              <w:rPr>
                <w:rFonts w:ascii="Comic Sans MS" w:hAnsi="Comic Sans MS"/>
                <w:i/>
                <w:sz w:val="16"/>
                <w:szCs w:val="16"/>
                <w:lang w:val="en-GB"/>
              </w:rPr>
              <w:t>Earth + space/Rocks</w:t>
            </w:r>
          </w:p>
          <w:p w:rsidR="003E4AE5" w:rsidRPr="00787E4B" w:rsidRDefault="003E4AE5" w:rsidP="003E4A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3E4AE5" w:rsidRDefault="003E4AE5" w:rsidP="003E4AE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Spring</w:t>
            </w:r>
            <w:r w:rsidRPr="00787E4B"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term science day</w:t>
            </w:r>
          </w:p>
          <w:p w:rsidR="003E4AE5" w:rsidRDefault="003E4AE5" w:rsidP="003E4AE5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327BC3">
              <w:rPr>
                <w:rFonts w:ascii="Comic Sans MS" w:hAnsi="Comic Sans MS"/>
                <w:b/>
                <w:sz w:val="16"/>
                <w:szCs w:val="16"/>
                <w:lang w:val="en-GB"/>
              </w:rPr>
              <w:t>Animal survival</w:t>
            </w:r>
          </w:p>
          <w:p w:rsidR="003E4AE5" w:rsidRPr="00787E4B" w:rsidRDefault="003E4AE5" w:rsidP="003E4A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  <w:lang w:val="en-GB"/>
              </w:rPr>
              <w:t>Animals Inc. Humans/Living things + their habitats/Evolution + inheritance/Sound</w:t>
            </w:r>
          </w:p>
        </w:tc>
      </w:tr>
      <w:tr w:rsidR="003E4AE5" w:rsidRPr="00871A2D" w:rsidTr="003E4AE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9339" w:type="dxa"/>
            <w:gridSpan w:val="3"/>
            <w:shd w:val="clear" w:color="auto" w:fill="FFFFFF"/>
            <w:vAlign w:val="center"/>
          </w:tcPr>
          <w:p w:rsidR="003E4AE5" w:rsidRPr="00E50FF8" w:rsidRDefault="003E4AE5" w:rsidP="003E4A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Making Rockets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Toys for children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using a range of materials</w:t>
            </w:r>
          </w:p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Key events and individuals in design technology shaping the world. </w:t>
            </w:r>
          </w:p>
        </w:tc>
      </w:tr>
      <w:tr w:rsidR="003E4AE5" w:rsidRPr="00871A2D" w:rsidTr="003E4AE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9339" w:type="dxa"/>
            <w:gridSpan w:val="3"/>
            <w:shd w:val="clear" w:color="auto" w:fill="FFFFFF"/>
          </w:tcPr>
          <w:p w:rsidR="003E4AE5" w:rsidRPr="00E50FF8" w:rsidRDefault="003E4AE5" w:rsidP="003E4A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Space themed art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Out of this world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communicate meaning and narrative through artwork</w:t>
            </w:r>
          </w:p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-the use of symbols to communicate</w:t>
            </w:r>
          </w:p>
        </w:tc>
      </w:tr>
      <w:tr w:rsidR="003E4AE5" w:rsidRPr="00871A2D" w:rsidTr="003E4AE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</w:p>
        </w:tc>
        <w:tc>
          <w:tcPr>
            <w:tcW w:w="9339" w:type="dxa"/>
            <w:gridSpan w:val="3"/>
            <w:shd w:val="clear" w:color="auto" w:fill="FFFFFF"/>
          </w:tcPr>
          <w:p w:rsidR="003E4AE5" w:rsidRPr="00E50FF8" w:rsidRDefault="003E4AE5" w:rsidP="003E4A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Signs and symbols</w:t>
            </w:r>
          </w:p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- What lights our way?</w:t>
            </w:r>
          </w:p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Easter</w:t>
            </w:r>
          </w:p>
        </w:tc>
      </w:tr>
      <w:tr w:rsidR="003E4AE5" w:rsidRPr="00871A2D" w:rsidTr="003E4AE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</w:p>
        </w:tc>
        <w:tc>
          <w:tcPr>
            <w:tcW w:w="9339" w:type="dxa"/>
            <w:gridSpan w:val="3"/>
            <w:shd w:val="clear" w:color="auto" w:fill="FFFFFF"/>
          </w:tcPr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FF8">
              <w:rPr>
                <w:rFonts w:asciiTheme="minorHAnsi" w:hAnsiTheme="minorHAnsi" w:cstheme="minorHAnsi"/>
                <w:b/>
                <w:sz w:val="20"/>
                <w:szCs w:val="20"/>
              </w:rPr>
              <w:t>Music using technology</w:t>
            </w:r>
          </w:p>
          <w:p w:rsidR="003E4AE5" w:rsidRPr="00E50FF8" w:rsidRDefault="003E4AE5" w:rsidP="003E4A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exploring different platforms of music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creating own music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listening to others music</w:t>
            </w:r>
          </w:p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(see Computing Curriculum map for full detail)</w:t>
            </w:r>
          </w:p>
        </w:tc>
      </w:tr>
      <w:tr w:rsidR="003E4AE5" w:rsidRPr="00871A2D" w:rsidTr="003E4AE5">
        <w:trPr>
          <w:trHeight w:val="624"/>
        </w:trPr>
        <w:tc>
          <w:tcPr>
            <w:tcW w:w="1146" w:type="dxa"/>
            <w:shd w:val="clear" w:color="auto" w:fill="D9E2F3"/>
            <w:vAlign w:val="center"/>
          </w:tcPr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MFL</w:t>
            </w:r>
          </w:p>
        </w:tc>
        <w:tc>
          <w:tcPr>
            <w:tcW w:w="9339" w:type="dxa"/>
            <w:gridSpan w:val="3"/>
            <w:shd w:val="clear" w:color="auto" w:fill="FFFFFF"/>
          </w:tcPr>
          <w:p w:rsidR="003E4AE5" w:rsidRPr="000766E8" w:rsidRDefault="003E4AE5" w:rsidP="003E4A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6E8">
              <w:rPr>
                <w:rFonts w:asciiTheme="minorHAnsi" w:hAnsiTheme="minorHAnsi" w:cstheme="minorHAnsi"/>
                <w:b/>
                <w:sz w:val="20"/>
                <w:szCs w:val="20"/>
              </w:rPr>
              <w:t>Where in the world?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Other Spanish speaking countries.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-Culture in the chosen country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Life in the chosen country</w:t>
            </w:r>
          </w:p>
          <w:p w:rsidR="003E4AE5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-Places to visit in the chosen country</w:t>
            </w:r>
          </w:p>
          <w:p w:rsidR="003E4AE5" w:rsidRPr="00871A2D" w:rsidRDefault="003E4AE5" w:rsidP="003E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*Vocabulary will come within topic areas e.g. weather vocabulary, food vocabulary etc.</w:t>
            </w:r>
          </w:p>
        </w:tc>
      </w:tr>
    </w:tbl>
    <w:p w:rsidR="000C33BD" w:rsidRDefault="000C33BD"/>
    <w:sectPr w:rsidR="000C33BD" w:rsidSect="003E4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201"/>
    <w:multiLevelType w:val="hybridMultilevel"/>
    <w:tmpl w:val="96280392"/>
    <w:lvl w:ilvl="0" w:tplc="58342B6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72904"/>
    <w:multiLevelType w:val="hybridMultilevel"/>
    <w:tmpl w:val="B7443A44"/>
    <w:lvl w:ilvl="0" w:tplc="AF74816E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D9"/>
    <w:rsid w:val="000C33BD"/>
    <w:rsid w:val="00181F8A"/>
    <w:rsid w:val="003E4AE5"/>
    <w:rsid w:val="005432E2"/>
    <w:rsid w:val="00731DD9"/>
    <w:rsid w:val="009148ED"/>
    <w:rsid w:val="00C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E833C-BF1A-4DC3-93D2-041E54E0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2</cp:revision>
  <cp:lastPrinted>2021-11-03T11:50:00Z</cp:lastPrinted>
  <dcterms:created xsi:type="dcterms:W3CDTF">2021-12-16T14:16:00Z</dcterms:created>
  <dcterms:modified xsi:type="dcterms:W3CDTF">2021-12-16T14:16:00Z</dcterms:modified>
</cp:coreProperties>
</file>