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4E52" w14:textId="5C7FC06E" w:rsidR="003C27FC" w:rsidRDefault="003C27FC">
      <w:r>
        <w:rPr>
          <w:noProof/>
        </w:rPr>
        <w:drawing>
          <wp:anchor distT="0" distB="0" distL="114300" distR="114300" simplePos="0" relativeHeight="251658240" behindDoc="0" locked="0" layoutInCell="1" allowOverlap="1" wp14:anchorId="38F06E97" wp14:editId="1A8F6694">
            <wp:simplePos x="0" y="0"/>
            <wp:positionH relativeFrom="column">
              <wp:posOffset>1890344</wp:posOffset>
            </wp:positionH>
            <wp:positionV relativeFrom="paragraph">
              <wp:posOffset>518915</wp:posOffset>
            </wp:positionV>
            <wp:extent cx="4399005" cy="4411792"/>
            <wp:effectExtent l="0" t="0" r="190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005" cy="441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Can you think of any objects that match these forces? </w:t>
      </w:r>
      <w:proofErr w:type="gramStart"/>
      <w:r>
        <w:rPr>
          <w:rFonts w:ascii="Comic Sans MS" w:hAnsi="Comic Sans MS"/>
          <w:sz w:val="32"/>
          <w:szCs w:val="32"/>
        </w:rPr>
        <w:t>i.e.</w:t>
      </w:r>
      <w:proofErr w:type="gramEnd"/>
      <w:r>
        <w:rPr>
          <w:rFonts w:ascii="Comic Sans MS" w:hAnsi="Comic Sans MS"/>
          <w:sz w:val="32"/>
          <w:szCs w:val="32"/>
        </w:rPr>
        <w:t xml:space="preserve"> you can push and pull a door, </w:t>
      </w:r>
    </w:p>
    <w:sectPr w:rsidR="003C27FC" w:rsidSect="003C27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FC"/>
    <w:rsid w:val="003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C14"/>
  <w15:chartTrackingRefBased/>
  <w15:docId w15:val="{E2CD4EF9-1F18-40A7-BEB8-5ADC6BC8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2021-02-10T20:09:00Z</dcterms:created>
  <dcterms:modified xsi:type="dcterms:W3CDTF">2021-02-10T20:12:00Z</dcterms:modified>
</cp:coreProperties>
</file>