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A40" w:rsidRDefault="00E24A40">
      <w:pPr>
        <w:jc w:val="center"/>
        <w:rPr>
          <w:rFonts w:cs="Arial"/>
          <w:szCs w:val="22"/>
        </w:rPr>
      </w:pPr>
      <w:bookmarkStart w:id="0" w:name="_Toc309043769"/>
      <w:bookmarkStart w:id="1" w:name="_GoBack"/>
      <w:bookmarkEnd w:id="1"/>
    </w:p>
    <w:p w:rsidR="00E24A40" w:rsidRDefault="0091184A">
      <w:pPr>
        <w:jc w:val="center"/>
        <w:rPr>
          <w:rFonts w:cs="Arial"/>
          <w:szCs w:val="22"/>
        </w:rPr>
      </w:pPr>
      <w:r>
        <w:rPr>
          <w:rFonts w:cs="Arial"/>
          <w:noProof/>
          <w:szCs w:val="22"/>
          <w:lang w:eastAsia="en-GB"/>
        </w:rPr>
        <mc:AlternateContent>
          <mc:Choice Requires="wps">
            <w:drawing>
              <wp:anchor distT="0" distB="0" distL="114300" distR="114300" simplePos="0" relativeHeight="251667456" behindDoc="0" locked="0" layoutInCell="1" allowOverlap="1">
                <wp:simplePos x="0" y="0"/>
                <wp:positionH relativeFrom="column">
                  <wp:posOffset>-169545</wp:posOffset>
                </wp:positionH>
                <wp:positionV relativeFrom="paragraph">
                  <wp:posOffset>480060</wp:posOffset>
                </wp:positionV>
                <wp:extent cx="5991225" cy="1771650"/>
                <wp:effectExtent l="0" t="0" r="28575" b="1905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1225" cy="177165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E24A40" w:rsidRDefault="0091184A">
                            <w:pPr>
                              <w:pStyle w:val="Subtitle"/>
                              <w:jc w:val="center"/>
                              <w:rPr>
                                <w:rFonts w:ascii="Arial" w:hAnsi="Arial" w:cs="Arial"/>
                                <w:b/>
                                <w:i w:val="0"/>
                                <w:color w:val="auto"/>
                                <w:sz w:val="56"/>
                                <w:szCs w:val="56"/>
                              </w:rPr>
                            </w:pPr>
                            <w:r>
                              <w:rPr>
                                <w:rFonts w:ascii="Arial" w:hAnsi="Arial" w:cs="Arial"/>
                                <w:b/>
                                <w:i w:val="0"/>
                                <w:color w:val="auto"/>
                                <w:sz w:val="56"/>
                                <w:szCs w:val="56"/>
                              </w:rPr>
                              <w:t>Model</w:t>
                            </w:r>
                          </w:p>
                          <w:p w:rsidR="00E24A40" w:rsidRDefault="0091184A">
                            <w:pPr>
                              <w:pStyle w:val="Subtitle"/>
                              <w:jc w:val="center"/>
                              <w:rPr>
                                <w:rFonts w:ascii="Arial" w:hAnsi="Arial" w:cs="Arial"/>
                                <w:b/>
                                <w:i w:val="0"/>
                                <w:color w:val="auto"/>
                                <w:sz w:val="56"/>
                                <w:szCs w:val="56"/>
                              </w:rPr>
                            </w:pPr>
                            <w:r>
                              <w:rPr>
                                <w:rFonts w:ascii="Arial" w:hAnsi="Arial" w:cs="Arial"/>
                                <w:b/>
                                <w:i w:val="0"/>
                                <w:color w:val="auto"/>
                                <w:sz w:val="56"/>
                                <w:szCs w:val="56"/>
                              </w:rPr>
                              <w:t>School Complaints Procedure</w:t>
                            </w:r>
                          </w:p>
                          <w:p w:rsidR="00E24A40" w:rsidRDefault="00E24A40">
                            <w:pPr>
                              <w:rPr>
                                <w:i/>
                              </w:rPr>
                            </w:pPr>
                          </w:p>
                          <w:p w:rsidR="00E24A40" w:rsidRDefault="0091184A">
                            <w:pPr>
                              <w:jc w:val="center"/>
                              <w:rPr>
                                <w:rFonts w:cs="Arial"/>
                                <w:color w:val="FFFFFF" w:themeColor="background1"/>
                              </w:rPr>
                            </w:pPr>
                            <w:r>
                              <w:rPr>
                                <w:rFonts w:cs="Arial"/>
                                <w:b/>
                                <w:color w:val="FFFFFF" w:themeColor="background1"/>
                                <w:sz w:val="56"/>
                                <w:szCs w:val="56"/>
                              </w:rPr>
                              <w:t xml:space="preserve">Spring 2016 </w:t>
                            </w:r>
                            <w:r>
                              <w:rPr>
                                <w:rFonts w:cs="Arial"/>
                                <w:b/>
                                <w:sz w:val="56"/>
                                <w:szCs w:val="56"/>
                              </w:rPr>
                              <w:t>Update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7" o:spid="_x0000_s1026" style="position:absolute;left:0;text-align:left;margin-left:-13.35pt;margin-top:37.8pt;width:471.75pt;height:1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" fillcolor="#4bacc6 [3208]" strokecolor="#205867 [1608]" strokeweight="2pt">
                <v:path arrowok="t"/>
                <v:textbox>
                  <w:txbxContent>
                    <w:p w:rsidR="00EA3900" w:rsidRPr="004321EB" w:rsidRDefault="00EA3900" w:rsidP="004321EB">
                      <w:pPr>
                        <w:pStyle w:val="Subtitle"/>
                        <w:jc w:val="center"/>
                        <w:rPr>
                          <w:rFonts w:ascii="Arial" w:hAnsi="Arial" w:cs="Arial"/>
                          <w:b/>
                          <w:i w:val="0"/>
                          <w:color w:val="auto"/>
                          <w:sz w:val="56"/>
                          <w:szCs w:val="56"/>
                        </w:rPr>
                      </w:pPr>
                      <w:r w:rsidRPr="004321EB">
                        <w:rPr>
                          <w:rFonts w:ascii="Arial" w:hAnsi="Arial" w:cs="Arial"/>
                          <w:b/>
                          <w:i w:val="0"/>
                          <w:color w:val="auto"/>
                          <w:sz w:val="56"/>
                          <w:szCs w:val="56"/>
                        </w:rPr>
                        <w:t>Model</w:t>
                      </w:r>
                    </w:p>
                    <w:p w:rsidR="00EA3900" w:rsidRDefault="00EA3900" w:rsidP="004321EB">
                      <w:pPr>
                        <w:pStyle w:val="Subtitle"/>
                        <w:jc w:val="center"/>
                        <w:rPr>
                          <w:rFonts w:ascii="Arial" w:hAnsi="Arial" w:cs="Arial"/>
                          <w:b/>
                          <w:i w:val="0"/>
                          <w:color w:val="auto"/>
                          <w:sz w:val="56"/>
                          <w:szCs w:val="56"/>
                        </w:rPr>
                      </w:pPr>
                      <w:r w:rsidRPr="004321EB">
                        <w:rPr>
                          <w:rFonts w:ascii="Arial" w:hAnsi="Arial" w:cs="Arial"/>
                          <w:b/>
                          <w:i w:val="0"/>
                          <w:color w:val="auto"/>
                          <w:sz w:val="56"/>
                          <w:szCs w:val="56"/>
                        </w:rPr>
                        <w:t>School Complaints Procedure</w:t>
                      </w:r>
                    </w:p>
                    <w:p w:rsidR="00EA3900" w:rsidRPr="00564515" w:rsidRDefault="00EA3900" w:rsidP="00564515">
                      <w:pPr>
                        <w:rPr>
                          <w:i/>
                        </w:rPr>
                      </w:pPr>
                    </w:p>
                    <w:p w:rsidR="00EA3900" w:rsidRPr="00564515" w:rsidRDefault="00EA3900" w:rsidP="004321EB">
                      <w:pPr>
                        <w:jc w:val="center"/>
                        <w:rPr>
                          <w:rFonts w:cs="Arial"/>
                          <w:color w:val="FFFFFF" w:themeColor="background1"/>
                        </w:rPr>
                      </w:pPr>
                      <w:r>
                        <w:rPr>
                          <w:rFonts w:cs="Arial"/>
                          <w:b/>
                          <w:color w:val="FFFFFF" w:themeColor="background1"/>
                          <w:sz w:val="56"/>
                          <w:szCs w:val="56"/>
                        </w:rPr>
                        <w:t xml:space="preserve">Spring 2016 </w:t>
                      </w:r>
                      <w:r w:rsidRPr="004321EB">
                        <w:rPr>
                          <w:rFonts w:cs="Arial"/>
                          <w:b/>
                          <w:sz w:val="56"/>
                          <w:szCs w:val="56"/>
                        </w:rPr>
                        <w:t>Update</w:t>
                      </w:r>
                    </w:p>
                  </w:txbxContent>
                </v:textbox>
              </v:roundrect>
            </w:pict>
          </mc:Fallback>
        </mc:AlternateContent>
      </w:r>
    </w:p>
    <w:p w:rsidR="00E24A40" w:rsidRDefault="00E24A40">
      <w:pPr>
        <w:jc w:val="center"/>
        <w:rPr>
          <w:rFonts w:cs="Arial"/>
          <w:szCs w:val="22"/>
        </w:rPr>
      </w:pPr>
    </w:p>
    <w:p w:rsidR="00E24A40" w:rsidRDefault="00E24A40">
      <w:pPr>
        <w:pStyle w:val="Subtitle"/>
        <w:jc w:val="center"/>
        <w:rPr>
          <w:rFonts w:ascii="Arial" w:hAnsi="Arial" w:cs="Arial"/>
          <w:sz w:val="22"/>
          <w:szCs w:val="22"/>
        </w:rPr>
      </w:pPr>
    </w:p>
    <w:p w:rsidR="00E24A40" w:rsidRDefault="00E24A40">
      <w:pPr>
        <w:pStyle w:val="Subtitle"/>
        <w:jc w:val="center"/>
        <w:rPr>
          <w:rFonts w:ascii="Arial" w:hAnsi="Arial" w:cs="Arial"/>
          <w:sz w:val="22"/>
          <w:szCs w:val="22"/>
        </w:rPr>
      </w:pPr>
    </w:p>
    <w:p w:rsidR="00E24A40" w:rsidRDefault="00E24A40">
      <w:pPr>
        <w:rPr>
          <w:rFonts w:cs="Arial"/>
          <w:szCs w:val="22"/>
        </w:rPr>
      </w:pPr>
    </w:p>
    <w:p w:rsidR="00E24A40" w:rsidRDefault="00E24A40">
      <w:pPr>
        <w:rPr>
          <w:rFonts w:cs="Arial"/>
          <w:szCs w:val="22"/>
        </w:rPr>
      </w:pPr>
    </w:p>
    <w:p w:rsidR="00E24A40" w:rsidRDefault="00E24A40">
      <w:pPr>
        <w:pStyle w:val="Subtitle"/>
        <w:rPr>
          <w:rFonts w:ascii="Arial" w:hAnsi="Arial" w:cs="Arial"/>
          <w:color w:val="auto"/>
          <w:sz w:val="22"/>
          <w:szCs w:val="22"/>
        </w:rPr>
      </w:pPr>
    </w:p>
    <w:p w:rsidR="00E24A40" w:rsidRDefault="00E24A40">
      <w:pPr>
        <w:pStyle w:val="Subtitle"/>
        <w:jc w:val="center"/>
        <w:rPr>
          <w:rFonts w:ascii="Arial" w:hAnsi="Arial" w:cs="Arial"/>
          <w:b/>
          <w:i w:val="0"/>
          <w:color w:val="auto"/>
          <w:sz w:val="22"/>
          <w:szCs w:val="22"/>
        </w:rPr>
      </w:pPr>
    </w:p>
    <w:p w:rsidR="00E24A40" w:rsidRDefault="00E24A40">
      <w:pPr>
        <w:rPr>
          <w:rFonts w:cs="Arial"/>
          <w:szCs w:val="22"/>
        </w:rPr>
      </w:pPr>
    </w:p>
    <w:p w:rsidR="00E24A40" w:rsidRDefault="00E24A40">
      <w:pPr>
        <w:rPr>
          <w:rFonts w:cs="Arial"/>
          <w:szCs w:val="22"/>
        </w:rPr>
      </w:pPr>
    </w:p>
    <w:p w:rsidR="00E24A40" w:rsidRDefault="00E24A40">
      <w:pPr>
        <w:rPr>
          <w:rFonts w:cs="Arial"/>
          <w:szCs w:val="22"/>
        </w:rPr>
      </w:pPr>
    </w:p>
    <w:p w:rsidR="00E24A40" w:rsidRDefault="00E24A40">
      <w:pPr>
        <w:rPr>
          <w:rFonts w:cs="Arial"/>
          <w:szCs w:val="22"/>
        </w:rPr>
      </w:pPr>
    </w:p>
    <w:p w:rsidR="00E24A40" w:rsidRDefault="00E24A40">
      <w:pPr>
        <w:rPr>
          <w:rFonts w:cs="Arial"/>
          <w:szCs w:val="22"/>
        </w:rPr>
      </w:pPr>
    </w:p>
    <w:p w:rsidR="00E24A40" w:rsidRDefault="00E24A40">
      <w:pPr>
        <w:rPr>
          <w:rFonts w:cs="Arial"/>
          <w:szCs w:val="22"/>
        </w:rPr>
      </w:pPr>
    </w:p>
    <w:p w:rsidR="00E24A40" w:rsidRDefault="00E24A40">
      <w:pPr>
        <w:rPr>
          <w:rFonts w:cs="Arial"/>
          <w:szCs w:val="22"/>
        </w:rPr>
      </w:pPr>
    </w:p>
    <w:p w:rsidR="00E24A40" w:rsidRDefault="00E24A40">
      <w:pPr>
        <w:rPr>
          <w:rFonts w:cs="Arial"/>
          <w:szCs w:val="22"/>
        </w:rPr>
      </w:pPr>
    </w:p>
    <w:p w:rsidR="00E24A40" w:rsidRDefault="00E24A40">
      <w:pPr>
        <w:rPr>
          <w:rFonts w:cs="Arial"/>
          <w:szCs w:val="22"/>
        </w:rPr>
      </w:pPr>
    </w:p>
    <w:p w:rsidR="00E24A40" w:rsidRDefault="00E24A40">
      <w:pPr>
        <w:rPr>
          <w:rFonts w:cs="Arial"/>
          <w:szCs w:val="22"/>
        </w:rPr>
      </w:pPr>
    </w:p>
    <w:p w:rsidR="00E24A40" w:rsidRDefault="00E24A40">
      <w:pPr>
        <w:rPr>
          <w:rFonts w:cs="Arial"/>
          <w:szCs w:val="22"/>
        </w:rPr>
      </w:pPr>
    </w:p>
    <w:p w:rsidR="00E24A40" w:rsidRDefault="00E24A40">
      <w:pPr>
        <w:rPr>
          <w:rFonts w:cs="Arial"/>
          <w:szCs w:val="22"/>
        </w:rPr>
      </w:pPr>
    </w:p>
    <w:p w:rsidR="00E24A40" w:rsidRDefault="00E24A40">
      <w:pPr>
        <w:rPr>
          <w:rFonts w:cs="Arial"/>
          <w:szCs w:val="22"/>
        </w:rPr>
      </w:pPr>
    </w:p>
    <w:p w:rsidR="00E24A40" w:rsidRDefault="00E24A40">
      <w:pPr>
        <w:rPr>
          <w:rFonts w:cs="Arial"/>
          <w:szCs w:val="22"/>
        </w:rPr>
      </w:pPr>
    </w:p>
    <w:p w:rsidR="00E24A40" w:rsidRDefault="00E24A40">
      <w:pPr>
        <w:rPr>
          <w:rFonts w:cs="Arial"/>
          <w:szCs w:val="22"/>
        </w:rPr>
      </w:pPr>
    </w:p>
    <w:p w:rsidR="00E24A40" w:rsidRDefault="00E24A40">
      <w:pPr>
        <w:rPr>
          <w:rFonts w:cs="Arial"/>
          <w:szCs w:val="22"/>
        </w:rPr>
      </w:pPr>
    </w:p>
    <w:p w:rsidR="00E24A40" w:rsidRDefault="00E24A40">
      <w:pPr>
        <w:rPr>
          <w:rFonts w:cs="Arial"/>
          <w:szCs w:val="22"/>
        </w:rPr>
      </w:pPr>
    </w:p>
    <w:p w:rsidR="00E24A40" w:rsidRDefault="00E24A40">
      <w:pPr>
        <w:rPr>
          <w:rFonts w:cs="Arial"/>
          <w:szCs w:val="22"/>
        </w:rPr>
      </w:pPr>
    </w:p>
    <w:p w:rsidR="00E24A40" w:rsidRDefault="00E24A40">
      <w:pPr>
        <w:rPr>
          <w:rFonts w:cs="Arial"/>
          <w:szCs w:val="22"/>
        </w:rPr>
      </w:pPr>
    </w:p>
    <w:p w:rsidR="00E24A40" w:rsidRDefault="00E24A40">
      <w:pPr>
        <w:rPr>
          <w:rFonts w:cs="Arial"/>
          <w:szCs w:val="22"/>
        </w:rPr>
      </w:pPr>
    </w:p>
    <w:p w:rsidR="00E24A40" w:rsidRDefault="0091184A">
      <w:pPr>
        <w:rPr>
          <w:rFonts w:cs="Arial"/>
          <w:szCs w:val="22"/>
        </w:rPr>
      </w:pPr>
      <w:r>
        <w:rPr>
          <w:rFonts w:cs="Arial"/>
          <w:noProof/>
          <w:szCs w:val="22"/>
          <w:lang w:eastAsia="en-GB"/>
        </w:rPr>
        <w:drawing>
          <wp:anchor distT="0" distB="0" distL="114300" distR="114300" simplePos="0" relativeHeight="251666432" behindDoc="0" locked="0" layoutInCell="1" allowOverlap="1">
            <wp:simplePos x="0" y="0"/>
            <wp:positionH relativeFrom="column">
              <wp:posOffset>2122170</wp:posOffset>
            </wp:positionH>
            <wp:positionV relativeFrom="page">
              <wp:posOffset>8620125</wp:posOffset>
            </wp:positionV>
            <wp:extent cx="3365500" cy="902970"/>
            <wp:effectExtent l="0" t="0" r="6350" b="0"/>
            <wp:wrapNone/>
            <wp:docPr id="1" name="Picture 1" descr="New cres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rest 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5500" cy="902970"/>
                    </a:xfrm>
                    <a:prstGeom prst="rect">
                      <a:avLst/>
                    </a:prstGeom>
                    <a:noFill/>
                    <a:ln>
                      <a:noFill/>
                    </a:ln>
                  </pic:spPr>
                </pic:pic>
              </a:graphicData>
            </a:graphic>
          </wp:anchor>
        </w:drawing>
      </w:r>
    </w:p>
    <w:p w:rsidR="00E24A40" w:rsidRDefault="0091184A">
      <w:pPr>
        <w:widowControl/>
        <w:overflowPunct/>
        <w:autoSpaceDE/>
        <w:autoSpaceDN/>
        <w:adjustRightInd/>
        <w:textAlignment w:val="auto"/>
        <w:rPr>
          <w:rFonts w:cs="Arial"/>
          <w:szCs w:val="22"/>
        </w:rPr>
      </w:pPr>
      <w:r>
        <w:rPr>
          <w:rFonts w:cs="Arial"/>
          <w:szCs w:val="22"/>
        </w:rPr>
        <w:br w:type="page"/>
      </w:r>
    </w:p>
    <w:p w:rsidR="00E24A40" w:rsidRDefault="00E24A40">
      <w:pPr>
        <w:rPr>
          <w:rFonts w:cs="Arial"/>
          <w:szCs w:val="22"/>
        </w:rPr>
      </w:pPr>
    </w:p>
    <w:p w:rsidR="00E24A40" w:rsidRDefault="00E24A40">
      <w:pPr>
        <w:rPr>
          <w:rFonts w:cs="Arial"/>
          <w:szCs w:val="22"/>
        </w:rPr>
      </w:pPr>
    </w:p>
    <w:p w:rsidR="00E24A40" w:rsidRDefault="00E24A40">
      <w:pPr>
        <w:pStyle w:val="Subtitle"/>
        <w:rPr>
          <w:rFonts w:ascii="Arial" w:hAnsi="Arial" w:cs="Arial"/>
          <w:color w:val="auto"/>
          <w:sz w:val="22"/>
          <w:szCs w:val="22"/>
        </w:rPr>
      </w:pPr>
    </w:p>
    <w:p w:rsidR="00E24A40" w:rsidRDefault="00E24A40">
      <w:pPr>
        <w:pStyle w:val="Subtitle"/>
        <w:rPr>
          <w:rFonts w:ascii="Arial" w:hAnsi="Arial" w:cs="Arial"/>
          <w:color w:val="auto"/>
          <w:sz w:val="22"/>
          <w:szCs w:val="22"/>
        </w:rPr>
      </w:pPr>
    </w:p>
    <w:tbl>
      <w:tblPr>
        <w:tblStyle w:val="TableGrid"/>
        <w:tblW w:w="0" w:type="auto"/>
        <w:tblLook w:val="04A0" w:firstRow="1" w:lastRow="0" w:firstColumn="1" w:lastColumn="0" w:noHBand="0" w:noVBand="1"/>
      </w:tblPr>
      <w:tblGrid>
        <w:gridCol w:w="8528"/>
      </w:tblGrid>
      <w:tr w:rsidR="00E24A40">
        <w:tc>
          <w:tcPr>
            <w:tcW w:w="8528" w:type="dxa"/>
          </w:tcPr>
          <w:p w:rsidR="00E24A40" w:rsidRDefault="00E24A40">
            <w:pPr>
              <w:rPr>
                <w:rFonts w:cs="Arial"/>
                <w:sz w:val="22"/>
                <w:szCs w:val="22"/>
              </w:rPr>
            </w:pPr>
          </w:p>
          <w:p w:rsidR="00E24A40" w:rsidRDefault="0091184A">
            <w:pPr>
              <w:rPr>
                <w:rFonts w:cs="Arial"/>
                <w:sz w:val="22"/>
                <w:szCs w:val="22"/>
              </w:rPr>
            </w:pPr>
            <w:r>
              <w:rPr>
                <w:rFonts w:cs="Arial"/>
                <w:sz w:val="22"/>
                <w:szCs w:val="22"/>
              </w:rPr>
              <w:t xml:space="preserve">Before embarking on a formal complaints process it is important that all parties peruse the whole of this procedure and seek clarification for any aspects of </w:t>
            </w:r>
            <w:r>
              <w:rPr>
                <w:rFonts w:cs="Arial"/>
                <w:sz w:val="22"/>
                <w:szCs w:val="22"/>
              </w:rPr>
              <w:t>which they are unsure.</w:t>
            </w:r>
          </w:p>
          <w:p w:rsidR="00E24A40" w:rsidRDefault="00E24A40">
            <w:pPr>
              <w:rPr>
                <w:rFonts w:cs="Arial"/>
                <w:sz w:val="22"/>
                <w:szCs w:val="22"/>
              </w:rPr>
            </w:pPr>
          </w:p>
        </w:tc>
      </w:tr>
    </w:tbl>
    <w:p w:rsidR="00E24A40" w:rsidRDefault="00E24A40">
      <w:pPr>
        <w:rPr>
          <w:rFonts w:cs="Arial"/>
          <w:szCs w:val="22"/>
        </w:rPr>
      </w:pPr>
    </w:p>
    <w:p w:rsidR="00E24A40" w:rsidRDefault="00E24A40">
      <w:pPr>
        <w:pStyle w:val="Subtitle"/>
        <w:rPr>
          <w:rFonts w:ascii="Arial" w:hAnsi="Arial" w:cs="Arial"/>
          <w:color w:val="auto"/>
          <w:sz w:val="22"/>
          <w:szCs w:val="22"/>
        </w:rPr>
      </w:pPr>
    </w:p>
    <w:p w:rsidR="00E24A40" w:rsidRDefault="00E24A40">
      <w:pPr>
        <w:pStyle w:val="Subtitle"/>
        <w:rPr>
          <w:rFonts w:ascii="Arial" w:hAnsi="Arial" w:cs="Arial"/>
          <w:color w:val="auto"/>
          <w:sz w:val="22"/>
          <w:szCs w:val="22"/>
        </w:rPr>
      </w:pPr>
    </w:p>
    <w:p w:rsidR="00E24A40" w:rsidRDefault="00E24A40">
      <w:pPr>
        <w:pStyle w:val="Subtitle"/>
        <w:rPr>
          <w:rFonts w:ascii="Arial" w:hAnsi="Arial" w:cs="Arial"/>
          <w:color w:val="auto"/>
          <w:sz w:val="22"/>
          <w:szCs w:val="22"/>
        </w:rPr>
      </w:pPr>
    </w:p>
    <w:p w:rsidR="00E24A40" w:rsidRDefault="0091184A">
      <w:pPr>
        <w:pStyle w:val="Subtitle"/>
        <w:rPr>
          <w:rFonts w:ascii="Arial" w:hAnsi="Arial" w:cs="Arial"/>
          <w:i w:val="0"/>
          <w:color w:val="auto"/>
          <w:sz w:val="22"/>
          <w:szCs w:val="22"/>
        </w:rPr>
      </w:pPr>
      <w:r>
        <w:rPr>
          <w:rFonts w:ascii="Arial" w:hAnsi="Arial" w:cs="Arial"/>
          <w:i w:val="0"/>
          <w:color w:val="auto"/>
          <w:sz w:val="22"/>
          <w:szCs w:val="22"/>
        </w:rPr>
        <w:t>This complaints procedure was ratified by the full governing body of Green Lane School on 14th June 2016.</w:t>
      </w:r>
    </w:p>
    <w:p w:rsidR="00E24A40" w:rsidRDefault="00E24A40">
      <w:pPr>
        <w:pStyle w:val="Subtitle"/>
        <w:rPr>
          <w:rFonts w:ascii="Arial" w:hAnsi="Arial" w:cs="Arial"/>
          <w:color w:val="auto"/>
          <w:sz w:val="22"/>
          <w:szCs w:val="22"/>
        </w:rPr>
      </w:pPr>
    </w:p>
    <w:p w:rsidR="00E24A40" w:rsidRDefault="00E24A40">
      <w:pPr>
        <w:rPr>
          <w:rFonts w:cs="Arial"/>
          <w:szCs w:val="22"/>
        </w:rPr>
      </w:pPr>
    </w:p>
    <w:p w:rsidR="00E24A40" w:rsidRDefault="0091184A">
      <w:pPr>
        <w:pStyle w:val="Subtitle"/>
        <w:ind w:right="-1044"/>
        <w:rPr>
          <w:rFonts w:ascii="Arial" w:hAnsi="Arial" w:cs="Arial"/>
          <w:i w:val="0"/>
          <w:color w:val="auto"/>
          <w:sz w:val="22"/>
          <w:szCs w:val="22"/>
        </w:rPr>
      </w:pPr>
      <w:r>
        <w:rPr>
          <w:rFonts w:ascii="Arial" w:hAnsi="Arial" w:cs="Arial"/>
          <w:i w:val="0"/>
          <w:color w:val="auto"/>
          <w:sz w:val="22"/>
          <w:szCs w:val="22"/>
        </w:rPr>
        <w:t>The procedure was discussed with the teaching staff on 14th June 2016.</w:t>
      </w:r>
    </w:p>
    <w:p w:rsidR="00E24A40" w:rsidRDefault="00E24A40">
      <w:pPr>
        <w:rPr>
          <w:rFonts w:cs="Arial"/>
          <w:szCs w:val="22"/>
        </w:rPr>
      </w:pPr>
    </w:p>
    <w:p w:rsidR="00E24A40" w:rsidRDefault="00E24A40">
      <w:pPr>
        <w:rPr>
          <w:rFonts w:cs="Arial"/>
          <w:szCs w:val="22"/>
        </w:rPr>
      </w:pPr>
    </w:p>
    <w:p w:rsidR="00E24A40" w:rsidRDefault="00E24A40">
      <w:pPr>
        <w:rPr>
          <w:rFonts w:cs="Arial"/>
          <w:i/>
          <w:szCs w:val="22"/>
        </w:rPr>
      </w:pPr>
    </w:p>
    <w:p w:rsidR="00E24A40" w:rsidRDefault="0091184A">
      <w:pPr>
        <w:rPr>
          <w:rFonts w:cs="Arial"/>
          <w:szCs w:val="22"/>
        </w:rPr>
      </w:pPr>
      <w:r>
        <w:rPr>
          <w:rFonts w:cs="Arial"/>
          <w:szCs w:val="22"/>
        </w:rPr>
        <w:t xml:space="preserve">The procedure will be available on the </w:t>
      </w:r>
      <w:r>
        <w:rPr>
          <w:rFonts w:cs="Arial"/>
          <w:szCs w:val="22"/>
        </w:rPr>
        <w:t>school’s website, from the school office and distributed to all new families as part of their induction pack; for example, when starting in Nursery/Reception class.</w:t>
      </w:r>
    </w:p>
    <w:p w:rsidR="00E24A40" w:rsidRDefault="00E24A40">
      <w:pPr>
        <w:rPr>
          <w:rFonts w:cs="Arial"/>
          <w:szCs w:val="22"/>
        </w:rPr>
      </w:pPr>
    </w:p>
    <w:p w:rsidR="00E24A40" w:rsidRDefault="00E24A40">
      <w:pPr>
        <w:rPr>
          <w:rFonts w:cs="Arial"/>
          <w:szCs w:val="22"/>
        </w:rPr>
      </w:pPr>
    </w:p>
    <w:p w:rsidR="00E24A40" w:rsidRDefault="0091184A">
      <w:pPr>
        <w:pStyle w:val="Subtitle"/>
        <w:rPr>
          <w:rFonts w:ascii="Arial" w:hAnsi="Arial" w:cs="Arial"/>
          <w:i w:val="0"/>
          <w:color w:val="auto"/>
          <w:sz w:val="22"/>
          <w:szCs w:val="22"/>
        </w:rPr>
      </w:pPr>
      <w:r>
        <w:rPr>
          <w:rFonts w:ascii="Arial" w:hAnsi="Arial" w:cs="Arial"/>
          <w:i w:val="0"/>
          <w:color w:val="auto"/>
          <w:sz w:val="22"/>
          <w:szCs w:val="22"/>
        </w:rPr>
        <w:t>Next review June 2018 (or earlier if there is an update required.)</w:t>
      </w:r>
    </w:p>
    <w:p w:rsidR="00E24A40" w:rsidRDefault="00E24A40">
      <w:pPr>
        <w:rPr>
          <w:rFonts w:cs="Arial"/>
          <w:szCs w:val="22"/>
        </w:rPr>
      </w:pPr>
    </w:p>
    <w:p w:rsidR="00E24A40" w:rsidRDefault="00E24A40">
      <w:pPr>
        <w:rPr>
          <w:rFonts w:cs="Arial"/>
          <w:szCs w:val="22"/>
        </w:rPr>
      </w:pPr>
    </w:p>
    <w:p w:rsidR="00E24A40" w:rsidRDefault="0091184A">
      <w:pPr>
        <w:widowControl/>
        <w:overflowPunct/>
        <w:autoSpaceDE/>
        <w:autoSpaceDN/>
        <w:adjustRightInd/>
        <w:textAlignment w:val="auto"/>
        <w:rPr>
          <w:rFonts w:cs="Arial"/>
          <w:szCs w:val="22"/>
        </w:rPr>
      </w:pPr>
      <w:r>
        <w:rPr>
          <w:rFonts w:cs="Arial"/>
          <w:szCs w:val="22"/>
        </w:rPr>
        <w:br w:type="page"/>
      </w:r>
    </w:p>
    <w:p w:rsidR="00E24A40" w:rsidRDefault="00E24A40">
      <w:pPr>
        <w:rPr>
          <w:rFonts w:cs="Arial"/>
          <w:szCs w:val="22"/>
        </w:rPr>
      </w:pPr>
    </w:p>
    <w:p w:rsidR="00E24A40" w:rsidRDefault="00E24A40">
      <w:pPr>
        <w:rPr>
          <w:rFonts w:cs="Arial"/>
          <w:szCs w:val="22"/>
        </w:rPr>
      </w:pPr>
    </w:p>
    <w:p w:rsidR="00E24A40" w:rsidRDefault="00E24A40">
      <w:pPr>
        <w:rPr>
          <w:rFonts w:cs="Arial"/>
          <w:b/>
          <w:szCs w:val="22"/>
        </w:rPr>
      </w:pPr>
    </w:p>
    <w:p w:rsidR="00E24A40" w:rsidRDefault="0091184A">
      <w:pPr>
        <w:ind w:left="720"/>
        <w:rPr>
          <w:rFonts w:cs="Arial"/>
          <w:b/>
          <w:szCs w:val="22"/>
        </w:rPr>
      </w:pPr>
      <w:r>
        <w:rPr>
          <w:rFonts w:cs="Arial"/>
          <w:b/>
          <w:szCs w:val="22"/>
        </w:rPr>
        <w:t>Contents</w:t>
      </w:r>
    </w:p>
    <w:p w:rsidR="00E24A40" w:rsidRDefault="00E24A40">
      <w:pPr>
        <w:rPr>
          <w:rFonts w:cs="Arial"/>
          <w:szCs w:val="22"/>
        </w:rPr>
      </w:pPr>
    </w:p>
    <w:p w:rsidR="00E24A40" w:rsidRDefault="0091184A">
      <w:pPr>
        <w:pStyle w:val="ListParagraph"/>
        <w:numPr>
          <w:ilvl w:val="0"/>
          <w:numId w:val="28"/>
        </w:numPr>
        <w:ind w:left="1800"/>
        <w:rPr>
          <w:rFonts w:cs="Arial"/>
          <w:szCs w:val="22"/>
        </w:rPr>
      </w:pPr>
      <w:r>
        <w:rPr>
          <w:rFonts w:cs="Arial"/>
          <w:szCs w:val="22"/>
        </w:rPr>
        <w:t>Overv</w:t>
      </w:r>
      <w:r>
        <w:rPr>
          <w:rFonts w:cs="Arial"/>
          <w:szCs w:val="22"/>
        </w:rPr>
        <w:t>iew</w:t>
      </w:r>
    </w:p>
    <w:p w:rsidR="00E24A40" w:rsidRDefault="0091184A">
      <w:pPr>
        <w:pStyle w:val="ListParagraph"/>
        <w:numPr>
          <w:ilvl w:val="0"/>
          <w:numId w:val="28"/>
        </w:numPr>
        <w:ind w:left="1800"/>
        <w:rPr>
          <w:rFonts w:cs="Arial"/>
          <w:szCs w:val="22"/>
        </w:rPr>
      </w:pPr>
      <w:r>
        <w:rPr>
          <w:rFonts w:cs="Arial"/>
          <w:szCs w:val="22"/>
        </w:rPr>
        <w:t>Context</w:t>
      </w:r>
    </w:p>
    <w:p w:rsidR="00E24A40" w:rsidRDefault="0091184A">
      <w:pPr>
        <w:pStyle w:val="ListParagraph"/>
        <w:numPr>
          <w:ilvl w:val="0"/>
          <w:numId w:val="28"/>
        </w:numPr>
        <w:ind w:left="1800"/>
        <w:rPr>
          <w:rFonts w:cs="Arial"/>
          <w:szCs w:val="22"/>
        </w:rPr>
      </w:pPr>
      <w:r>
        <w:rPr>
          <w:rFonts w:cs="Arial"/>
          <w:szCs w:val="22"/>
        </w:rPr>
        <w:t>Commitment</w:t>
      </w:r>
    </w:p>
    <w:p w:rsidR="00E24A40" w:rsidRDefault="0091184A">
      <w:pPr>
        <w:pStyle w:val="ListParagraph"/>
        <w:numPr>
          <w:ilvl w:val="0"/>
          <w:numId w:val="28"/>
        </w:numPr>
        <w:ind w:left="1800"/>
        <w:rPr>
          <w:rFonts w:cs="Arial"/>
          <w:szCs w:val="22"/>
        </w:rPr>
      </w:pPr>
      <w:r>
        <w:rPr>
          <w:rFonts w:cs="Arial"/>
          <w:szCs w:val="22"/>
        </w:rPr>
        <w:t>Purpose</w:t>
      </w:r>
    </w:p>
    <w:p w:rsidR="00E24A40" w:rsidRDefault="0091184A">
      <w:pPr>
        <w:pStyle w:val="ListParagraph"/>
        <w:numPr>
          <w:ilvl w:val="0"/>
          <w:numId w:val="28"/>
        </w:numPr>
        <w:ind w:left="1800"/>
        <w:rPr>
          <w:rFonts w:cs="Arial"/>
          <w:szCs w:val="22"/>
        </w:rPr>
      </w:pPr>
      <w:r>
        <w:rPr>
          <w:rFonts w:cs="Arial"/>
          <w:szCs w:val="22"/>
        </w:rPr>
        <w:t>Scope</w:t>
      </w:r>
    </w:p>
    <w:p w:rsidR="00E24A40" w:rsidRDefault="0091184A">
      <w:pPr>
        <w:pStyle w:val="ListParagraph"/>
        <w:numPr>
          <w:ilvl w:val="0"/>
          <w:numId w:val="28"/>
        </w:numPr>
        <w:ind w:left="1800"/>
        <w:rPr>
          <w:rFonts w:cs="Arial"/>
          <w:szCs w:val="22"/>
        </w:rPr>
      </w:pPr>
      <w:r>
        <w:rPr>
          <w:rFonts w:cs="Arial"/>
          <w:szCs w:val="22"/>
        </w:rPr>
        <w:t>Dealing with complaints</w:t>
      </w:r>
    </w:p>
    <w:p w:rsidR="00E24A40" w:rsidRDefault="0091184A">
      <w:pPr>
        <w:pStyle w:val="ListParagraph"/>
        <w:numPr>
          <w:ilvl w:val="0"/>
          <w:numId w:val="28"/>
        </w:numPr>
        <w:ind w:left="1800"/>
        <w:rPr>
          <w:rFonts w:cs="Arial"/>
          <w:szCs w:val="22"/>
        </w:rPr>
      </w:pPr>
      <w:r>
        <w:rPr>
          <w:rFonts w:cs="Arial"/>
          <w:szCs w:val="22"/>
        </w:rPr>
        <w:t>Serial and Persistent complaints</w:t>
      </w:r>
    </w:p>
    <w:p w:rsidR="00E24A40" w:rsidRDefault="0091184A">
      <w:pPr>
        <w:pStyle w:val="ListParagraph"/>
        <w:numPr>
          <w:ilvl w:val="0"/>
          <w:numId w:val="28"/>
        </w:numPr>
        <w:ind w:left="1800"/>
        <w:rPr>
          <w:rFonts w:cs="Arial"/>
          <w:szCs w:val="22"/>
        </w:rPr>
      </w:pPr>
      <w:r>
        <w:rPr>
          <w:rFonts w:cs="Arial"/>
          <w:szCs w:val="22"/>
        </w:rPr>
        <w:t>Formal procedures</w:t>
      </w:r>
    </w:p>
    <w:p w:rsidR="00E24A40" w:rsidRDefault="0091184A">
      <w:pPr>
        <w:pStyle w:val="ListParagraph"/>
        <w:numPr>
          <w:ilvl w:val="0"/>
          <w:numId w:val="28"/>
        </w:numPr>
        <w:ind w:left="1800"/>
        <w:rPr>
          <w:rFonts w:cs="Arial"/>
          <w:szCs w:val="22"/>
        </w:rPr>
      </w:pPr>
      <w:r>
        <w:rPr>
          <w:rFonts w:cs="Arial"/>
          <w:szCs w:val="22"/>
        </w:rPr>
        <w:t>Framework of principles</w:t>
      </w:r>
    </w:p>
    <w:p w:rsidR="00E24A40" w:rsidRDefault="0091184A">
      <w:pPr>
        <w:pStyle w:val="ListParagraph"/>
        <w:numPr>
          <w:ilvl w:val="0"/>
          <w:numId w:val="28"/>
        </w:numPr>
        <w:ind w:left="1800"/>
        <w:rPr>
          <w:rFonts w:cs="Arial"/>
          <w:szCs w:val="22"/>
        </w:rPr>
      </w:pPr>
      <w:r>
        <w:rPr>
          <w:rFonts w:cs="Arial"/>
          <w:szCs w:val="22"/>
        </w:rPr>
        <w:t>Investigating complaints</w:t>
      </w:r>
    </w:p>
    <w:p w:rsidR="00E24A40" w:rsidRDefault="0091184A">
      <w:pPr>
        <w:pStyle w:val="ListParagraph"/>
        <w:numPr>
          <w:ilvl w:val="0"/>
          <w:numId w:val="28"/>
        </w:numPr>
        <w:ind w:left="1800"/>
        <w:rPr>
          <w:rFonts w:cs="Arial"/>
          <w:szCs w:val="22"/>
        </w:rPr>
      </w:pPr>
      <w:r>
        <w:rPr>
          <w:rFonts w:cs="Arial"/>
          <w:szCs w:val="22"/>
        </w:rPr>
        <w:t>Resolving complaints</w:t>
      </w:r>
    </w:p>
    <w:p w:rsidR="00E24A40" w:rsidRDefault="0091184A">
      <w:pPr>
        <w:pStyle w:val="ListParagraph"/>
        <w:numPr>
          <w:ilvl w:val="0"/>
          <w:numId w:val="28"/>
        </w:numPr>
        <w:ind w:left="1800"/>
        <w:rPr>
          <w:rFonts w:cs="Arial"/>
          <w:szCs w:val="22"/>
        </w:rPr>
      </w:pPr>
      <w:r>
        <w:rPr>
          <w:rFonts w:cs="Arial"/>
          <w:szCs w:val="22"/>
        </w:rPr>
        <w:t>Time limits</w:t>
      </w:r>
    </w:p>
    <w:p w:rsidR="00E24A40" w:rsidRDefault="0091184A">
      <w:pPr>
        <w:pStyle w:val="ListParagraph"/>
        <w:numPr>
          <w:ilvl w:val="0"/>
          <w:numId w:val="28"/>
        </w:numPr>
        <w:ind w:left="1800"/>
        <w:rPr>
          <w:rFonts w:cs="Arial"/>
          <w:szCs w:val="22"/>
        </w:rPr>
      </w:pPr>
      <w:r>
        <w:rPr>
          <w:rFonts w:cs="Arial"/>
          <w:szCs w:val="22"/>
        </w:rPr>
        <w:t>Convening a complaints committee</w:t>
      </w:r>
    </w:p>
    <w:p w:rsidR="00E24A40" w:rsidRDefault="00E24A40">
      <w:pPr>
        <w:ind w:left="720"/>
        <w:rPr>
          <w:rFonts w:cs="Arial"/>
          <w:szCs w:val="22"/>
        </w:rPr>
      </w:pPr>
    </w:p>
    <w:p w:rsidR="00E24A40" w:rsidRDefault="0091184A">
      <w:pPr>
        <w:ind w:left="720"/>
        <w:rPr>
          <w:rFonts w:cs="Arial"/>
          <w:szCs w:val="22"/>
        </w:rPr>
      </w:pPr>
      <w:r>
        <w:rPr>
          <w:rFonts w:cs="Arial"/>
          <w:szCs w:val="22"/>
        </w:rPr>
        <w:t>The stages of complaints</w:t>
      </w:r>
    </w:p>
    <w:p w:rsidR="00E24A40" w:rsidRDefault="00E24A40">
      <w:pPr>
        <w:ind w:left="720"/>
        <w:rPr>
          <w:rFonts w:cs="Arial"/>
          <w:szCs w:val="22"/>
        </w:rPr>
      </w:pPr>
    </w:p>
    <w:p w:rsidR="00E24A40" w:rsidRDefault="00E24A40">
      <w:pPr>
        <w:ind w:left="720"/>
        <w:rPr>
          <w:rFonts w:cs="Arial"/>
          <w:szCs w:val="22"/>
        </w:rPr>
      </w:pPr>
    </w:p>
    <w:p w:rsidR="00E24A40" w:rsidRDefault="0091184A">
      <w:pPr>
        <w:tabs>
          <w:tab w:val="left" w:pos="1134"/>
        </w:tabs>
        <w:ind w:left="720"/>
        <w:rPr>
          <w:rFonts w:cs="Arial"/>
          <w:szCs w:val="22"/>
        </w:rPr>
      </w:pPr>
      <w:r>
        <w:rPr>
          <w:rFonts w:cs="Arial"/>
          <w:szCs w:val="22"/>
        </w:rPr>
        <w:t>Annex A</w:t>
      </w:r>
      <w:r>
        <w:rPr>
          <w:rFonts w:cs="Arial"/>
          <w:szCs w:val="22"/>
        </w:rPr>
        <w:tab/>
        <w:t>Flowchart</w:t>
      </w:r>
    </w:p>
    <w:p w:rsidR="00E24A40" w:rsidRDefault="0091184A">
      <w:pPr>
        <w:tabs>
          <w:tab w:val="left" w:pos="1134"/>
        </w:tabs>
        <w:ind w:left="720"/>
        <w:rPr>
          <w:rFonts w:cs="Arial"/>
          <w:szCs w:val="22"/>
        </w:rPr>
      </w:pPr>
      <w:r>
        <w:rPr>
          <w:rFonts w:cs="Arial"/>
          <w:szCs w:val="22"/>
        </w:rPr>
        <w:t>Annex B</w:t>
      </w:r>
      <w:r>
        <w:rPr>
          <w:rFonts w:cs="Arial"/>
          <w:szCs w:val="22"/>
        </w:rPr>
        <w:tab/>
        <w:t>Complaints Form</w:t>
      </w:r>
    </w:p>
    <w:p w:rsidR="00E24A40" w:rsidRDefault="0091184A">
      <w:pPr>
        <w:tabs>
          <w:tab w:val="left" w:pos="1134"/>
        </w:tabs>
        <w:ind w:left="720"/>
        <w:rPr>
          <w:rFonts w:cs="Arial"/>
          <w:szCs w:val="22"/>
        </w:rPr>
      </w:pPr>
      <w:r>
        <w:rPr>
          <w:rFonts w:cs="Arial"/>
          <w:szCs w:val="22"/>
        </w:rPr>
        <w:t>Annex C</w:t>
      </w:r>
      <w:r>
        <w:rPr>
          <w:rFonts w:cs="Arial"/>
          <w:szCs w:val="22"/>
        </w:rPr>
        <w:tab/>
        <w:t>Roles and Responsibilities</w:t>
      </w:r>
    </w:p>
    <w:p w:rsidR="00E24A40" w:rsidRDefault="0091184A">
      <w:pPr>
        <w:tabs>
          <w:tab w:val="left" w:pos="1134"/>
        </w:tabs>
        <w:ind w:left="720"/>
        <w:rPr>
          <w:rFonts w:cs="Arial"/>
          <w:szCs w:val="22"/>
        </w:rPr>
      </w:pPr>
      <w:r>
        <w:rPr>
          <w:rFonts w:cs="Arial"/>
          <w:szCs w:val="22"/>
        </w:rPr>
        <w:t>Annex D</w:t>
      </w:r>
      <w:r>
        <w:rPr>
          <w:rFonts w:cs="Arial"/>
          <w:szCs w:val="22"/>
        </w:rPr>
        <w:tab/>
        <w:t>interviewing – Best Practice tips</w:t>
      </w:r>
    </w:p>
    <w:p w:rsidR="00E24A40" w:rsidRDefault="0091184A">
      <w:pPr>
        <w:tabs>
          <w:tab w:val="left" w:pos="1134"/>
        </w:tabs>
        <w:ind w:left="720"/>
        <w:rPr>
          <w:rFonts w:cs="Arial"/>
          <w:szCs w:val="22"/>
        </w:rPr>
      </w:pPr>
      <w:r>
        <w:rPr>
          <w:rFonts w:cs="Arial"/>
          <w:szCs w:val="22"/>
        </w:rPr>
        <w:t>Annex E</w:t>
      </w:r>
      <w:r>
        <w:rPr>
          <w:rFonts w:cs="Arial"/>
          <w:szCs w:val="22"/>
        </w:rPr>
        <w:tab/>
        <w:t>Code of conduct for the school and complainants</w:t>
      </w:r>
    </w:p>
    <w:p w:rsidR="00E24A40" w:rsidRDefault="0091184A">
      <w:pPr>
        <w:tabs>
          <w:tab w:val="left" w:pos="1134"/>
        </w:tabs>
        <w:ind w:left="720"/>
        <w:rPr>
          <w:rFonts w:cs="Arial"/>
          <w:szCs w:val="22"/>
        </w:rPr>
      </w:pPr>
      <w:r>
        <w:rPr>
          <w:rFonts w:cs="Arial"/>
          <w:szCs w:val="22"/>
        </w:rPr>
        <w:t>Annex F</w:t>
      </w:r>
      <w:r>
        <w:rPr>
          <w:rFonts w:cs="Arial"/>
          <w:szCs w:val="22"/>
        </w:rPr>
        <w:tab/>
        <w:t>Advice and good practice for the school and complainants</w:t>
      </w:r>
    </w:p>
    <w:p w:rsidR="00E24A40" w:rsidRDefault="0091184A">
      <w:pPr>
        <w:tabs>
          <w:tab w:val="left" w:pos="1134"/>
        </w:tabs>
        <w:ind w:left="720"/>
        <w:rPr>
          <w:rFonts w:cs="Arial"/>
          <w:szCs w:val="22"/>
        </w:rPr>
      </w:pPr>
      <w:r>
        <w:rPr>
          <w:rFonts w:cs="Arial"/>
          <w:szCs w:val="22"/>
        </w:rPr>
        <w:t>Annex G</w:t>
      </w:r>
      <w:r>
        <w:rPr>
          <w:rFonts w:cs="Arial"/>
          <w:szCs w:val="22"/>
        </w:rPr>
        <w:tab/>
        <w:t>The Role</w:t>
      </w:r>
      <w:r>
        <w:rPr>
          <w:rFonts w:cs="Arial"/>
          <w:szCs w:val="22"/>
        </w:rPr>
        <w:t xml:space="preserve"> of the School Complaints Unit</w:t>
      </w:r>
    </w:p>
    <w:p w:rsidR="00E24A40" w:rsidRDefault="0091184A">
      <w:pPr>
        <w:tabs>
          <w:tab w:val="left" w:pos="1134"/>
        </w:tabs>
        <w:ind w:left="720"/>
        <w:rPr>
          <w:rFonts w:cs="Arial"/>
          <w:szCs w:val="22"/>
        </w:rPr>
      </w:pPr>
      <w:r>
        <w:rPr>
          <w:rFonts w:cs="Arial"/>
          <w:szCs w:val="22"/>
        </w:rPr>
        <w:t>Annex H</w:t>
      </w:r>
      <w:r>
        <w:rPr>
          <w:rFonts w:cs="Arial"/>
          <w:szCs w:val="22"/>
        </w:rPr>
        <w:tab/>
        <w:t>Home School agreement</w:t>
      </w:r>
    </w:p>
    <w:p w:rsidR="00E24A40" w:rsidRDefault="00E24A40">
      <w:pPr>
        <w:rPr>
          <w:rFonts w:cs="Arial"/>
          <w:szCs w:val="22"/>
        </w:rPr>
      </w:pPr>
    </w:p>
    <w:p w:rsidR="00E24A40" w:rsidRDefault="00E24A40">
      <w:pPr>
        <w:widowControl/>
        <w:overflowPunct/>
        <w:autoSpaceDE/>
        <w:autoSpaceDN/>
        <w:adjustRightInd/>
        <w:jc w:val="center"/>
        <w:textAlignment w:val="auto"/>
        <w:rPr>
          <w:rFonts w:cs="Arial"/>
          <w:b/>
          <w:szCs w:val="22"/>
        </w:rPr>
      </w:pPr>
    </w:p>
    <w:p w:rsidR="00E24A40" w:rsidRDefault="00E24A40">
      <w:pPr>
        <w:widowControl/>
        <w:overflowPunct/>
        <w:autoSpaceDE/>
        <w:autoSpaceDN/>
        <w:adjustRightInd/>
        <w:spacing w:after="120"/>
        <w:textAlignment w:val="auto"/>
        <w:rPr>
          <w:rFonts w:cs="Arial"/>
          <w:b/>
          <w:szCs w:val="22"/>
        </w:rPr>
      </w:pPr>
    </w:p>
    <w:p w:rsidR="00E24A40" w:rsidRDefault="0091184A">
      <w:pPr>
        <w:pStyle w:val="Heading1"/>
        <w:numPr>
          <w:ilvl w:val="0"/>
          <w:numId w:val="24"/>
        </w:numPr>
        <w:rPr>
          <w:rFonts w:cs="Arial"/>
          <w:sz w:val="22"/>
          <w:szCs w:val="22"/>
        </w:rPr>
      </w:pPr>
      <w:r>
        <w:rPr>
          <w:rFonts w:cs="Arial"/>
          <w:sz w:val="22"/>
          <w:szCs w:val="22"/>
        </w:rPr>
        <w:br w:type="page"/>
      </w:r>
      <w:bookmarkStart w:id="2" w:name="_Toc309043752"/>
      <w:bookmarkStart w:id="3" w:name="_Toc354986639"/>
      <w:bookmarkStart w:id="4" w:name="_Toc354986678"/>
      <w:r>
        <w:rPr>
          <w:rFonts w:cs="Arial"/>
          <w:sz w:val="22"/>
          <w:szCs w:val="22"/>
        </w:rPr>
        <w:lastRenderedPageBreak/>
        <w:t>Overview</w:t>
      </w:r>
      <w:bookmarkEnd w:id="2"/>
      <w:bookmarkEnd w:id="3"/>
      <w:bookmarkEnd w:id="4"/>
    </w:p>
    <w:p w:rsidR="00E24A40" w:rsidRDefault="0091184A">
      <w:pPr>
        <w:pStyle w:val="ListParagraph"/>
        <w:widowControl/>
        <w:overflowPunct/>
        <w:autoSpaceDE/>
        <w:autoSpaceDN/>
        <w:adjustRightInd/>
        <w:spacing w:before="240" w:after="240"/>
        <w:textAlignment w:val="auto"/>
        <w:rPr>
          <w:rFonts w:cs="Arial"/>
          <w:szCs w:val="22"/>
        </w:rPr>
      </w:pPr>
      <w:r>
        <w:rPr>
          <w:rFonts w:cs="Arial"/>
          <w:szCs w:val="22"/>
        </w:rPr>
        <w:t xml:space="preserve">Since 1 September 2003 Governing Bodies (GBs) of all maintained schools and maintained nursery schools in England were required, under Section 29 of the </w:t>
      </w:r>
      <w:hyperlink r:id="rId11" w:history="1">
        <w:r>
          <w:rPr>
            <w:rStyle w:val="Hyperlink"/>
            <w:rFonts w:cs="Arial"/>
            <w:szCs w:val="22"/>
          </w:rPr>
          <w:t>Education Act 2002</w:t>
        </w:r>
      </w:hyperlink>
      <w:r>
        <w:rPr>
          <w:rFonts w:cs="Arial"/>
          <w:szCs w:val="22"/>
        </w:rPr>
        <w:t>, to have in place a procedure to deal with complaints relating to the school and to any community facilities or services that the school provides. The law also requires t</w:t>
      </w:r>
      <w:r>
        <w:rPr>
          <w:rFonts w:cs="Arial"/>
          <w:szCs w:val="22"/>
        </w:rPr>
        <w:t xml:space="preserve">he procedure to be publicised.  </w:t>
      </w:r>
    </w:p>
    <w:p w:rsidR="00E24A40" w:rsidRDefault="00E24A40">
      <w:pPr>
        <w:pStyle w:val="ListParagraph"/>
        <w:widowControl/>
        <w:overflowPunct/>
        <w:autoSpaceDE/>
        <w:autoSpaceDN/>
        <w:adjustRightInd/>
        <w:spacing w:before="240" w:after="240"/>
        <w:textAlignment w:val="auto"/>
        <w:rPr>
          <w:rFonts w:cs="Arial"/>
          <w:szCs w:val="22"/>
        </w:rPr>
      </w:pPr>
    </w:p>
    <w:p w:rsidR="00E24A40" w:rsidRDefault="0091184A">
      <w:pPr>
        <w:pStyle w:val="ListParagraph"/>
        <w:widowControl/>
        <w:numPr>
          <w:ilvl w:val="0"/>
          <w:numId w:val="24"/>
        </w:numPr>
        <w:overflowPunct/>
        <w:autoSpaceDE/>
        <w:autoSpaceDN/>
        <w:adjustRightInd/>
        <w:spacing w:before="240" w:after="240"/>
        <w:textAlignment w:val="auto"/>
        <w:rPr>
          <w:rFonts w:cs="Arial"/>
          <w:b/>
          <w:szCs w:val="22"/>
        </w:rPr>
      </w:pPr>
      <w:r>
        <w:rPr>
          <w:rFonts w:cs="Arial"/>
          <w:b/>
          <w:szCs w:val="22"/>
        </w:rPr>
        <w:t>Context</w:t>
      </w:r>
    </w:p>
    <w:p w:rsidR="00E24A40" w:rsidRDefault="00E24A40">
      <w:pPr>
        <w:pStyle w:val="ListParagraph"/>
        <w:widowControl/>
        <w:overflowPunct/>
        <w:autoSpaceDE/>
        <w:autoSpaceDN/>
        <w:adjustRightInd/>
        <w:spacing w:before="240" w:after="240"/>
        <w:textAlignment w:val="auto"/>
        <w:rPr>
          <w:rFonts w:cs="Arial"/>
          <w:b/>
          <w:szCs w:val="22"/>
        </w:rPr>
      </w:pPr>
    </w:p>
    <w:p w:rsidR="00E24A40" w:rsidRDefault="0091184A">
      <w:pPr>
        <w:pStyle w:val="ListParagraph"/>
        <w:widowControl/>
        <w:overflowPunct/>
        <w:autoSpaceDE/>
        <w:autoSpaceDN/>
        <w:adjustRightInd/>
        <w:spacing w:before="240" w:after="240"/>
        <w:textAlignment w:val="auto"/>
        <w:rPr>
          <w:rFonts w:cs="Arial"/>
          <w:szCs w:val="22"/>
        </w:rPr>
      </w:pPr>
      <w:r>
        <w:rPr>
          <w:rFonts w:cs="Arial"/>
          <w:szCs w:val="22"/>
        </w:rPr>
        <w:t>Parental concerns and complaints are a reality of the day-to-day life and work of schools and most informal complaints are handled with much success, drawing upon effective parent-school relationships and an “open</w:t>
      </w:r>
      <w:r>
        <w:rPr>
          <w:rFonts w:cs="Arial"/>
          <w:szCs w:val="22"/>
        </w:rPr>
        <w:t>-door” approach to complaining.</w:t>
      </w:r>
    </w:p>
    <w:p w:rsidR="00E24A40" w:rsidRDefault="00E24A40">
      <w:pPr>
        <w:pStyle w:val="ListParagraph"/>
        <w:widowControl/>
        <w:overflowPunct/>
        <w:autoSpaceDE/>
        <w:autoSpaceDN/>
        <w:adjustRightInd/>
        <w:spacing w:before="240" w:after="240"/>
        <w:textAlignment w:val="auto"/>
        <w:rPr>
          <w:rFonts w:cs="Arial"/>
          <w:szCs w:val="22"/>
        </w:rPr>
      </w:pPr>
    </w:p>
    <w:p w:rsidR="00E24A40" w:rsidRDefault="0091184A">
      <w:pPr>
        <w:pStyle w:val="ListParagraph"/>
        <w:widowControl/>
        <w:numPr>
          <w:ilvl w:val="0"/>
          <w:numId w:val="24"/>
        </w:numPr>
        <w:overflowPunct/>
        <w:autoSpaceDE/>
        <w:autoSpaceDN/>
        <w:adjustRightInd/>
        <w:spacing w:before="240" w:after="240"/>
        <w:textAlignment w:val="auto"/>
        <w:rPr>
          <w:rFonts w:cs="Arial"/>
          <w:b/>
          <w:szCs w:val="22"/>
        </w:rPr>
      </w:pPr>
      <w:r>
        <w:rPr>
          <w:rFonts w:cs="Arial"/>
          <w:b/>
          <w:szCs w:val="22"/>
        </w:rPr>
        <w:t>Commitment</w:t>
      </w:r>
    </w:p>
    <w:p w:rsidR="00E24A40" w:rsidRDefault="0091184A">
      <w:pPr>
        <w:widowControl/>
        <w:tabs>
          <w:tab w:val="left" w:pos="709"/>
        </w:tabs>
        <w:overflowPunct/>
        <w:autoSpaceDE/>
        <w:autoSpaceDN/>
        <w:adjustRightInd/>
        <w:spacing w:before="240" w:after="240"/>
        <w:ind w:firstLine="709"/>
        <w:textAlignment w:val="auto"/>
        <w:rPr>
          <w:rFonts w:cs="Arial"/>
          <w:szCs w:val="22"/>
        </w:rPr>
      </w:pPr>
      <w:r>
        <w:rPr>
          <w:rFonts w:cs="Arial"/>
          <w:szCs w:val="22"/>
        </w:rPr>
        <w:t>This school is committed to:</w:t>
      </w:r>
    </w:p>
    <w:p w:rsidR="00E24A40" w:rsidRDefault="0091184A">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Cs w:val="22"/>
        </w:rPr>
      </w:pPr>
      <w:r>
        <w:rPr>
          <w:rFonts w:cs="Arial"/>
          <w:szCs w:val="22"/>
        </w:rPr>
        <w:t>a robust complaints procedure</w:t>
      </w:r>
    </w:p>
    <w:p w:rsidR="00E24A40" w:rsidRDefault="0091184A">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Cs w:val="22"/>
        </w:rPr>
      </w:pPr>
      <w:r>
        <w:rPr>
          <w:rFonts w:cs="Arial"/>
          <w:szCs w:val="22"/>
        </w:rPr>
        <w:t>a positive ethos and outlook to complaints and complainants</w:t>
      </w:r>
    </w:p>
    <w:p w:rsidR="00E24A40" w:rsidRDefault="0091184A">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Cs w:val="22"/>
        </w:rPr>
      </w:pPr>
      <w:r>
        <w:rPr>
          <w:rFonts w:cs="Arial"/>
          <w:szCs w:val="22"/>
        </w:rPr>
        <w:t>access to training for staff and governors e.g. via annual discussion and review of the proce</w:t>
      </w:r>
      <w:r>
        <w:rPr>
          <w:rFonts w:cs="Arial"/>
          <w:szCs w:val="22"/>
        </w:rPr>
        <w:t>dure</w:t>
      </w:r>
    </w:p>
    <w:p w:rsidR="00E24A40" w:rsidRDefault="0091184A">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Cs w:val="22"/>
        </w:rPr>
      </w:pPr>
      <w:r>
        <w:rPr>
          <w:rFonts w:cs="Arial"/>
          <w:szCs w:val="22"/>
        </w:rPr>
        <w:t>addressing the complaint informally wherever possible</w:t>
      </w:r>
    </w:p>
    <w:p w:rsidR="00E24A40" w:rsidRDefault="0091184A">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Cs w:val="22"/>
        </w:rPr>
      </w:pPr>
      <w:r>
        <w:rPr>
          <w:rFonts w:cs="Arial"/>
          <w:szCs w:val="22"/>
        </w:rPr>
        <w:t>providing a termly update about complaints to governors (anonymised where appropriate)</w:t>
      </w:r>
    </w:p>
    <w:p w:rsidR="00E24A40" w:rsidRDefault="0091184A">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Cs w:val="22"/>
        </w:rPr>
      </w:pPr>
      <w:r>
        <w:rPr>
          <w:rFonts w:cs="Arial"/>
          <w:szCs w:val="22"/>
        </w:rPr>
        <w:t>having an appropriately appointed complaints committee in place</w:t>
      </w:r>
    </w:p>
    <w:p w:rsidR="00E24A40" w:rsidRDefault="0091184A">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Cs w:val="22"/>
        </w:rPr>
      </w:pPr>
      <w:r>
        <w:rPr>
          <w:rFonts w:cs="Arial"/>
          <w:szCs w:val="22"/>
        </w:rPr>
        <w:t>a whole-school approach towards dealing with c</w:t>
      </w:r>
      <w:r>
        <w:rPr>
          <w:rFonts w:cs="Arial"/>
          <w:szCs w:val="22"/>
        </w:rPr>
        <w:t>oncerns and complaints</w:t>
      </w:r>
    </w:p>
    <w:p w:rsidR="00E24A40" w:rsidRDefault="0091184A">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Cs w:val="22"/>
        </w:rPr>
      </w:pPr>
      <w:r>
        <w:rPr>
          <w:rFonts w:cs="Arial"/>
          <w:szCs w:val="22"/>
        </w:rPr>
        <w:t>communicating regularly with parents</w:t>
      </w:r>
    </w:p>
    <w:p w:rsidR="00E24A40" w:rsidRDefault="0091184A">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Cs w:val="22"/>
        </w:rPr>
      </w:pPr>
      <w:r>
        <w:rPr>
          <w:rFonts w:cs="Arial"/>
          <w:szCs w:val="22"/>
        </w:rPr>
        <w:t>a willingness to learn from complaints where appropriate.</w:t>
      </w:r>
    </w:p>
    <w:p w:rsidR="00E24A40" w:rsidRDefault="0091184A">
      <w:pPr>
        <w:widowControl/>
        <w:tabs>
          <w:tab w:val="left" w:pos="709"/>
        </w:tabs>
        <w:overflowPunct/>
        <w:autoSpaceDE/>
        <w:autoSpaceDN/>
        <w:adjustRightInd/>
        <w:spacing w:before="240" w:after="240"/>
        <w:ind w:firstLine="709"/>
        <w:textAlignment w:val="auto"/>
        <w:rPr>
          <w:rFonts w:cs="Arial"/>
          <w:szCs w:val="22"/>
        </w:rPr>
      </w:pPr>
      <w:r>
        <w:rPr>
          <w:rFonts w:cs="Arial"/>
          <w:szCs w:val="22"/>
        </w:rPr>
        <w:t>However, the following should be taken into account:</w:t>
      </w:r>
    </w:p>
    <w:p w:rsidR="00E24A40" w:rsidRDefault="0091184A">
      <w:pPr>
        <w:pStyle w:val="ListParagraph"/>
        <w:widowControl/>
        <w:numPr>
          <w:ilvl w:val="0"/>
          <w:numId w:val="23"/>
        </w:numPr>
        <w:tabs>
          <w:tab w:val="left" w:pos="1134"/>
        </w:tabs>
        <w:overflowPunct/>
        <w:autoSpaceDE/>
        <w:autoSpaceDN/>
        <w:adjustRightInd/>
        <w:spacing w:before="240" w:after="240"/>
        <w:ind w:left="1134" w:hanging="425"/>
        <w:textAlignment w:val="auto"/>
        <w:rPr>
          <w:rFonts w:cs="Arial"/>
          <w:szCs w:val="22"/>
        </w:rPr>
      </w:pPr>
      <w:r>
        <w:rPr>
          <w:rFonts w:cs="Arial"/>
          <w:szCs w:val="22"/>
        </w:rPr>
        <w:t xml:space="preserve">Complaints that move beyond the informal stage are by their nature rare and it may </w:t>
      </w:r>
      <w:r>
        <w:rPr>
          <w:rFonts w:cs="Arial"/>
          <w:szCs w:val="22"/>
        </w:rPr>
        <w:t>take several “live” complaints to test the robustness of the school’s procedure</w:t>
      </w:r>
    </w:p>
    <w:p w:rsidR="00E24A40" w:rsidRDefault="0091184A">
      <w:pPr>
        <w:pStyle w:val="ListParagraph"/>
        <w:widowControl/>
        <w:numPr>
          <w:ilvl w:val="0"/>
          <w:numId w:val="23"/>
        </w:numPr>
        <w:tabs>
          <w:tab w:val="left" w:pos="1134"/>
        </w:tabs>
        <w:overflowPunct/>
        <w:autoSpaceDE/>
        <w:autoSpaceDN/>
        <w:adjustRightInd/>
        <w:spacing w:before="240" w:after="240"/>
        <w:ind w:left="1134" w:hanging="425"/>
        <w:textAlignment w:val="auto"/>
        <w:rPr>
          <w:rFonts w:cs="Arial"/>
          <w:szCs w:val="22"/>
        </w:rPr>
      </w:pPr>
      <w:r>
        <w:rPr>
          <w:rFonts w:cs="Arial"/>
          <w:szCs w:val="22"/>
        </w:rPr>
        <w:t>All complaints are unique and so there should sometimes be some flexibility in how a complaint is addressed.   Where this is the case, for example changes to timescales, it sho</w:t>
      </w:r>
      <w:r>
        <w:rPr>
          <w:rFonts w:cs="Arial"/>
          <w:szCs w:val="22"/>
        </w:rPr>
        <w:t>uld be discussed with, and agreed by all parties</w:t>
      </w:r>
    </w:p>
    <w:p w:rsidR="00E24A40" w:rsidRDefault="0091184A">
      <w:pPr>
        <w:pStyle w:val="ListParagraph"/>
        <w:widowControl/>
        <w:numPr>
          <w:ilvl w:val="0"/>
          <w:numId w:val="23"/>
        </w:numPr>
        <w:tabs>
          <w:tab w:val="left" w:pos="1134"/>
        </w:tabs>
        <w:overflowPunct/>
        <w:autoSpaceDE/>
        <w:autoSpaceDN/>
        <w:adjustRightInd/>
        <w:spacing w:before="240" w:after="240"/>
        <w:ind w:left="1134" w:hanging="425"/>
        <w:textAlignment w:val="auto"/>
        <w:rPr>
          <w:rFonts w:cs="Arial"/>
          <w:szCs w:val="22"/>
        </w:rPr>
      </w:pPr>
      <w:r>
        <w:rPr>
          <w:rFonts w:cs="Arial"/>
          <w:szCs w:val="22"/>
        </w:rPr>
        <w:t>Complaints that move beyond the informal stage are often stressful for all concerned and this should be borne in mind by all parties.</w:t>
      </w:r>
    </w:p>
    <w:p w:rsidR="00E24A40" w:rsidRDefault="0091184A">
      <w:pPr>
        <w:pStyle w:val="ListParagraph"/>
        <w:widowControl/>
        <w:numPr>
          <w:ilvl w:val="0"/>
          <w:numId w:val="23"/>
        </w:numPr>
        <w:tabs>
          <w:tab w:val="left" w:pos="1134"/>
        </w:tabs>
        <w:overflowPunct/>
        <w:autoSpaceDE/>
        <w:autoSpaceDN/>
        <w:adjustRightInd/>
        <w:spacing w:before="240" w:after="240"/>
        <w:ind w:left="1134" w:hanging="425"/>
        <w:textAlignment w:val="auto"/>
        <w:rPr>
          <w:rFonts w:cs="Arial"/>
          <w:szCs w:val="22"/>
        </w:rPr>
      </w:pPr>
      <w:r>
        <w:rPr>
          <w:rFonts w:cs="Arial"/>
          <w:szCs w:val="22"/>
        </w:rPr>
        <w:t>Due to their rare nature, those addressing complaints may have limited ex</w:t>
      </w:r>
      <w:r>
        <w:rPr>
          <w:rFonts w:cs="Arial"/>
          <w:szCs w:val="22"/>
        </w:rPr>
        <w:t>perience of dealing with them and all concerned should try to be understanding of this; communication is the key and a clear and mutual understanding of what is happening, why and when is useful</w:t>
      </w:r>
    </w:p>
    <w:p w:rsidR="00E24A40" w:rsidRDefault="00E24A40">
      <w:pPr>
        <w:pStyle w:val="ListParagraph"/>
        <w:widowControl/>
        <w:tabs>
          <w:tab w:val="left" w:pos="1134"/>
        </w:tabs>
        <w:overflowPunct/>
        <w:autoSpaceDE/>
        <w:autoSpaceDN/>
        <w:adjustRightInd/>
        <w:spacing w:before="240" w:after="240"/>
        <w:ind w:left="1134"/>
        <w:textAlignment w:val="auto"/>
        <w:rPr>
          <w:rFonts w:cs="Arial"/>
          <w:szCs w:val="22"/>
        </w:rPr>
      </w:pPr>
    </w:p>
    <w:p w:rsidR="00E24A40" w:rsidRDefault="0091184A">
      <w:pPr>
        <w:pStyle w:val="ListParagraph"/>
        <w:widowControl/>
        <w:numPr>
          <w:ilvl w:val="0"/>
          <w:numId w:val="24"/>
        </w:numPr>
        <w:overflowPunct/>
        <w:autoSpaceDE/>
        <w:autoSpaceDN/>
        <w:adjustRightInd/>
        <w:spacing w:before="240" w:after="240"/>
        <w:textAlignment w:val="auto"/>
        <w:rPr>
          <w:rFonts w:cs="Arial"/>
          <w:b/>
          <w:szCs w:val="22"/>
        </w:rPr>
      </w:pPr>
      <w:r>
        <w:rPr>
          <w:rFonts w:cs="Arial"/>
          <w:b/>
          <w:szCs w:val="22"/>
        </w:rPr>
        <w:t>Purpose</w:t>
      </w:r>
    </w:p>
    <w:p w:rsidR="00E24A40" w:rsidRDefault="0091184A">
      <w:pPr>
        <w:widowControl/>
        <w:overflowPunct/>
        <w:autoSpaceDE/>
        <w:autoSpaceDN/>
        <w:adjustRightInd/>
        <w:spacing w:before="240" w:after="240"/>
        <w:ind w:left="720"/>
        <w:textAlignment w:val="auto"/>
        <w:rPr>
          <w:rFonts w:cs="Arial"/>
          <w:szCs w:val="22"/>
        </w:rPr>
      </w:pPr>
      <w:r>
        <w:rPr>
          <w:rFonts w:cs="Arial"/>
          <w:szCs w:val="22"/>
        </w:rPr>
        <w:t xml:space="preserve">This procedure aims to reassure parents, and others </w:t>
      </w:r>
      <w:r>
        <w:rPr>
          <w:rFonts w:cs="Arial"/>
          <w:szCs w:val="22"/>
        </w:rPr>
        <w:t>with an interest in the school, that any complaint will be dealt with in an open, fair and responsive way.</w:t>
      </w:r>
    </w:p>
    <w:p w:rsidR="00E24A40" w:rsidRDefault="00E24A40">
      <w:pPr>
        <w:widowControl/>
        <w:overflowPunct/>
        <w:autoSpaceDE/>
        <w:autoSpaceDN/>
        <w:adjustRightInd/>
        <w:spacing w:before="240" w:after="240"/>
        <w:ind w:left="720"/>
        <w:textAlignment w:val="auto"/>
        <w:rPr>
          <w:rFonts w:cs="Arial"/>
          <w:szCs w:val="22"/>
        </w:rPr>
      </w:pPr>
    </w:p>
    <w:p w:rsidR="00E24A40" w:rsidRDefault="0091184A">
      <w:pPr>
        <w:pStyle w:val="ListParagraph"/>
        <w:widowControl/>
        <w:numPr>
          <w:ilvl w:val="0"/>
          <w:numId w:val="24"/>
        </w:numPr>
        <w:overflowPunct/>
        <w:autoSpaceDE/>
        <w:autoSpaceDN/>
        <w:adjustRightInd/>
        <w:spacing w:before="240" w:after="240"/>
        <w:textAlignment w:val="auto"/>
        <w:rPr>
          <w:rFonts w:cs="Arial"/>
          <w:b/>
          <w:szCs w:val="22"/>
        </w:rPr>
      </w:pPr>
      <w:r>
        <w:rPr>
          <w:rFonts w:cs="Arial"/>
          <w:b/>
          <w:szCs w:val="22"/>
        </w:rPr>
        <w:lastRenderedPageBreak/>
        <w:t>Scope</w:t>
      </w:r>
    </w:p>
    <w:p w:rsidR="00E24A40" w:rsidRDefault="0091184A">
      <w:pPr>
        <w:widowControl/>
        <w:overflowPunct/>
        <w:autoSpaceDE/>
        <w:autoSpaceDN/>
        <w:adjustRightInd/>
        <w:spacing w:before="240" w:after="240"/>
        <w:ind w:left="720"/>
        <w:textAlignment w:val="auto"/>
        <w:rPr>
          <w:rFonts w:cs="Arial"/>
          <w:szCs w:val="22"/>
        </w:rPr>
      </w:pPr>
      <w:r>
        <w:rPr>
          <w:rFonts w:cs="Arial"/>
          <w:szCs w:val="22"/>
        </w:rPr>
        <w:t>A complaint is defined as a clear statement of dissatisfaction with the school or its work.</w:t>
      </w:r>
    </w:p>
    <w:p w:rsidR="00E24A40" w:rsidRDefault="0091184A">
      <w:pPr>
        <w:ind w:left="720"/>
        <w:rPr>
          <w:rFonts w:cs="Arial"/>
          <w:szCs w:val="22"/>
        </w:rPr>
      </w:pPr>
      <w:r>
        <w:rPr>
          <w:rFonts w:cs="Arial"/>
          <w:szCs w:val="22"/>
        </w:rPr>
        <w:t>The difference between concerns and complaints A ‘</w:t>
      </w:r>
      <w:r>
        <w:rPr>
          <w:rFonts w:cs="Arial"/>
          <w:szCs w:val="22"/>
        </w:rPr>
        <w:t>concern’ may be defined as ‘</w:t>
      </w:r>
      <w:r>
        <w:rPr>
          <w:rFonts w:cs="Arial"/>
          <w:i/>
          <w:iCs/>
          <w:szCs w:val="22"/>
        </w:rPr>
        <w:t>an expression of worry or doubt over an issue considered to be important for which reassurances are sought’</w:t>
      </w:r>
      <w:r>
        <w:rPr>
          <w:rFonts w:cs="Arial"/>
          <w:szCs w:val="22"/>
        </w:rPr>
        <w:t>. A complaint may be generally defined as ‘</w:t>
      </w:r>
      <w:r>
        <w:rPr>
          <w:rFonts w:cs="Arial"/>
          <w:i/>
          <w:iCs/>
          <w:szCs w:val="22"/>
        </w:rPr>
        <w:t>an expression of dissatisfaction however made, about actions taken or a lack o</w:t>
      </w:r>
      <w:r>
        <w:rPr>
          <w:rFonts w:cs="Arial"/>
          <w:i/>
          <w:iCs/>
          <w:szCs w:val="22"/>
        </w:rPr>
        <w:t>f action</w:t>
      </w:r>
      <w:r>
        <w:rPr>
          <w:rFonts w:cs="Arial"/>
          <w:szCs w:val="22"/>
        </w:rPr>
        <w:t>’. Any person, including members of the general public, may make a complaint about any provision of facilities or services that a school provides, unless separate statutory procedures apply (such as exclusions or admissions). Schools must not limit</w:t>
      </w:r>
      <w:r>
        <w:rPr>
          <w:rFonts w:cs="Arial"/>
          <w:szCs w:val="22"/>
        </w:rPr>
        <w:t xml:space="preserve"> complaints to parents or carers of children that are registered at the school.</w:t>
      </w:r>
    </w:p>
    <w:p w:rsidR="00E24A40" w:rsidRDefault="0091184A">
      <w:pPr>
        <w:pStyle w:val="Heading2"/>
        <w:numPr>
          <w:ilvl w:val="0"/>
          <w:numId w:val="24"/>
        </w:numPr>
        <w:rPr>
          <w:rFonts w:cs="Arial"/>
          <w:sz w:val="22"/>
          <w:szCs w:val="22"/>
        </w:rPr>
      </w:pPr>
      <w:bookmarkStart w:id="5" w:name="_Toc354986641"/>
      <w:bookmarkStart w:id="6" w:name="_Toc354986680"/>
      <w:bookmarkStart w:id="7" w:name="_Toc309043754"/>
      <w:r>
        <w:rPr>
          <w:rFonts w:cs="Arial"/>
          <w:sz w:val="22"/>
          <w:szCs w:val="22"/>
        </w:rPr>
        <w:t>Dealing with complaints</w:t>
      </w:r>
      <w:bookmarkEnd w:id="5"/>
      <w:bookmarkEnd w:id="6"/>
      <w:bookmarkEnd w:id="7"/>
    </w:p>
    <w:p w:rsidR="00E24A40" w:rsidRDefault="0091184A">
      <w:pPr>
        <w:pStyle w:val="Default"/>
        <w:ind w:left="720"/>
        <w:rPr>
          <w:sz w:val="22"/>
          <w:szCs w:val="22"/>
        </w:rPr>
      </w:pPr>
      <w:bookmarkStart w:id="8" w:name="_Toc354986642"/>
      <w:bookmarkStart w:id="9" w:name="_Toc354986681"/>
      <w:r>
        <w:rPr>
          <w:sz w:val="22"/>
          <w:szCs w:val="22"/>
        </w:rPr>
        <w:t xml:space="preserve">Taking informal concerns seriously at the earliest stage will reduce the numbers that develop into formal </w:t>
      </w:r>
      <w:bookmarkEnd w:id="8"/>
      <w:bookmarkEnd w:id="9"/>
      <w:r>
        <w:rPr>
          <w:sz w:val="22"/>
          <w:szCs w:val="22"/>
        </w:rPr>
        <w:t xml:space="preserve">complaints. It is in everyone’s interest that </w:t>
      </w:r>
      <w:r>
        <w:rPr>
          <w:sz w:val="22"/>
          <w:szCs w:val="22"/>
        </w:rPr>
        <w:t>complaints are resolved at the earliest possible stage. Many issues can be resolved informally, without the need to invoke formal procedures. Schools should take informal concerns seriously and make every effort to resolve the matter as quickly as possible</w:t>
      </w:r>
      <w:r>
        <w:rPr>
          <w:sz w:val="22"/>
          <w:szCs w:val="22"/>
        </w:rPr>
        <w:t xml:space="preserve">. </w:t>
      </w:r>
    </w:p>
    <w:p w:rsidR="00E24A40" w:rsidRDefault="0091184A">
      <w:pPr>
        <w:pStyle w:val="Heading2"/>
        <w:ind w:left="720"/>
        <w:rPr>
          <w:rFonts w:cs="Arial"/>
          <w:b w:val="0"/>
          <w:sz w:val="22"/>
          <w:szCs w:val="22"/>
        </w:rPr>
      </w:pPr>
      <w:r>
        <w:rPr>
          <w:rFonts w:cs="Arial"/>
          <w:sz w:val="22"/>
          <w:szCs w:val="22"/>
        </w:rPr>
        <w:t>There are occasions when complainants would like to raise their concerns formally. In those cases, the school’s formal procedure should be invoked through the stages outlined within their procedure.</w:t>
      </w:r>
    </w:p>
    <w:p w:rsidR="00E24A40" w:rsidRDefault="0091184A">
      <w:pPr>
        <w:pStyle w:val="Numbered"/>
        <w:spacing w:before="240"/>
        <w:ind w:left="720"/>
        <w:rPr>
          <w:rFonts w:cs="Arial"/>
          <w:szCs w:val="22"/>
        </w:rPr>
      </w:pPr>
      <w:r>
        <w:rPr>
          <w:rFonts w:cs="Arial"/>
          <w:szCs w:val="22"/>
        </w:rPr>
        <w:t xml:space="preserve">The requirement to have a complaints procedure need not in any way undermine efforts to resolve the concern informally.  Where appropriate, staff will resolve issues on the spot, including apologising where necessary.  </w:t>
      </w:r>
    </w:p>
    <w:p w:rsidR="00E24A40" w:rsidRDefault="0091184A">
      <w:pPr>
        <w:pStyle w:val="Default"/>
        <w:ind w:left="720"/>
        <w:rPr>
          <w:sz w:val="22"/>
          <w:szCs w:val="22"/>
        </w:rPr>
      </w:pPr>
      <w:r>
        <w:rPr>
          <w:sz w:val="22"/>
          <w:szCs w:val="22"/>
        </w:rPr>
        <w:t xml:space="preserve">Complaints may be made by telephone, email, in person or in writing.  At the formal stage </w:t>
      </w:r>
      <w:r>
        <w:rPr>
          <w:b/>
          <w:sz w:val="22"/>
          <w:szCs w:val="22"/>
        </w:rPr>
        <w:t>(Stage 2</w:t>
      </w:r>
      <w:r>
        <w:rPr>
          <w:sz w:val="22"/>
          <w:szCs w:val="22"/>
        </w:rPr>
        <w:t xml:space="preserve">) a written complaint needs to be provided using the form in </w:t>
      </w:r>
      <w:r>
        <w:rPr>
          <w:b/>
          <w:sz w:val="22"/>
          <w:szCs w:val="22"/>
        </w:rPr>
        <w:t>Annex B</w:t>
      </w:r>
      <w:r>
        <w:rPr>
          <w:sz w:val="22"/>
          <w:szCs w:val="22"/>
        </w:rPr>
        <w:t>.  However, Schools must ensure that they comply with their obligations under the Equality</w:t>
      </w:r>
      <w:r>
        <w:rPr>
          <w:sz w:val="22"/>
          <w:szCs w:val="22"/>
        </w:rPr>
        <w:t xml:space="preserve"> Act 2010. It is common practice to ask for complaints to be made by using a complaint form or in writing, however the complainant may have communication preferences due to disability or learning difficulties and schools must allow alternative methods of c</w:t>
      </w:r>
      <w:r>
        <w:rPr>
          <w:sz w:val="22"/>
          <w:szCs w:val="22"/>
        </w:rPr>
        <w:t xml:space="preserve">ontact: </w:t>
      </w:r>
    </w:p>
    <w:p w:rsidR="00E24A40" w:rsidRDefault="00E24A40">
      <w:pPr>
        <w:pStyle w:val="Default"/>
        <w:rPr>
          <w:sz w:val="22"/>
          <w:szCs w:val="22"/>
        </w:rPr>
      </w:pPr>
    </w:p>
    <w:p w:rsidR="00E24A40" w:rsidRDefault="0091184A">
      <w:pPr>
        <w:pStyle w:val="ListParagraph"/>
        <w:widowControl/>
        <w:numPr>
          <w:ilvl w:val="0"/>
          <w:numId w:val="34"/>
        </w:numPr>
        <w:overflowPunct/>
        <w:spacing w:after="117"/>
        <w:textAlignment w:val="auto"/>
        <w:rPr>
          <w:rFonts w:eastAsia="Calibri" w:cs="Arial"/>
          <w:color w:val="000000"/>
          <w:szCs w:val="22"/>
          <w:lang w:eastAsia="en-GB"/>
        </w:rPr>
      </w:pPr>
      <w:r>
        <w:rPr>
          <w:rFonts w:eastAsia="Calibri" w:cs="Arial"/>
          <w:color w:val="000000"/>
          <w:szCs w:val="22"/>
          <w:lang w:eastAsia="en-GB"/>
        </w:rPr>
        <w:t xml:space="preserve">A complaint may be made in person, by telephone, or in writing; </w:t>
      </w:r>
    </w:p>
    <w:p w:rsidR="00E24A40" w:rsidRDefault="0091184A">
      <w:pPr>
        <w:pStyle w:val="ListParagraph"/>
        <w:widowControl/>
        <w:numPr>
          <w:ilvl w:val="0"/>
          <w:numId w:val="34"/>
        </w:numPr>
        <w:overflowPunct/>
        <w:spacing w:after="117"/>
        <w:textAlignment w:val="auto"/>
        <w:rPr>
          <w:rFonts w:eastAsia="Calibri" w:cs="Arial"/>
          <w:color w:val="000000"/>
          <w:szCs w:val="22"/>
          <w:lang w:eastAsia="en-GB"/>
        </w:rPr>
      </w:pPr>
      <w:r>
        <w:rPr>
          <w:rFonts w:eastAsia="Calibri" w:cs="Arial"/>
          <w:color w:val="000000"/>
          <w:szCs w:val="22"/>
          <w:lang w:eastAsia="en-GB"/>
        </w:rPr>
        <w:t>In order to prevent any later challenge or disagreement over what was said, brief notes of meetings and telephone calls should be kept and a copy of any written response added to th</w:t>
      </w:r>
      <w:r>
        <w:rPr>
          <w:rFonts w:eastAsia="Calibri" w:cs="Arial"/>
          <w:color w:val="000000"/>
          <w:szCs w:val="22"/>
          <w:lang w:eastAsia="en-GB"/>
        </w:rPr>
        <w:t xml:space="preserve">e record. Where there are communication difficulties, schools may wish to use recording devices to ensure the complainant is able to access the discussions at a later point; </w:t>
      </w:r>
      <w:r>
        <w:rPr>
          <w:rFonts w:eastAsia="Calibri" w:cs="Arial"/>
          <w:szCs w:val="22"/>
          <w:lang w:eastAsia="en-GB"/>
        </w:rPr>
        <w:t>this can only happen when all parties are in agreement to the recording.</w:t>
      </w:r>
    </w:p>
    <w:p w:rsidR="00E24A40" w:rsidRDefault="0091184A">
      <w:pPr>
        <w:pStyle w:val="Numbered"/>
        <w:spacing w:before="240"/>
        <w:ind w:left="720"/>
        <w:rPr>
          <w:rFonts w:cs="Arial"/>
          <w:b/>
          <w:szCs w:val="22"/>
        </w:rPr>
      </w:pPr>
      <w:r>
        <w:rPr>
          <w:rFonts w:cs="Arial"/>
          <w:b/>
          <w:szCs w:val="22"/>
        </w:rPr>
        <w:t>Serial an</w:t>
      </w:r>
      <w:r>
        <w:rPr>
          <w:rFonts w:cs="Arial"/>
          <w:b/>
          <w:szCs w:val="22"/>
        </w:rPr>
        <w:t>d persistent complaints</w:t>
      </w:r>
    </w:p>
    <w:p w:rsidR="00E24A40" w:rsidRDefault="0091184A">
      <w:pPr>
        <w:widowControl/>
        <w:overflowPunct/>
        <w:ind w:left="720"/>
        <w:textAlignment w:val="auto"/>
        <w:rPr>
          <w:rFonts w:eastAsia="Calibri" w:cs="Arial"/>
          <w:color w:val="000000"/>
          <w:szCs w:val="22"/>
          <w:lang w:eastAsia="en-GB"/>
        </w:rPr>
      </w:pPr>
      <w:r>
        <w:rPr>
          <w:rFonts w:eastAsia="Calibri" w:cs="Arial"/>
          <w:color w:val="000000"/>
          <w:szCs w:val="22"/>
          <w:lang w:eastAsia="en-GB"/>
        </w:rPr>
        <w:t>Schools should do their best to be helpful to people who contact them with a complaint or concern or a request for information. However, in cases where a school is contacted repeatedly by an individual making the same points, or who</w:t>
      </w:r>
      <w:r>
        <w:rPr>
          <w:rFonts w:eastAsia="Calibri" w:cs="Arial"/>
          <w:color w:val="000000"/>
          <w:szCs w:val="22"/>
          <w:lang w:eastAsia="en-GB"/>
        </w:rPr>
        <w:t xml:space="preserve"> asks them to reconsider their position, schools will need to act appropriately. </w:t>
      </w:r>
    </w:p>
    <w:p w:rsidR="00E24A40" w:rsidRDefault="0091184A">
      <w:pPr>
        <w:widowControl/>
        <w:overflowPunct/>
        <w:ind w:left="720"/>
        <w:textAlignment w:val="auto"/>
        <w:rPr>
          <w:rFonts w:eastAsia="Calibri" w:cs="Arial"/>
          <w:color w:val="000000"/>
          <w:szCs w:val="22"/>
          <w:lang w:eastAsia="en-GB"/>
        </w:rPr>
      </w:pPr>
      <w:r>
        <w:rPr>
          <w:rFonts w:eastAsia="Calibri" w:cs="Arial"/>
          <w:color w:val="000000"/>
          <w:szCs w:val="22"/>
          <w:lang w:eastAsia="en-GB"/>
        </w:rPr>
        <w:lastRenderedPageBreak/>
        <w:t>There will be occasions when, despite all stages of the complaint procedure having been followed, the complainant remains dissatisfied. It is important for schools to recogni</w:t>
      </w:r>
      <w:r>
        <w:rPr>
          <w:rFonts w:eastAsia="Calibri" w:cs="Arial"/>
          <w:color w:val="000000"/>
          <w:szCs w:val="22"/>
          <w:lang w:eastAsia="en-GB"/>
        </w:rPr>
        <w:t>se when they really have done everything they can in response to a complaint. It is a poor use of schools’ time and resources to reply to repeated letters, emails or telephone calls making substantially the same points. If a complainant tries to re-open th</w:t>
      </w:r>
      <w:r>
        <w:rPr>
          <w:rFonts w:eastAsia="Calibri" w:cs="Arial"/>
          <w:color w:val="000000"/>
          <w:szCs w:val="22"/>
          <w:lang w:eastAsia="en-GB"/>
        </w:rPr>
        <w:t xml:space="preserve">e same issue, the Chair of Governors can inform them that the procedure has been completed and that the matter is now closed. </w:t>
      </w:r>
    </w:p>
    <w:p w:rsidR="00E24A40" w:rsidRDefault="0091184A">
      <w:pPr>
        <w:pStyle w:val="Numbered"/>
        <w:numPr>
          <w:ilvl w:val="0"/>
          <w:numId w:val="29"/>
        </w:numPr>
        <w:spacing w:before="240"/>
        <w:rPr>
          <w:rFonts w:cs="Arial"/>
          <w:b/>
          <w:szCs w:val="22"/>
        </w:rPr>
      </w:pPr>
      <w:r>
        <w:rPr>
          <w:rFonts w:eastAsia="Calibri" w:cs="Arial"/>
          <w:color w:val="000000"/>
          <w:szCs w:val="22"/>
          <w:lang w:eastAsia="en-GB"/>
        </w:rPr>
        <w:t xml:space="preserve">If the complainant contacts the school more than twice on the same issue, then the correspondence – may be viewed as ‘serial’ or </w:t>
      </w:r>
      <w:r>
        <w:rPr>
          <w:rFonts w:eastAsia="Calibri" w:cs="Arial"/>
          <w:color w:val="000000"/>
          <w:szCs w:val="22"/>
          <w:lang w:eastAsia="en-GB"/>
        </w:rPr>
        <w:t>‘persistent’ and the school may choose not to respond. However, schools must be careful that they do not mark a complaint as ‘serial’ before the complainant has completed the procedure.</w:t>
      </w:r>
    </w:p>
    <w:p w:rsidR="00E24A40" w:rsidRDefault="0091184A">
      <w:pPr>
        <w:pStyle w:val="ListParagraph"/>
        <w:widowControl/>
        <w:numPr>
          <w:ilvl w:val="0"/>
          <w:numId w:val="29"/>
        </w:numPr>
        <w:overflowPunct/>
        <w:textAlignment w:val="auto"/>
        <w:rPr>
          <w:rFonts w:eastAsia="Calibri" w:cs="Arial"/>
          <w:color w:val="000000"/>
          <w:szCs w:val="22"/>
          <w:lang w:eastAsia="en-GB"/>
        </w:rPr>
      </w:pPr>
      <w:r>
        <w:rPr>
          <w:rFonts w:eastAsia="Calibri" w:cs="Arial"/>
          <w:color w:val="000000"/>
          <w:szCs w:val="22"/>
          <w:lang w:eastAsia="en-GB"/>
        </w:rPr>
        <w:t>Under no circumstances should an individual be marked as serial for ex</w:t>
      </w:r>
      <w:r>
        <w:rPr>
          <w:rFonts w:eastAsia="Calibri" w:cs="Arial"/>
          <w:color w:val="000000"/>
          <w:szCs w:val="22"/>
          <w:lang w:eastAsia="en-GB"/>
        </w:rPr>
        <w:t>ercising their democratic right to refer their complaint to their local MP regardless of which stage the complaint has reached. The application of a ‘serial or persistent’ marking should be against the subject or complaint itself rather than the complainan</w:t>
      </w:r>
      <w:r>
        <w:rPr>
          <w:rFonts w:eastAsia="Calibri" w:cs="Arial"/>
          <w:color w:val="000000"/>
          <w:szCs w:val="22"/>
          <w:lang w:eastAsia="en-GB"/>
        </w:rPr>
        <w:t xml:space="preserve">t. </w:t>
      </w:r>
    </w:p>
    <w:p w:rsidR="00E24A40" w:rsidRDefault="00E24A40">
      <w:pPr>
        <w:pStyle w:val="ListParagraph"/>
        <w:widowControl/>
        <w:overflowPunct/>
        <w:textAlignment w:val="auto"/>
        <w:rPr>
          <w:rFonts w:eastAsia="Calibri" w:cs="Arial"/>
          <w:color w:val="000000"/>
          <w:szCs w:val="22"/>
          <w:lang w:eastAsia="en-GB"/>
        </w:rPr>
      </w:pPr>
    </w:p>
    <w:p w:rsidR="00E24A40" w:rsidRDefault="0091184A">
      <w:pPr>
        <w:pStyle w:val="ListParagraph"/>
        <w:widowControl/>
        <w:numPr>
          <w:ilvl w:val="0"/>
          <w:numId w:val="29"/>
        </w:numPr>
        <w:overflowPunct/>
        <w:textAlignment w:val="auto"/>
        <w:rPr>
          <w:rFonts w:eastAsia="Calibri" w:cs="Arial"/>
          <w:color w:val="000000"/>
          <w:szCs w:val="22"/>
          <w:lang w:eastAsia="en-GB"/>
        </w:rPr>
      </w:pPr>
      <w:r>
        <w:rPr>
          <w:rFonts w:eastAsia="Calibri" w:cs="Arial"/>
          <w:b/>
          <w:bCs/>
          <w:color w:val="000000"/>
          <w:szCs w:val="22"/>
          <w:lang w:eastAsia="en-GB"/>
        </w:rPr>
        <w:t xml:space="preserve">Is it time to stop responding? </w:t>
      </w:r>
    </w:p>
    <w:p w:rsidR="00E24A40" w:rsidRDefault="00E24A40">
      <w:pPr>
        <w:widowControl/>
        <w:overflowPunct/>
        <w:textAlignment w:val="auto"/>
        <w:rPr>
          <w:rFonts w:eastAsia="Calibri" w:cs="Arial"/>
          <w:color w:val="000000"/>
          <w:szCs w:val="22"/>
          <w:lang w:eastAsia="en-GB"/>
        </w:rPr>
      </w:pPr>
    </w:p>
    <w:p w:rsidR="00E24A40" w:rsidRDefault="0091184A">
      <w:pPr>
        <w:pStyle w:val="ListParagraph"/>
        <w:widowControl/>
        <w:numPr>
          <w:ilvl w:val="0"/>
          <w:numId w:val="29"/>
        </w:numPr>
        <w:overflowPunct/>
        <w:textAlignment w:val="auto"/>
        <w:rPr>
          <w:rFonts w:eastAsia="Calibri" w:cs="Arial"/>
          <w:color w:val="000000"/>
          <w:szCs w:val="22"/>
          <w:lang w:eastAsia="en-GB"/>
        </w:rPr>
      </w:pPr>
      <w:r>
        <w:rPr>
          <w:rFonts w:eastAsia="Calibri" w:cs="Arial"/>
          <w:color w:val="000000"/>
          <w:szCs w:val="22"/>
          <w:lang w:eastAsia="en-GB"/>
        </w:rPr>
        <w:t xml:space="preserve">The decision to stop responding should never be taken lightly. A school needs to be able to say yes to all of the following: </w:t>
      </w:r>
    </w:p>
    <w:p w:rsidR="00E24A40" w:rsidRDefault="00E24A40">
      <w:pPr>
        <w:widowControl/>
        <w:overflowPunct/>
        <w:textAlignment w:val="auto"/>
        <w:rPr>
          <w:rFonts w:eastAsia="Calibri" w:cs="Arial"/>
          <w:color w:val="000000"/>
          <w:szCs w:val="22"/>
          <w:lang w:eastAsia="en-GB"/>
        </w:rPr>
      </w:pPr>
    </w:p>
    <w:p w:rsidR="00E24A40" w:rsidRDefault="0091184A">
      <w:pPr>
        <w:pStyle w:val="ListParagraph"/>
        <w:widowControl/>
        <w:numPr>
          <w:ilvl w:val="0"/>
          <w:numId w:val="29"/>
        </w:numPr>
        <w:overflowPunct/>
        <w:textAlignment w:val="auto"/>
        <w:rPr>
          <w:rFonts w:eastAsia="Calibri" w:cs="Arial"/>
          <w:color w:val="000000"/>
          <w:szCs w:val="22"/>
          <w:lang w:eastAsia="en-GB"/>
        </w:rPr>
      </w:pPr>
      <w:r>
        <w:rPr>
          <w:rFonts w:eastAsia="Calibri" w:cs="Arial"/>
          <w:color w:val="000000"/>
          <w:szCs w:val="22"/>
          <w:lang w:eastAsia="en-GB"/>
        </w:rPr>
        <w:t xml:space="preserve">The school has taken every reasonable step to address the complainant’s needs; </w:t>
      </w:r>
    </w:p>
    <w:p w:rsidR="00E24A40" w:rsidRDefault="00E24A40">
      <w:pPr>
        <w:widowControl/>
        <w:overflowPunct/>
        <w:textAlignment w:val="auto"/>
        <w:rPr>
          <w:rFonts w:eastAsia="Calibri" w:cs="Arial"/>
          <w:color w:val="000000"/>
          <w:szCs w:val="22"/>
          <w:lang w:eastAsia="en-GB"/>
        </w:rPr>
      </w:pPr>
    </w:p>
    <w:p w:rsidR="00E24A40" w:rsidRDefault="0091184A">
      <w:pPr>
        <w:pStyle w:val="ListParagraph"/>
        <w:widowControl/>
        <w:numPr>
          <w:ilvl w:val="0"/>
          <w:numId w:val="29"/>
        </w:numPr>
        <w:overflowPunct/>
        <w:textAlignment w:val="auto"/>
        <w:rPr>
          <w:rFonts w:eastAsia="Calibri" w:cs="Arial"/>
          <w:color w:val="000000"/>
          <w:szCs w:val="22"/>
          <w:lang w:eastAsia="en-GB"/>
        </w:rPr>
      </w:pPr>
      <w:r>
        <w:rPr>
          <w:rFonts w:eastAsia="Calibri" w:cs="Arial"/>
          <w:color w:val="000000"/>
          <w:szCs w:val="22"/>
          <w:lang w:eastAsia="en-GB"/>
        </w:rPr>
        <w:t>The compla</w:t>
      </w:r>
      <w:r>
        <w:rPr>
          <w:rFonts w:eastAsia="Calibri" w:cs="Arial"/>
          <w:color w:val="000000"/>
          <w:szCs w:val="22"/>
          <w:lang w:eastAsia="en-GB"/>
        </w:rPr>
        <w:t xml:space="preserve">inant has been given a clear statement of the school’s position and their options (if any); and </w:t>
      </w:r>
    </w:p>
    <w:p w:rsidR="00E24A40" w:rsidRDefault="00E24A40">
      <w:pPr>
        <w:widowControl/>
        <w:overflowPunct/>
        <w:textAlignment w:val="auto"/>
        <w:rPr>
          <w:rFonts w:eastAsia="Calibri" w:cs="Arial"/>
          <w:color w:val="000000"/>
          <w:szCs w:val="22"/>
          <w:lang w:eastAsia="en-GB"/>
        </w:rPr>
      </w:pPr>
    </w:p>
    <w:p w:rsidR="00E24A40" w:rsidRDefault="0091184A">
      <w:pPr>
        <w:pStyle w:val="ListParagraph"/>
        <w:widowControl/>
        <w:numPr>
          <w:ilvl w:val="0"/>
          <w:numId w:val="35"/>
        </w:numPr>
        <w:overflowPunct/>
        <w:textAlignment w:val="auto"/>
        <w:rPr>
          <w:rFonts w:eastAsia="Calibri" w:cs="Arial"/>
          <w:color w:val="000000"/>
          <w:szCs w:val="22"/>
          <w:lang w:eastAsia="en-GB"/>
        </w:rPr>
      </w:pPr>
      <w:r>
        <w:rPr>
          <w:rFonts w:eastAsia="Calibri" w:cs="Arial"/>
          <w:color w:val="000000"/>
          <w:szCs w:val="22"/>
          <w:lang w:eastAsia="en-GB"/>
        </w:rPr>
        <w:t xml:space="preserve">They are contacting the school repeatedly but making substantially the same points each time. </w:t>
      </w:r>
    </w:p>
    <w:p w:rsidR="00E24A40" w:rsidRDefault="0091184A">
      <w:pPr>
        <w:pStyle w:val="ListParagraph"/>
        <w:widowControl/>
        <w:numPr>
          <w:ilvl w:val="0"/>
          <w:numId w:val="35"/>
        </w:numPr>
        <w:overflowPunct/>
        <w:textAlignment w:val="auto"/>
        <w:rPr>
          <w:rFonts w:eastAsia="Calibri" w:cs="Arial"/>
          <w:color w:val="000000"/>
          <w:szCs w:val="22"/>
          <w:lang w:eastAsia="en-GB"/>
        </w:rPr>
      </w:pPr>
      <w:r>
        <w:rPr>
          <w:rFonts w:eastAsia="Calibri" w:cs="Arial"/>
          <w:color w:val="000000"/>
          <w:szCs w:val="22"/>
          <w:lang w:eastAsia="en-GB"/>
        </w:rPr>
        <w:t>The case is stronger if the school agrees with one or more of t</w:t>
      </w:r>
      <w:r>
        <w:rPr>
          <w:rFonts w:eastAsia="Calibri" w:cs="Arial"/>
          <w:color w:val="000000"/>
          <w:szCs w:val="22"/>
          <w:lang w:eastAsia="en-GB"/>
        </w:rPr>
        <w:t xml:space="preserve">hese statements: </w:t>
      </w:r>
    </w:p>
    <w:p w:rsidR="00E24A40" w:rsidRDefault="0091184A">
      <w:pPr>
        <w:pStyle w:val="ListParagraph"/>
        <w:widowControl/>
        <w:numPr>
          <w:ilvl w:val="0"/>
          <w:numId w:val="35"/>
        </w:numPr>
        <w:overflowPunct/>
        <w:textAlignment w:val="auto"/>
        <w:rPr>
          <w:rFonts w:eastAsia="Calibri" w:cs="Arial"/>
          <w:color w:val="000000"/>
          <w:szCs w:val="22"/>
          <w:lang w:eastAsia="en-GB"/>
        </w:rPr>
      </w:pPr>
      <w:r>
        <w:rPr>
          <w:rFonts w:eastAsia="Calibri" w:cs="Arial"/>
          <w:color w:val="000000"/>
          <w:szCs w:val="22"/>
          <w:lang w:eastAsia="en-GB"/>
        </w:rPr>
        <w:t xml:space="preserve">The school has reason to believe the individual is contacting them with the intention of causing disruption or inconvenience - have they actually said as much in a letter, email or telephone call? </w:t>
      </w:r>
    </w:p>
    <w:p w:rsidR="00E24A40" w:rsidRDefault="0091184A">
      <w:pPr>
        <w:pStyle w:val="ListParagraph"/>
        <w:widowControl/>
        <w:numPr>
          <w:ilvl w:val="0"/>
          <w:numId w:val="35"/>
        </w:numPr>
        <w:overflowPunct/>
        <w:textAlignment w:val="auto"/>
        <w:rPr>
          <w:rFonts w:eastAsia="Calibri" w:cs="Arial"/>
          <w:color w:val="000000"/>
          <w:szCs w:val="22"/>
          <w:lang w:eastAsia="en-GB"/>
        </w:rPr>
      </w:pPr>
      <w:r>
        <w:rPr>
          <w:rFonts w:eastAsia="Calibri" w:cs="Arial"/>
          <w:color w:val="000000"/>
          <w:szCs w:val="22"/>
          <w:lang w:eastAsia="en-GB"/>
        </w:rPr>
        <w:t>Their letters/emails/telephone calls are</w:t>
      </w:r>
      <w:r>
        <w:rPr>
          <w:rFonts w:eastAsia="Calibri" w:cs="Arial"/>
          <w:color w:val="000000"/>
          <w:szCs w:val="22"/>
          <w:lang w:eastAsia="en-GB"/>
        </w:rPr>
        <w:t xml:space="preserve"> often or always abusive or aggressive.</w:t>
      </w:r>
    </w:p>
    <w:p w:rsidR="00E24A40" w:rsidRDefault="0091184A">
      <w:pPr>
        <w:pStyle w:val="ListParagraph"/>
        <w:widowControl/>
        <w:numPr>
          <w:ilvl w:val="0"/>
          <w:numId w:val="35"/>
        </w:numPr>
        <w:overflowPunct/>
        <w:textAlignment w:val="auto"/>
        <w:rPr>
          <w:rFonts w:eastAsia="Calibri" w:cs="Arial"/>
          <w:color w:val="000000"/>
          <w:szCs w:val="22"/>
          <w:lang w:eastAsia="en-GB"/>
        </w:rPr>
      </w:pPr>
      <w:r>
        <w:rPr>
          <w:rFonts w:eastAsia="Calibri" w:cs="Arial"/>
          <w:color w:val="000000"/>
          <w:szCs w:val="22"/>
          <w:lang w:eastAsia="en-GB"/>
        </w:rPr>
        <w:t xml:space="preserve">They make insulting personal comments about or threats towards staff. </w:t>
      </w:r>
    </w:p>
    <w:p w:rsidR="00E24A40" w:rsidRDefault="00E24A40">
      <w:pPr>
        <w:widowControl/>
        <w:overflowPunct/>
        <w:textAlignment w:val="auto"/>
        <w:rPr>
          <w:rFonts w:eastAsia="Calibri" w:cs="Arial"/>
          <w:color w:val="000000"/>
          <w:szCs w:val="22"/>
          <w:lang w:eastAsia="en-GB"/>
        </w:rPr>
      </w:pPr>
    </w:p>
    <w:p w:rsidR="00E24A40" w:rsidRDefault="0091184A">
      <w:pPr>
        <w:widowControl/>
        <w:overflowPunct/>
        <w:ind w:left="360"/>
        <w:textAlignment w:val="auto"/>
        <w:rPr>
          <w:rFonts w:eastAsia="Calibri" w:cs="Arial"/>
          <w:color w:val="000000"/>
          <w:szCs w:val="22"/>
          <w:lang w:eastAsia="en-GB"/>
        </w:rPr>
      </w:pPr>
      <w:r>
        <w:rPr>
          <w:rFonts w:eastAsia="Calibri" w:cs="Arial"/>
          <w:color w:val="000000"/>
          <w:szCs w:val="22"/>
          <w:lang w:eastAsia="en-GB"/>
        </w:rPr>
        <w:t>Schools should not stop responding just because an individual is difficult to deal with or asks complex questions. In most circumstances the sub</w:t>
      </w:r>
      <w:r>
        <w:rPr>
          <w:rFonts w:eastAsia="Calibri" w:cs="Arial"/>
          <w:color w:val="000000"/>
          <w:szCs w:val="22"/>
          <w:lang w:eastAsia="en-GB"/>
        </w:rPr>
        <w:t xml:space="preserve">ject matter is what you can refuse to respond to, not the correspondent. </w:t>
      </w:r>
    </w:p>
    <w:p w:rsidR="00E24A40" w:rsidRDefault="00E24A40">
      <w:pPr>
        <w:widowControl/>
        <w:overflowPunct/>
        <w:ind w:left="360"/>
        <w:textAlignment w:val="auto"/>
        <w:rPr>
          <w:rFonts w:eastAsia="Calibri" w:cs="Arial"/>
          <w:color w:val="000000"/>
          <w:szCs w:val="22"/>
          <w:lang w:eastAsia="en-GB"/>
        </w:rPr>
      </w:pPr>
    </w:p>
    <w:p w:rsidR="00E24A40" w:rsidRDefault="0091184A">
      <w:pPr>
        <w:widowControl/>
        <w:overflowPunct/>
        <w:ind w:left="360"/>
        <w:textAlignment w:val="auto"/>
        <w:rPr>
          <w:rFonts w:eastAsia="Calibri" w:cs="Arial"/>
          <w:color w:val="000000"/>
          <w:szCs w:val="22"/>
          <w:lang w:eastAsia="en-GB"/>
        </w:rPr>
      </w:pPr>
      <w:r>
        <w:rPr>
          <w:rFonts w:eastAsia="Calibri" w:cs="Arial"/>
          <w:color w:val="000000"/>
          <w:szCs w:val="22"/>
          <w:lang w:eastAsia="en-GB"/>
        </w:rPr>
        <w:t xml:space="preserve">Schools must provide parents with the information they are entitled to under The Education (Pupil Information) (England) Regulations 2005. </w:t>
      </w:r>
    </w:p>
    <w:p w:rsidR="00E24A40" w:rsidRDefault="00E24A40">
      <w:pPr>
        <w:widowControl/>
        <w:overflowPunct/>
        <w:ind w:left="360"/>
        <w:textAlignment w:val="auto"/>
        <w:rPr>
          <w:rFonts w:eastAsia="Calibri" w:cs="Arial"/>
          <w:color w:val="000000"/>
          <w:szCs w:val="22"/>
          <w:lang w:eastAsia="en-GB"/>
        </w:rPr>
      </w:pPr>
    </w:p>
    <w:p w:rsidR="00E24A40" w:rsidRDefault="0091184A">
      <w:pPr>
        <w:widowControl/>
        <w:overflowPunct/>
        <w:ind w:left="360"/>
        <w:textAlignment w:val="auto"/>
        <w:rPr>
          <w:rFonts w:eastAsia="Calibri" w:cs="Arial"/>
          <w:color w:val="000000"/>
          <w:szCs w:val="22"/>
          <w:lang w:eastAsia="en-GB"/>
        </w:rPr>
      </w:pPr>
      <w:r>
        <w:rPr>
          <w:rFonts w:eastAsia="Calibri" w:cs="Arial"/>
          <w:color w:val="000000"/>
          <w:szCs w:val="22"/>
          <w:lang w:eastAsia="en-GB"/>
        </w:rPr>
        <w:t>However, where an individual’s behaviour</w:t>
      </w:r>
      <w:r>
        <w:rPr>
          <w:rFonts w:eastAsia="Calibri" w:cs="Arial"/>
          <w:color w:val="000000"/>
          <w:szCs w:val="22"/>
          <w:lang w:eastAsia="en-GB"/>
        </w:rPr>
        <w:t xml:space="preserve"> is causing a significant level of disruption schools may wish to implement a tailored communications strategy such as restricting them to a single point of contact via an email address or by limiting the number of times they make contact; e.g. a fixed num</w:t>
      </w:r>
      <w:r>
        <w:rPr>
          <w:rFonts w:eastAsia="Calibri" w:cs="Arial"/>
          <w:color w:val="000000"/>
          <w:szCs w:val="22"/>
          <w:lang w:eastAsia="en-GB"/>
        </w:rPr>
        <w:t xml:space="preserve">ber of contacts per term. </w:t>
      </w:r>
    </w:p>
    <w:p w:rsidR="00E24A40" w:rsidRDefault="00E24A40">
      <w:pPr>
        <w:widowControl/>
        <w:overflowPunct/>
        <w:ind w:left="360"/>
        <w:textAlignment w:val="auto"/>
        <w:rPr>
          <w:rFonts w:eastAsia="Calibri" w:cs="Arial"/>
          <w:color w:val="000000"/>
          <w:szCs w:val="22"/>
          <w:lang w:eastAsia="en-GB"/>
        </w:rPr>
      </w:pPr>
    </w:p>
    <w:p w:rsidR="00E24A40" w:rsidRDefault="0091184A">
      <w:pPr>
        <w:widowControl/>
        <w:overflowPunct/>
        <w:ind w:left="360"/>
        <w:textAlignment w:val="auto"/>
        <w:rPr>
          <w:rFonts w:eastAsia="Calibri" w:cs="Arial"/>
          <w:color w:val="000000"/>
          <w:szCs w:val="22"/>
          <w:lang w:eastAsia="en-GB"/>
        </w:rPr>
      </w:pPr>
      <w:r>
        <w:rPr>
          <w:rFonts w:eastAsia="Calibri" w:cs="Arial"/>
          <w:color w:val="000000"/>
          <w:szCs w:val="22"/>
          <w:lang w:eastAsia="en-GB"/>
        </w:rPr>
        <w:t>Complainants have a right to have any new complaint heard and failure to respond at all to a complainant could mean that the school is failing to comply with its legal obligations. A school needs to ensure that they are acting r</w:t>
      </w:r>
      <w:r>
        <w:rPr>
          <w:rFonts w:eastAsia="Calibri" w:cs="Arial"/>
          <w:color w:val="000000"/>
          <w:szCs w:val="22"/>
          <w:lang w:eastAsia="en-GB"/>
        </w:rPr>
        <w:t xml:space="preserve">easonably and that any genuine complaint can still be heard. </w:t>
      </w:r>
    </w:p>
    <w:p w:rsidR="00E24A40" w:rsidRDefault="0091184A">
      <w:pPr>
        <w:widowControl/>
        <w:overflowPunct/>
        <w:ind w:left="360"/>
        <w:textAlignment w:val="auto"/>
        <w:rPr>
          <w:rFonts w:eastAsia="Calibri" w:cs="Arial"/>
          <w:color w:val="000000"/>
          <w:szCs w:val="22"/>
          <w:lang w:eastAsia="en-GB"/>
        </w:rPr>
      </w:pPr>
      <w:r>
        <w:rPr>
          <w:rFonts w:eastAsia="Calibri" w:cs="Arial"/>
          <w:color w:val="000000"/>
          <w:szCs w:val="22"/>
          <w:lang w:eastAsia="en-GB"/>
        </w:rPr>
        <w:lastRenderedPageBreak/>
        <w:t>If school staff find</w:t>
      </w:r>
      <w:r>
        <w:rPr>
          <w:rFonts w:eastAsia="Calibri" w:cs="Arial"/>
          <w:color w:val="000000"/>
          <w:szCs w:val="22"/>
          <w:lang w:eastAsia="en-GB"/>
        </w:rPr>
        <w:t xml:space="preserve"> it difficult to deal direct with a complainant because of their unreasonable behaviour and other strategies are not working, they may be able to approach the Senior Advisor team at their LA to ask for assistance. If this is agreed, complainants can be adv</w:t>
      </w:r>
      <w:r>
        <w:rPr>
          <w:rFonts w:eastAsia="Calibri" w:cs="Arial"/>
          <w:color w:val="000000"/>
          <w:szCs w:val="22"/>
          <w:lang w:eastAsia="en-GB"/>
        </w:rPr>
        <w:t>ised not to contact the school, but to communicate instead with the LA who will co-ordinate any response. Complainants who may have been restricted in their communications with the school can also be advised to ask a third party to act on their behalf, suc</w:t>
      </w:r>
      <w:r>
        <w:rPr>
          <w:rFonts w:eastAsia="Calibri" w:cs="Arial"/>
          <w:color w:val="000000"/>
          <w:szCs w:val="22"/>
          <w:lang w:eastAsia="en-GB"/>
        </w:rPr>
        <w:t xml:space="preserve">h as the local Citizen’s Advice Bureau. </w:t>
      </w:r>
    </w:p>
    <w:p w:rsidR="00E24A40" w:rsidRDefault="0091184A">
      <w:pPr>
        <w:pStyle w:val="Numbered"/>
        <w:numPr>
          <w:ilvl w:val="0"/>
          <w:numId w:val="30"/>
        </w:numPr>
        <w:spacing w:before="240"/>
        <w:rPr>
          <w:rFonts w:cs="Arial"/>
          <w:b/>
          <w:szCs w:val="22"/>
        </w:rPr>
      </w:pPr>
      <w:r>
        <w:rPr>
          <w:rFonts w:eastAsia="Calibri" w:cs="Arial"/>
          <w:color w:val="000000"/>
          <w:szCs w:val="22"/>
          <w:lang w:eastAsia="en-GB"/>
        </w:rPr>
        <w:t>Ultimately, if a complainant persists to the point that the school considers it to constitute harassment, legal advice should be sought as to the next steps. In some cases, injunctions and other court orders have be</w:t>
      </w:r>
      <w:r>
        <w:rPr>
          <w:rFonts w:eastAsia="Calibri" w:cs="Arial"/>
          <w:color w:val="000000"/>
          <w:szCs w:val="22"/>
          <w:lang w:eastAsia="en-GB"/>
        </w:rPr>
        <w:t>en issued to complainants because of their behaviours.</w:t>
      </w:r>
    </w:p>
    <w:p w:rsidR="00E24A40" w:rsidRDefault="0091184A">
      <w:pPr>
        <w:pStyle w:val="Numbered"/>
        <w:numPr>
          <w:ilvl w:val="0"/>
          <w:numId w:val="30"/>
        </w:numPr>
        <w:spacing w:before="240"/>
        <w:rPr>
          <w:rFonts w:cs="Arial"/>
          <w:b/>
          <w:szCs w:val="22"/>
        </w:rPr>
      </w:pPr>
      <w:r>
        <w:rPr>
          <w:rFonts w:cs="Arial"/>
          <w:szCs w:val="22"/>
        </w:rPr>
        <w:t>Once a school has decided that it is appropriate to stop responding, they will need to let the complainant know; ideally, through a hard copy letter but an email will suffice.</w:t>
      </w:r>
    </w:p>
    <w:p w:rsidR="00E24A40" w:rsidRDefault="0091184A">
      <w:pPr>
        <w:pStyle w:val="Heading2"/>
        <w:numPr>
          <w:ilvl w:val="0"/>
          <w:numId w:val="30"/>
        </w:numPr>
        <w:rPr>
          <w:rFonts w:cs="Arial"/>
          <w:sz w:val="22"/>
          <w:szCs w:val="22"/>
        </w:rPr>
      </w:pPr>
      <w:bookmarkStart w:id="10" w:name="_Toc309043755"/>
      <w:bookmarkStart w:id="11" w:name="_Toc354986643"/>
      <w:bookmarkStart w:id="12" w:name="_Toc354986682"/>
      <w:r>
        <w:rPr>
          <w:rFonts w:cs="Arial"/>
          <w:sz w:val="22"/>
          <w:szCs w:val="22"/>
        </w:rPr>
        <w:t>Formal procedures</w:t>
      </w:r>
      <w:bookmarkEnd w:id="10"/>
      <w:bookmarkEnd w:id="11"/>
      <w:bookmarkEnd w:id="12"/>
    </w:p>
    <w:p w:rsidR="00E24A40" w:rsidRDefault="0091184A">
      <w:pPr>
        <w:pStyle w:val="Numbered"/>
        <w:spacing w:before="240"/>
        <w:ind w:left="709"/>
        <w:rPr>
          <w:rFonts w:cs="Arial"/>
          <w:szCs w:val="22"/>
        </w:rPr>
      </w:pPr>
      <w:r>
        <w:rPr>
          <w:rFonts w:cs="Arial"/>
          <w:szCs w:val="22"/>
        </w:rPr>
        <w:t>The for</w:t>
      </w:r>
      <w:r>
        <w:rPr>
          <w:rFonts w:cs="Arial"/>
          <w:szCs w:val="22"/>
        </w:rPr>
        <w:t>mal procedures will need to be started when initial attempts to resolve the issue are unsuccessful and the person raising the concern remains dissatisfied and wishes to take the matter further.</w:t>
      </w:r>
    </w:p>
    <w:p w:rsidR="00E24A40" w:rsidRDefault="0091184A">
      <w:pPr>
        <w:pStyle w:val="BodyTextIndent"/>
        <w:widowControl/>
        <w:overflowPunct/>
        <w:autoSpaceDE/>
        <w:autoSpaceDN/>
        <w:adjustRightInd/>
        <w:spacing w:before="240" w:after="240"/>
        <w:ind w:left="709"/>
        <w:textAlignment w:val="auto"/>
        <w:rPr>
          <w:rFonts w:cs="Arial"/>
          <w:szCs w:val="22"/>
        </w:rPr>
      </w:pPr>
      <w:r>
        <w:rPr>
          <w:rFonts w:cs="Arial"/>
          <w:szCs w:val="22"/>
        </w:rPr>
        <w:t>It is important that:</w:t>
      </w:r>
    </w:p>
    <w:p w:rsidR="00E24A40" w:rsidRDefault="0091184A">
      <w:pPr>
        <w:pStyle w:val="BodyTextIndent"/>
        <w:widowControl/>
        <w:numPr>
          <w:ilvl w:val="0"/>
          <w:numId w:val="15"/>
        </w:numPr>
        <w:overflowPunct/>
        <w:autoSpaceDE/>
        <w:autoSpaceDN/>
        <w:adjustRightInd/>
        <w:spacing w:before="240" w:after="240"/>
        <w:ind w:left="1134" w:hanging="425"/>
        <w:contextualSpacing/>
        <w:textAlignment w:val="auto"/>
        <w:rPr>
          <w:rFonts w:cs="Arial"/>
          <w:szCs w:val="22"/>
        </w:rPr>
      </w:pPr>
      <w:r>
        <w:rPr>
          <w:rFonts w:cs="Arial"/>
          <w:szCs w:val="22"/>
        </w:rPr>
        <w:t>from the outset, complainants state what</w:t>
      </w:r>
      <w:r>
        <w:rPr>
          <w:rFonts w:cs="Arial"/>
          <w:szCs w:val="22"/>
        </w:rPr>
        <w:t xml:space="preserve"> actions they feel might resolve the problem</w:t>
      </w:r>
    </w:p>
    <w:p w:rsidR="00E24A40" w:rsidRDefault="0091184A">
      <w:pPr>
        <w:pStyle w:val="BodyTextIndent"/>
        <w:widowControl/>
        <w:numPr>
          <w:ilvl w:val="0"/>
          <w:numId w:val="15"/>
        </w:numPr>
        <w:overflowPunct/>
        <w:autoSpaceDE/>
        <w:autoSpaceDN/>
        <w:adjustRightInd/>
        <w:spacing w:before="240" w:after="240"/>
        <w:ind w:left="1134" w:hanging="425"/>
        <w:contextualSpacing/>
        <w:textAlignment w:val="auto"/>
        <w:rPr>
          <w:rFonts w:cs="Arial"/>
          <w:szCs w:val="22"/>
        </w:rPr>
      </w:pPr>
      <w:r>
        <w:rPr>
          <w:rFonts w:cs="Arial"/>
          <w:szCs w:val="22"/>
        </w:rPr>
        <w:t>the school provides the complaints procedure to the complainants, if their complaint has not been resolved informally</w:t>
      </w:r>
    </w:p>
    <w:p w:rsidR="00E24A40" w:rsidRDefault="0091184A">
      <w:pPr>
        <w:pStyle w:val="BodyTextIndent"/>
        <w:widowControl/>
        <w:numPr>
          <w:ilvl w:val="0"/>
          <w:numId w:val="15"/>
        </w:numPr>
        <w:overflowPunct/>
        <w:autoSpaceDE/>
        <w:autoSpaceDN/>
        <w:adjustRightInd/>
        <w:spacing w:before="240" w:after="240"/>
        <w:ind w:left="1134" w:hanging="425"/>
        <w:contextualSpacing/>
        <w:textAlignment w:val="auto"/>
        <w:rPr>
          <w:rFonts w:cs="Arial"/>
          <w:szCs w:val="22"/>
        </w:rPr>
      </w:pPr>
      <w:r>
        <w:rPr>
          <w:rFonts w:cs="Arial"/>
          <w:szCs w:val="22"/>
        </w:rPr>
        <w:t>the complainants complete the complaints form (</w:t>
      </w:r>
      <w:r>
        <w:rPr>
          <w:rFonts w:cs="Arial"/>
          <w:b/>
          <w:szCs w:val="22"/>
        </w:rPr>
        <w:t>Annex B</w:t>
      </w:r>
      <w:r>
        <w:rPr>
          <w:rFonts w:cs="Arial"/>
          <w:szCs w:val="22"/>
        </w:rPr>
        <w:t xml:space="preserve">) and that the school brings this form </w:t>
      </w:r>
      <w:r>
        <w:rPr>
          <w:rFonts w:cs="Arial"/>
          <w:szCs w:val="22"/>
        </w:rPr>
        <w:t>to their attention, making support available for its completion (or other reasonable adjustments) if necessary.</w:t>
      </w:r>
    </w:p>
    <w:p w:rsidR="00E24A40" w:rsidRDefault="00E24A40">
      <w:pPr>
        <w:pStyle w:val="BodyTextIndent"/>
        <w:widowControl/>
        <w:overflowPunct/>
        <w:autoSpaceDE/>
        <w:autoSpaceDN/>
        <w:adjustRightInd/>
        <w:spacing w:before="240" w:after="240"/>
        <w:ind w:left="1134"/>
        <w:contextualSpacing/>
        <w:textAlignment w:val="auto"/>
        <w:rPr>
          <w:rFonts w:cs="Arial"/>
          <w:szCs w:val="22"/>
        </w:rPr>
      </w:pPr>
    </w:p>
    <w:p w:rsidR="00E24A40" w:rsidRDefault="0091184A">
      <w:pPr>
        <w:pStyle w:val="BodyTextIndent"/>
        <w:widowControl/>
        <w:overflowPunct/>
        <w:autoSpaceDE/>
        <w:autoSpaceDN/>
        <w:adjustRightInd/>
        <w:spacing w:before="240" w:after="240"/>
        <w:ind w:left="709"/>
        <w:textAlignment w:val="auto"/>
        <w:rPr>
          <w:rFonts w:cs="Arial"/>
          <w:szCs w:val="22"/>
        </w:rPr>
      </w:pPr>
      <w:r>
        <w:rPr>
          <w:rFonts w:cs="Arial"/>
          <w:szCs w:val="22"/>
        </w:rPr>
        <w:t>However, all parties should bear in mind that, because of the unique nature of complaints it can sometimes be difficult to ascertain when a com</w:t>
      </w:r>
      <w:r>
        <w:rPr>
          <w:rFonts w:cs="Arial"/>
          <w:szCs w:val="22"/>
        </w:rPr>
        <w:t xml:space="preserve">plaint has become formal.  </w:t>
      </w:r>
    </w:p>
    <w:p w:rsidR="00E24A40" w:rsidRDefault="0091184A">
      <w:pPr>
        <w:pStyle w:val="BodyTextIndent"/>
        <w:widowControl/>
        <w:overflowPunct/>
        <w:autoSpaceDE/>
        <w:autoSpaceDN/>
        <w:adjustRightInd/>
        <w:spacing w:before="240" w:after="240"/>
        <w:ind w:left="709"/>
        <w:textAlignment w:val="auto"/>
        <w:rPr>
          <w:rFonts w:cs="Arial"/>
          <w:szCs w:val="22"/>
        </w:rPr>
      </w:pPr>
      <w:r>
        <w:rPr>
          <w:rFonts w:cs="Arial"/>
          <w:szCs w:val="22"/>
        </w:rPr>
        <w:t xml:space="preserve">To help this, both parties should try to: </w:t>
      </w:r>
    </w:p>
    <w:p w:rsidR="00E24A40" w:rsidRDefault="0091184A">
      <w:pPr>
        <w:pStyle w:val="BodyTextIndent"/>
        <w:widowControl/>
        <w:numPr>
          <w:ilvl w:val="0"/>
          <w:numId w:val="25"/>
        </w:numPr>
        <w:overflowPunct/>
        <w:autoSpaceDE/>
        <w:autoSpaceDN/>
        <w:adjustRightInd/>
        <w:spacing w:before="240" w:after="240"/>
        <w:ind w:left="1134" w:hanging="425"/>
        <w:contextualSpacing/>
        <w:textAlignment w:val="auto"/>
        <w:rPr>
          <w:rFonts w:cs="Arial"/>
          <w:szCs w:val="22"/>
        </w:rPr>
      </w:pPr>
      <w:r>
        <w:rPr>
          <w:rFonts w:cs="Arial"/>
          <w:szCs w:val="22"/>
        </w:rPr>
        <w:t>communicate clearly</w:t>
      </w:r>
    </w:p>
    <w:p w:rsidR="00E24A40" w:rsidRDefault="0091184A">
      <w:pPr>
        <w:pStyle w:val="BodyTextIndent"/>
        <w:widowControl/>
        <w:numPr>
          <w:ilvl w:val="0"/>
          <w:numId w:val="25"/>
        </w:numPr>
        <w:overflowPunct/>
        <w:autoSpaceDE/>
        <w:autoSpaceDN/>
        <w:adjustRightInd/>
        <w:spacing w:before="240" w:after="240"/>
        <w:ind w:left="1134" w:hanging="425"/>
        <w:contextualSpacing/>
        <w:textAlignment w:val="auto"/>
        <w:rPr>
          <w:rFonts w:cs="Arial"/>
          <w:szCs w:val="22"/>
        </w:rPr>
      </w:pPr>
      <w:r>
        <w:rPr>
          <w:rFonts w:cs="Arial"/>
          <w:szCs w:val="22"/>
        </w:rPr>
        <w:t>agree that the complaint has become formal</w:t>
      </w:r>
    </w:p>
    <w:p w:rsidR="00E24A40" w:rsidRDefault="0091184A">
      <w:pPr>
        <w:pStyle w:val="BodyTextIndent"/>
        <w:widowControl/>
        <w:numPr>
          <w:ilvl w:val="0"/>
          <w:numId w:val="25"/>
        </w:numPr>
        <w:overflowPunct/>
        <w:autoSpaceDE/>
        <w:autoSpaceDN/>
        <w:adjustRightInd/>
        <w:spacing w:before="240" w:after="240"/>
        <w:ind w:left="1134" w:hanging="425"/>
        <w:contextualSpacing/>
        <w:textAlignment w:val="auto"/>
        <w:rPr>
          <w:rFonts w:cs="Arial"/>
          <w:szCs w:val="22"/>
        </w:rPr>
      </w:pPr>
      <w:r>
        <w:rPr>
          <w:rFonts w:cs="Arial"/>
          <w:szCs w:val="22"/>
        </w:rPr>
        <w:t>agree what stage the complaint is at</w:t>
      </w:r>
    </w:p>
    <w:p w:rsidR="00E24A40" w:rsidRDefault="0091184A">
      <w:pPr>
        <w:pStyle w:val="BodyTextIndent"/>
        <w:widowControl/>
        <w:numPr>
          <w:ilvl w:val="0"/>
          <w:numId w:val="25"/>
        </w:numPr>
        <w:overflowPunct/>
        <w:autoSpaceDE/>
        <w:autoSpaceDN/>
        <w:adjustRightInd/>
        <w:spacing w:before="240" w:after="240"/>
        <w:ind w:left="1134" w:hanging="425"/>
        <w:contextualSpacing/>
        <w:textAlignment w:val="auto"/>
        <w:rPr>
          <w:rFonts w:cs="Arial"/>
          <w:szCs w:val="22"/>
        </w:rPr>
      </w:pPr>
      <w:r>
        <w:rPr>
          <w:rFonts w:cs="Arial"/>
          <w:szCs w:val="22"/>
        </w:rPr>
        <w:t>agree the next steps, referring to the procedure.</w:t>
      </w:r>
    </w:p>
    <w:p w:rsidR="00E24A40" w:rsidRDefault="0091184A">
      <w:pPr>
        <w:pStyle w:val="Heading2"/>
        <w:numPr>
          <w:ilvl w:val="0"/>
          <w:numId w:val="30"/>
        </w:numPr>
        <w:rPr>
          <w:rFonts w:cs="Arial"/>
          <w:sz w:val="22"/>
          <w:szCs w:val="22"/>
        </w:rPr>
      </w:pPr>
      <w:bookmarkStart w:id="13" w:name="_Toc309043756"/>
      <w:bookmarkStart w:id="14" w:name="_Toc354986644"/>
      <w:bookmarkStart w:id="15" w:name="_Toc354986683"/>
      <w:r>
        <w:rPr>
          <w:rFonts w:cs="Arial"/>
          <w:sz w:val="22"/>
          <w:szCs w:val="22"/>
        </w:rPr>
        <w:t>Framework of principles</w:t>
      </w:r>
      <w:bookmarkEnd w:id="13"/>
      <w:bookmarkEnd w:id="14"/>
      <w:bookmarkEnd w:id="15"/>
    </w:p>
    <w:p w:rsidR="00E24A40" w:rsidRDefault="0091184A">
      <w:pPr>
        <w:spacing w:before="240" w:after="240"/>
        <w:ind w:firstLine="720"/>
        <w:rPr>
          <w:rFonts w:cs="Arial"/>
          <w:b/>
          <w:szCs w:val="22"/>
        </w:rPr>
      </w:pPr>
      <w:r>
        <w:rPr>
          <w:rFonts w:cs="Arial"/>
          <w:szCs w:val="22"/>
        </w:rPr>
        <w:t>This school</w:t>
      </w:r>
      <w:r>
        <w:rPr>
          <w:rFonts w:cs="Arial"/>
          <w:szCs w:val="22"/>
        </w:rPr>
        <w:t>’s complaints procedure and process will:</w:t>
      </w:r>
    </w:p>
    <w:p w:rsidR="00E24A40" w:rsidRDefault="0091184A">
      <w:pPr>
        <w:numPr>
          <w:ilvl w:val="0"/>
          <w:numId w:val="2"/>
        </w:numPr>
        <w:spacing w:before="120" w:after="120"/>
        <w:ind w:left="1077" w:hanging="357"/>
        <w:contextualSpacing/>
        <w:rPr>
          <w:rFonts w:cs="Arial"/>
          <w:szCs w:val="22"/>
        </w:rPr>
      </w:pPr>
      <w:r>
        <w:rPr>
          <w:rFonts w:cs="Arial"/>
          <w:szCs w:val="22"/>
        </w:rPr>
        <w:t xml:space="preserve">encourage resolution of problems by </w:t>
      </w:r>
      <w:r>
        <w:rPr>
          <w:rFonts w:cs="Arial"/>
          <w:b/>
          <w:szCs w:val="22"/>
        </w:rPr>
        <w:t>informal</w:t>
      </w:r>
      <w:r>
        <w:rPr>
          <w:rFonts w:cs="Arial"/>
          <w:szCs w:val="22"/>
        </w:rPr>
        <w:t xml:space="preserve"> means wherever possible</w:t>
      </w:r>
    </w:p>
    <w:p w:rsidR="00E24A40" w:rsidRDefault="0091184A">
      <w:pPr>
        <w:numPr>
          <w:ilvl w:val="0"/>
          <w:numId w:val="2"/>
        </w:numPr>
        <w:spacing w:before="120" w:after="120"/>
        <w:ind w:left="1077" w:hanging="357"/>
        <w:contextualSpacing/>
        <w:rPr>
          <w:rFonts w:cs="Arial"/>
          <w:szCs w:val="22"/>
        </w:rPr>
      </w:pPr>
      <w:r>
        <w:rPr>
          <w:rFonts w:cs="Arial"/>
          <w:szCs w:val="22"/>
        </w:rPr>
        <w:t xml:space="preserve">be  </w:t>
      </w:r>
      <w:r>
        <w:rPr>
          <w:rFonts w:cs="Arial"/>
          <w:b/>
          <w:szCs w:val="22"/>
        </w:rPr>
        <w:t xml:space="preserve">publicised </w:t>
      </w:r>
      <w:r>
        <w:rPr>
          <w:rFonts w:cs="Arial"/>
          <w:szCs w:val="22"/>
        </w:rPr>
        <w:t>on the school’s website</w:t>
      </w:r>
    </w:p>
    <w:p w:rsidR="00E24A40" w:rsidRDefault="0091184A">
      <w:pPr>
        <w:numPr>
          <w:ilvl w:val="0"/>
          <w:numId w:val="2"/>
        </w:numPr>
        <w:spacing w:before="120" w:after="120"/>
        <w:ind w:left="1077" w:hanging="357"/>
        <w:contextualSpacing/>
        <w:rPr>
          <w:rFonts w:cs="Arial"/>
          <w:b/>
          <w:szCs w:val="22"/>
        </w:rPr>
      </w:pPr>
      <w:r>
        <w:rPr>
          <w:rFonts w:cs="Arial"/>
          <w:szCs w:val="22"/>
        </w:rPr>
        <w:t xml:space="preserve">be  </w:t>
      </w:r>
      <w:r>
        <w:rPr>
          <w:rFonts w:cs="Arial"/>
          <w:b/>
          <w:szCs w:val="22"/>
        </w:rPr>
        <w:t>impartial</w:t>
      </w:r>
    </w:p>
    <w:p w:rsidR="00E24A40" w:rsidRDefault="0091184A">
      <w:pPr>
        <w:numPr>
          <w:ilvl w:val="0"/>
          <w:numId w:val="2"/>
        </w:numPr>
        <w:spacing w:before="120" w:after="120"/>
        <w:ind w:left="1077" w:hanging="357"/>
        <w:contextualSpacing/>
        <w:rPr>
          <w:rFonts w:cs="Arial"/>
          <w:szCs w:val="22"/>
        </w:rPr>
      </w:pPr>
      <w:r>
        <w:rPr>
          <w:rFonts w:cs="Arial"/>
          <w:szCs w:val="22"/>
        </w:rPr>
        <w:t xml:space="preserve">be </w:t>
      </w:r>
      <w:r>
        <w:rPr>
          <w:rFonts w:cs="Arial"/>
          <w:b/>
          <w:szCs w:val="22"/>
        </w:rPr>
        <w:t>non-adversarial</w:t>
      </w:r>
    </w:p>
    <w:p w:rsidR="00E24A40" w:rsidRDefault="0091184A">
      <w:pPr>
        <w:numPr>
          <w:ilvl w:val="0"/>
          <w:numId w:val="2"/>
        </w:numPr>
        <w:spacing w:before="120" w:after="120"/>
        <w:ind w:left="1077" w:hanging="357"/>
        <w:contextualSpacing/>
        <w:rPr>
          <w:rFonts w:cs="Arial"/>
          <w:szCs w:val="22"/>
        </w:rPr>
      </w:pPr>
      <w:r>
        <w:rPr>
          <w:rFonts w:cs="Arial"/>
          <w:szCs w:val="22"/>
        </w:rPr>
        <w:t xml:space="preserve">allow </w:t>
      </w:r>
      <w:r>
        <w:rPr>
          <w:rFonts w:cs="Arial"/>
          <w:b/>
          <w:szCs w:val="22"/>
        </w:rPr>
        <w:t>swift</w:t>
      </w:r>
      <w:r>
        <w:rPr>
          <w:rFonts w:cs="Arial"/>
          <w:szCs w:val="22"/>
        </w:rPr>
        <w:t xml:space="preserve"> handling with established </w:t>
      </w:r>
      <w:r>
        <w:rPr>
          <w:rFonts w:cs="Arial"/>
          <w:b/>
          <w:szCs w:val="22"/>
        </w:rPr>
        <w:t>time-limits</w:t>
      </w:r>
      <w:r>
        <w:rPr>
          <w:rFonts w:cs="Arial"/>
          <w:szCs w:val="22"/>
        </w:rPr>
        <w:t xml:space="preserve"> for action</w:t>
      </w:r>
    </w:p>
    <w:p w:rsidR="00E24A40" w:rsidRDefault="0091184A">
      <w:pPr>
        <w:numPr>
          <w:ilvl w:val="0"/>
          <w:numId w:val="2"/>
        </w:numPr>
        <w:spacing w:before="120" w:after="120"/>
        <w:ind w:left="1077" w:hanging="357"/>
        <w:contextualSpacing/>
        <w:rPr>
          <w:rFonts w:cs="Arial"/>
          <w:szCs w:val="22"/>
        </w:rPr>
      </w:pPr>
      <w:r>
        <w:rPr>
          <w:rFonts w:cs="Arial"/>
          <w:szCs w:val="22"/>
        </w:rPr>
        <w:t xml:space="preserve"> will keep people informed of  progress</w:t>
      </w:r>
    </w:p>
    <w:p w:rsidR="00E24A40" w:rsidRDefault="0091184A">
      <w:pPr>
        <w:numPr>
          <w:ilvl w:val="0"/>
          <w:numId w:val="2"/>
        </w:numPr>
        <w:spacing w:before="120" w:after="120"/>
        <w:ind w:left="1077" w:hanging="357"/>
        <w:contextualSpacing/>
        <w:rPr>
          <w:rFonts w:cs="Arial"/>
          <w:szCs w:val="22"/>
        </w:rPr>
      </w:pPr>
      <w:r>
        <w:rPr>
          <w:rFonts w:cs="Arial"/>
          <w:szCs w:val="22"/>
        </w:rPr>
        <w:lastRenderedPageBreak/>
        <w:t>ensure a full and fair investigation  where necessary</w:t>
      </w:r>
    </w:p>
    <w:p w:rsidR="00E24A40" w:rsidRDefault="0091184A">
      <w:pPr>
        <w:numPr>
          <w:ilvl w:val="0"/>
          <w:numId w:val="2"/>
        </w:numPr>
        <w:spacing w:before="120" w:after="120"/>
        <w:ind w:left="1077" w:hanging="357"/>
        <w:contextualSpacing/>
        <w:rPr>
          <w:rFonts w:cs="Arial"/>
          <w:szCs w:val="22"/>
        </w:rPr>
      </w:pPr>
      <w:r>
        <w:rPr>
          <w:rFonts w:cs="Arial"/>
          <w:szCs w:val="22"/>
        </w:rPr>
        <w:t xml:space="preserve">respect  </w:t>
      </w:r>
      <w:r>
        <w:rPr>
          <w:rFonts w:cs="Arial"/>
          <w:b/>
          <w:szCs w:val="22"/>
        </w:rPr>
        <w:t>confidentiality</w:t>
      </w:r>
    </w:p>
    <w:p w:rsidR="00E24A40" w:rsidRDefault="0091184A">
      <w:pPr>
        <w:numPr>
          <w:ilvl w:val="0"/>
          <w:numId w:val="2"/>
        </w:numPr>
        <w:spacing w:before="120" w:after="120"/>
        <w:ind w:left="1077" w:hanging="357"/>
        <w:contextualSpacing/>
        <w:rPr>
          <w:rFonts w:cs="Arial"/>
          <w:szCs w:val="22"/>
        </w:rPr>
      </w:pPr>
      <w:r>
        <w:rPr>
          <w:rFonts w:cs="Arial"/>
          <w:szCs w:val="22"/>
        </w:rPr>
        <w:t xml:space="preserve">provide a response and </w:t>
      </w:r>
      <w:r>
        <w:rPr>
          <w:rFonts w:cs="Arial"/>
          <w:b/>
          <w:szCs w:val="22"/>
        </w:rPr>
        <w:t xml:space="preserve">appropriate </w:t>
      </w:r>
      <w:r>
        <w:rPr>
          <w:rFonts w:cs="Arial"/>
          <w:szCs w:val="22"/>
        </w:rPr>
        <w:t>redress, where necessary</w:t>
      </w:r>
    </w:p>
    <w:p w:rsidR="00E24A40" w:rsidRDefault="0091184A">
      <w:pPr>
        <w:numPr>
          <w:ilvl w:val="0"/>
          <w:numId w:val="2"/>
        </w:numPr>
        <w:spacing w:before="120" w:after="120"/>
        <w:ind w:left="1077" w:hanging="357"/>
        <w:contextualSpacing/>
        <w:rPr>
          <w:rFonts w:cs="Arial"/>
          <w:szCs w:val="22"/>
        </w:rPr>
      </w:pPr>
      <w:r>
        <w:rPr>
          <w:rFonts w:cs="Arial"/>
          <w:szCs w:val="22"/>
        </w:rPr>
        <w:t xml:space="preserve">provide </w:t>
      </w:r>
      <w:r>
        <w:rPr>
          <w:rFonts w:cs="Arial"/>
          <w:b/>
          <w:szCs w:val="22"/>
        </w:rPr>
        <w:t xml:space="preserve">information, </w:t>
      </w:r>
      <w:r>
        <w:rPr>
          <w:rFonts w:cs="Arial"/>
          <w:szCs w:val="22"/>
        </w:rPr>
        <w:t>as appropriate</w:t>
      </w:r>
      <w:r>
        <w:rPr>
          <w:rFonts w:cs="Arial"/>
          <w:b/>
          <w:szCs w:val="22"/>
        </w:rPr>
        <w:t xml:space="preserve">, </w:t>
      </w:r>
      <w:r>
        <w:rPr>
          <w:rFonts w:cs="Arial"/>
          <w:szCs w:val="22"/>
        </w:rPr>
        <w:t xml:space="preserve"> to the school’s senior management team so that services can be improved. </w:t>
      </w:r>
    </w:p>
    <w:p w:rsidR="00E24A40" w:rsidRDefault="0091184A">
      <w:pPr>
        <w:pStyle w:val="Heading2"/>
        <w:numPr>
          <w:ilvl w:val="0"/>
          <w:numId w:val="30"/>
        </w:numPr>
        <w:rPr>
          <w:rFonts w:cs="Arial"/>
          <w:sz w:val="22"/>
          <w:szCs w:val="22"/>
        </w:rPr>
      </w:pPr>
      <w:bookmarkStart w:id="16" w:name="_Toc309043757"/>
      <w:bookmarkStart w:id="17" w:name="_Toc354986645"/>
      <w:bookmarkStart w:id="18" w:name="_Toc354986684"/>
      <w:r>
        <w:rPr>
          <w:rFonts w:cs="Arial"/>
          <w:sz w:val="22"/>
          <w:szCs w:val="22"/>
        </w:rPr>
        <w:t>Investigating complaints</w:t>
      </w:r>
      <w:bookmarkEnd w:id="16"/>
      <w:bookmarkEnd w:id="17"/>
      <w:bookmarkEnd w:id="18"/>
    </w:p>
    <w:p w:rsidR="00E24A40" w:rsidRDefault="0091184A">
      <w:pPr>
        <w:pStyle w:val="BodyText"/>
        <w:keepNext/>
        <w:keepLines/>
        <w:widowControl/>
        <w:overflowPunct/>
        <w:autoSpaceDE/>
        <w:autoSpaceDN/>
        <w:adjustRightInd/>
        <w:spacing w:before="240" w:after="240"/>
        <w:ind w:firstLine="720"/>
        <w:textAlignment w:val="auto"/>
        <w:rPr>
          <w:rFonts w:cs="Arial"/>
          <w:szCs w:val="22"/>
        </w:rPr>
      </w:pPr>
      <w:r>
        <w:rPr>
          <w:rFonts w:cs="Arial"/>
          <w:szCs w:val="22"/>
        </w:rPr>
        <w:t xml:space="preserve">The person investigating the complaint will endeavour to: </w:t>
      </w:r>
    </w:p>
    <w:p w:rsidR="00E24A40" w:rsidRDefault="0091184A">
      <w:pPr>
        <w:pStyle w:val="BodyText"/>
        <w:keepNext/>
        <w:keepLines/>
        <w:widowControl/>
        <w:numPr>
          <w:ilvl w:val="0"/>
          <w:numId w:val="3"/>
        </w:numPr>
        <w:overflowPunct/>
        <w:autoSpaceDE/>
        <w:autoSpaceDN/>
        <w:adjustRightInd/>
        <w:spacing w:before="120" w:after="120"/>
        <w:contextualSpacing/>
        <w:textAlignment w:val="auto"/>
        <w:rPr>
          <w:rFonts w:cs="Arial"/>
          <w:szCs w:val="22"/>
        </w:rPr>
      </w:pPr>
      <w:r>
        <w:rPr>
          <w:rFonts w:cs="Arial"/>
          <w:szCs w:val="22"/>
        </w:rPr>
        <w:t xml:space="preserve">establish </w:t>
      </w:r>
      <w:r>
        <w:rPr>
          <w:rFonts w:cs="Arial"/>
          <w:b/>
          <w:szCs w:val="22"/>
        </w:rPr>
        <w:t>what</w:t>
      </w:r>
      <w:r>
        <w:rPr>
          <w:rFonts w:cs="Arial"/>
          <w:szCs w:val="22"/>
        </w:rPr>
        <w:t xml:space="preserve"> has happened so far, and </w:t>
      </w:r>
      <w:r>
        <w:rPr>
          <w:rFonts w:cs="Arial"/>
          <w:b/>
          <w:szCs w:val="22"/>
        </w:rPr>
        <w:t xml:space="preserve">who </w:t>
      </w:r>
      <w:r>
        <w:rPr>
          <w:rFonts w:cs="Arial"/>
          <w:szCs w:val="22"/>
        </w:rPr>
        <w:t>has been involved</w:t>
      </w:r>
    </w:p>
    <w:p w:rsidR="00E24A40" w:rsidRDefault="0091184A">
      <w:pPr>
        <w:pStyle w:val="BodyText"/>
        <w:widowControl/>
        <w:numPr>
          <w:ilvl w:val="0"/>
          <w:numId w:val="3"/>
        </w:numPr>
        <w:overflowPunct/>
        <w:autoSpaceDE/>
        <w:autoSpaceDN/>
        <w:adjustRightInd/>
        <w:spacing w:before="120" w:after="120"/>
        <w:contextualSpacing/>
        <w:textAlignment w:val="auto"/>
        <w:rPr>
          <w:rFonts w:cs="Arial"/>
          <w:szCs w:val="22"/>
        </w:rPr>
      </w:pPr>
      <w:r>
        <w:rPr>
          <w:rFonts w:cs="Arial"/>
          <w:szCs w:val="22"/>
        </w:rPr>
        <w:t>clarify the nature of the complaint</w:t>
      </w:r>
      <w:r>
        <w:rPr>
          <w:rFonts w:cs="Arial"/>
          <w:szCs w:val="22"/>
        </w:rPr>
        <w:t xml:space="preserve"> and what remains unresolved</w:t>
      </w:r>
    </w:p>
    <w:p w:rsidR="00E24A40" w:rsidRDefault="0091184A">
      <w:pPr>
        <w:pStyle w:val="BodyText"/>
        <w:widowControl/>
        <w:numPr>
          <w:ilvl w:val="0"/>
          <w:numId w:val="3"/>
        </w:numPr>
        <w:overflowPunct/>
        <w:autoSpaceDE/>
        <w:autoSpaceDN/>
        <w:adjustRightInd/>
        <w:spacing w:before="120" w:after="120"/>
        <w:contextualSpacing/>
        <w:textAlignment w:val="auto"/>
        <w:rPr>
          <w:rFonts w:cs="Arial"/>
          <w:szCs w:val="22"/>
        </w:rPr>
      </w:pPr>
      <w:r>
        <w:rPr>
          <w:rFonts w:cs="Arial"/>
          <w:szCs w:val="22"/>
        </w:rPr>
        <w:t>meet with the complainant or  speak to them by telephone</w:t>
      </w:r>
    </w:p>
    <w:p w:rsidR="00E24A40" w:rsidRDefault="0091184A">
      <w:pPr>
        <w:pStyle w:val="BodyText"/>
        <w:widowControl/>
        <w:numPr>
          <w:ilvl w:val="0"/>
          <w:numId w:val="3"/>
        </w:numPr>
        <w:overflowPunct/>
        <w:autoSpaceDE/>
        <w:autoSpaceDN/>
        <w:adjustRightInd/>
        <w:spacing w:before="120" w:after="120"/>
        <w:contextualSpacing/>
        <w:textAlignment w:val="auto"/>
        <w:rPr>
          <w:rFonts w:cs="Arial"/>
          <w:szCs w:val="22"/>
        </w:rPr>
      </w:pPr>
      <w:r>
        <w:rPr>
          <w:rFonts w:cs="Arial"/>
          <w:szCs w:val="22"/>
        </w:rPr>
        <w:t>clarify what the complainant feels would put things right</w:t>
      </w:r>
    </w:p>
    <w:p w:rsidR="00E24A40" w:rsidRDefault="0091184A">
      <w:pPr>
        <w:pStyle w:val="BodyText"/>
        <w:widowControl/>
        <w:numPr>
          <w:ilvl w:val="0"/>
          <w:numId w:val="3"/>
        </w:numPr>
        <w:overflowPunct/>
        <w:autoSpaceDE/>
        <w:autoSpaceDN/>
        <w:adjustRightInd/>
        <w:spacing w:before="120" w:after="120"/>
        <w:contextualSpacing/>
        <w:textAlignment w:val="auto"/>
        <w:rPr>
          <w:rFonts w:cs="Arial"/>
          <w:szCs w:val="22"/>
        </w:rPr>
      </w:pPr>
      <w:r>
        <w:rPr>
          <w:rFonts w:cs="Arial"/>
          <w:szCs w:val="22"/>
        </w:rPr>
        <w:t>speak to those involved in the matter and  those complained of, allowing them to be accompanied if they wish</w:t>
      </w:r>
    </w:p>
    <w:p w:rsidR="00E24A40" w:rsidRDefault="0091184A">
      <w:pPr>
        <w:pStyle w:val="BodyText"/>
        <w:widowControl/>
        <w:numPr>
          <w:ilvl w:val="0"/>
          <w:numId w:val="3"/>
        </w:numPr>
        <w:overflowPunct/>
        <w:autoSpaceDE/>
        <w:autoSpaceDN/>
        <w:adjustRightInd/>
        <w:spacing w:before="120" w:after="120"/>
        <w:contextualSpacing/>
        <w:textAlignment w:val="auto"/>
        <w:rPr>
          <w:rFonts w:cs="Arial"/>
          <w:szCs w:val="22"/>
        </w:rPr>
      </w:pPr>
      <w:r>
        <w:rPr>
          <w:rFonts w:cs="Arial"/>
          <w:szCs w:val="22"/>
        </w:rPr>
        <w:t>con</w:t>
      </w:r>
      <w:r>
        <w:rPr>
          <w:rFonts w:cs="Arial"/>
          <w:szCs w:val="22"/>
        </w:rPr>
        <w:t>duct the interview with an open mind and be prepared to persist in the questioning</w:t>
      </w:r>
    </w:p>
    <w:p w:rsidR="00E24A40" w:rsidRDefault="0091184A">
      <w:pPr>
        <w:pStyle w:val="BodyText"/>
        <w:widowControl/>
        <w:numPr>
          <w:ilvl w:val="0"/>
          <w:numId w:val="3"/>
        </w:numPr>
        <w:overflowPunct/>
        <w:autoSpaceDE/>
        <w:autoSpaceDN/>
        <w:adjustRightInd/>
        <w:spacing w:before="120" w:after="120"/>
        <w:contextualSpacing/>
        <w:textAlignment w:val="auto"/>
        <w:rPr>
          <w:rFonts w:cs="Arial"/>
          <w:szCs w:val="22"/>
        </w:rPr>
      </w:pPr>
      <w:r>
        <w:rPr>
          <w:rFonts w:cs="Arial"/>
          <w:szCs w:val="22"/>
        </w:rPr>
        <w:t>keep notes of the interview and of all discussions/meetings at the formal stage including telephone calls</w:t>
      </w:r>
    </w:p>
    <w:p w:rsidR="00E24A40" w:rsidRDefault="0091184A">
      <w:pPr>
        <w:pStyle w:val="BodyText"/>
        <w:widowControl/>
        <w:numPr>
          <w:ilvl w:val="0"/>
          <w:numId w:val="3"/>
        </w:numPr>
        <w:overflowPunct/>
        <w:autoSpaceDE/>
        <w:autoSpaceDN/>
        <w:adjustRightInd/>
        <w:spacing w:before="120" w:after="120"/>
        <w:contextualSpacing/>
        <w:textAlignment w:val="auto"/>
        <w:rPr>
          <w:rFonts w:cs="Arial"/>
          <w:szCs w:val="22"/>
        </w:rPr>
      </w:pPr>
      <w:r>
        <w:rPr>
          <w:rFonts w:cs="Arial"/>
          <w:szCs w:val="22"/>
        </w:rPr>
        <w:t>independently minute interviews and committee meetings</w:t>
      </w:r>
    </w:p>
    <w:p w:rsidR="00E24A40" w:rsidRDefault="0091184A">
      <w:pPr>
        <w:pStyle w:val="BodyText"/>
        <w:widowControl/>
        <w:numPr>
          <w:ilvl w:val="0"/>
          <w:numId w:val="3"/>
        </w:numPr>
        <w:overflowPunct/>
        <w:autoSpaceDE/>
        <w:autoSpaceDN/>
        <w:adjustRightInd/>
        <w:spacing w:before="240" w:after="240"/>
        <w:contextualSpacing/>
        <w:textAlignment w:val="auto"/>
        <w:rPr>
          <w:rFonts w:cs="Arial"/>
          <w:szCs w:val="22"/>
        </w:rPr>
      </w:pPr>
      <w:r>
        <w:rPr>
          <w:rFonts w:cs="Arial"/>
          <w:szCs w:val="22"/>
        </w:rPr>
        <w:t xml:space="preserve">identify </w:t>
      </w:r>
      <w:r>
        <w:rPr>
          <w:rFonts w:cs="Arial"/>
          <w:szCs w:val="22"/>
        </w:rPr>
        <w:t>areas of agreement between the parties</w:t>
      </w:r>
    </w:p>
    <w:p w:rsidR="00E24A40" w:rsidRDefault="0091184A">
      <w:pPr>
        <w:pStyle w:val="BodyText"/>
        <w:widowControl/>
        <w:numPr>
          <w:ilvl w:val="0"/>
          <w:numId w:val="3"/>
        </w:numPr>
        <w:overflowPunct/>
        <w:autoSpaceDE/>
        <w:autoSpaceDN/>
        <w:adjustRightInd/>
        <w:spacing w:before="120" w:after="120"/>
        <w:contextualSpacing/>
        <w:textAlignment w:val="auto"/>
        <w:rPr>
          <w:rFonts w:cs="Arial"/>
          <w:szCs w:val="22"/>
        </w:rPr>
      </w:pPr>
      <w:r>
        <w:rPr>
          <w:rFonts w:cs="Arial"/>
          <w:szCs w:val="22"/>
        </w:rPr>
        <w:t>clarify any misunderstandings that might have occurred on both sides</w:t>
      </w:r>
    </w:p>
    <w:p w:rsidR="00E24A40" w:rsidRDefault="0091184A">
      <w:pPr>
        <w:pStyle w:val="BodyText"/>
        <w:widowControl/>
        <w:numPr>
          <w:ilvl w:val="0"/>
          <w:numId w:val="3"/>
        </w:numPr>
        <w:overflowPunct/>
        <w:autoSpaceDE/>
        <w:autoSpaceDN/>
        <w:adjustRightInd/>
        <w:spacing w:before="120" w:after="120"/>
        <w:contextualSpacing/>
        <w:textAlignment w:val="auto"/>
        <w:rPr>
          <w:rFonts w:cs="Arial"/>
          <w:szCs w:val="22"/>
        </w:rPr>
      </w:pPr>
      <w:r>
        <w:rPr>
          <w:rFonts w:cs="Arial"/>
          <w:szCs w:val="22"/>
        </w:rPr>
        <w:t xml:space="preserve"> create a positive atmosphere in which to discuss any issues</w:t>
      </w:r>
    </w:p>
    <w:p w:rsidR="00E24A40" w:rsidRDefault="0091184A">
      <w:pPr>
        <w:pStyle w:val="BodyText"/>
        <w:widowControl/>
        <w:numPr>
          <w:ilvl w:val="0"/>
          <w:numId w:val="3"/>
        </w:numPr>
        <w:overflowPunct/>
        <w:autoSpaceDE/>
        <w:autoSpaceDN/>
        <w:adjustRightInd/>
        <w:spacing w:before="120" w:after="120"/>
        <w:contextualSpacing/>
        <w:textAlignment w:val="auto"/>
        <w:rPr>
          <w:rFonts w:cs="Arial"/>
          <w:szCs w:val="22"/>
        </w:rPr>
      </w:pPr>
      <w:r>
        <w:rPr>
          <w:rFonts w:cs="Arial"/>
          <w:szCs w:val="22"/>
        </w:rPr>
        <w:t xml:space="preserve">ensure that  a focus on the </w:t>
      </w:r>
      <w:r>
        <w:rPr>
          <w:rFonts w:cs="Arial"/>
          <w:b/>
          <w:szCs w:val="22"/>
        </w:rPr>
        <w:t>original complaint is maintained,</w:t>
      </w:r>
      <w:r>
        <w:rPr>
          <w:rFonts w:cs="Arial"/>
          <w:szCs w:val="22"/>
        </w:rPr>
        <w:t xml:space="preserve">  as stated on the Complai</w:t>
      </w:r>
      <w:r>
        <w:rPr>
          <w:rFonts w:cs="Arial"/>
          <w:szCs w:val="22"/>
        </w:rPr>
        <w:t>nts Form provided by the complainants.</w:t>
      </w:r>
    </w:p>
    <w:p w:rsidR="00E24A40" w:rsidRDefault="00E24A40">
      <w:pPr>
        <w:pStyle w:val="BodyText"/>
        <w:widowControl/>
        <w:overflowPunct/>
        <w:autoSpaceDE/>
        <w:autoSpaceDN/>
        <w:adjustRightInd/>
        <w:spacing w:before="120" w:after="120"/>
        <w:textAlignment w:val="auto"/>
        <w:rPr>
          <w:rFonts w:cs="Arial"/>
          <w:szCs w:val="22"/>
        </w:rPr>
      </w:pPr>
    </w:p>
    <w:p w:rsidR="00E24A40" w:rsidRDefault="0091184A">
      <w:pPr>
        <w:pStyle w:val="BodyText"/>
        <w:widowControl/>
        <w:overflowPunct/>
        <w:autoSpaceDE/>
        <w:autoSpaceDN/>
        <w:adjustRightInd/>
        <w:spacing w:before="120" w:after="120"/>
        <w:ind w:left="720"/>
        <w:textAlignment w:val="auto"/>
        <w:rPr>
          <w:rFonts w:cs="Arial"/>
          <w:szCs w:val="22"/>
        </w:rPr>
      </w:pPr>
      <w:r>
        <w:rPr>
          <w:rFonts w:cs="Arial"/>
          <w:b/>
          <w:szCs w:val="22"/>
        </w:rPr>
        <w:t xml:space="preserve">NB </w:t>
      </w:r>
      <w:r>
        <w:rPr>
          <w:rFonts w:cs="Arial"/>
          <w:szCs w:val="22"/>
        </w:rPr>
        <w:t xml:space="preserve">  Further complaints, even if arising from the process, will usually be regarded as </w:t>
      </w:r>
      <w:r>
        <w:rPr>
          <w:rFonts w:cs="Arial"/>
          <w:b/>
          <w:szCs w:val="22"/>
        </w:rPr>
        <w:t>new</w:t>
      </w:r>
      <w:r>
        <w:rPr>
          <w:rFonts w:cs="Arial"/>
          <w:szCs w:val="22"/>
        </w:rPr>
        <w:t xml:space="preserve"> complaints and progressed accordingly, using this procedure.  Alternatively, if they are to be progressed with the original c</w:t>
      </w:r>
      <w:r>
        <w:rPr>
          <w:rFonts w:cs="Arial"/>
          <w:szCs w:val="22"/>
        </w:rPr>
        <w:t xml:space="preserve">omplaint this will be at the </w:t>
      </w:r>
      <w:r>
        <w:rPr>
          <w:rFonts w:cs="Arial"/>
          <w:b/>
          <w:szCs w:val="22"/>
        </w:rPr>
        <w:t>discretion of those leading the relevant stage</w:t>
      </w:r>
      <w:r>
        <w:rPr>
          <w:rFonts w:cs="Arial"/>
          <w:szCs w:val="22"/>
        </w:rPr>
        <w:t xml:space="preserve"> when an additional complaint arises. It will be </w:t>
      </w:r>
      <w:r>
        <w:rPr>
          <w:rFonts w:cs="Arial"/>
          <w:b/>
          <w:szCs w:val="22"/>
        </w:rPr>
        <w:t>made clear</w:t>
      </w:r>
      <w:r>
        <w:rPr>
          <w:rFonts w:cs="Arial"/>
          <w:szCs w:val="22"/>
        </w:rPr>
        <w:t xml:space="preserve"> to the complainants if any arising issues will be dealt with as part of the original complaint or as a new complaint.</w:t>
      </w:r>
    </w:p>
    <w:p w:rsidR="00E24A40" w:rsidRDefault="0091184A">
      <w:pPr>
        <w:pStyle w:val="Heading2"/>
        <w:numPr>
          <w:ilvl w:val="0"/>
          <w:numId w:val="30"/>
        </w:numPr>
        <w:rPr>
          <w:rFonts w:cs="Arial"/>
          <w:sz w:val="22"/>
          <w:szCs w:val="22"/>
        </w:rPr>
      </w:pPr>
      <w:bookmarkStart w:id="19" w:name="_Toc309043758"/>
      <w:bookmarkStart w:id="20" w:name="_Toc354986646"/>
      <w:bookmarkStart w:id="21" w:name="_Toc354986685"/>
      <w:r>
        <w:rPr>
          <w:rFonts w:cs="Arial"/>
          <w:sz w:val="22"/>
          <w:szCs w:val="22"/>
        </w:rPr>
        <w:t>Res</w:t>
      </w:r>
      <w:r>
        <w:rPr>
          <w:rFonts w:cs="Arial"/>
          <w:sz w:val="22"/>
          <w:szCs w:val="22"/>
        </w:rPr>
        <w:t>olving complaints</w:t>
      </w:r>
      <w:bookmarkEnd w:id="19"/>
      <w:bookmarkEnd w:id="20"/>
      <w:bookmarkEnd w:id="21"/>
    </w:p>
    <w:p w:rsidR="00E24A40" w:rsidRDefault="0091184A">
      <w:pPr>
        <w:pStyle w:val="BodyTextIndent"/>
        <w:widowControl/>
        <w:overflowPunct/>
        <w:autoSpaceDE/>
        <w:autoSpaceDN/>
        <w:adjustRightInd/>
        <w:spacing w:before="240" w:after="240"/>
        <w:ind w:left="720"/>
        <w:textAlignment w:val="auto"/>
        <w:rPr>
          <w:rFonts w:cs="Arial"/>
          <w:szCs w:val="22"/>
        </w:rPr>
      </w:pPr>
      <w:r>
        <w:rPr>
          <w:rFonts w:cs="Arial"/>
          <w:szCs w:val="22"/>
        </w:rPr>
        <w:t xml:space="preserve">At each stage of the procedure the school will keep in mind ways in which a complaint may be resolved. If appropriate, it may be acknowledged that the complaint is valid in whole or in part. </w:t>
      </w:r>
    </w:p>
    <w:p w:rsidR="00E24A40" w:rsidRDefault="0091184A">
      <w:pPr>
        <w:pStyle w:val="BodyTextIndent"/>
        <w:widowControl/>
        <w:overflowPunct/>
        <w:autoSpaceDE/>
        <w:autoSpaceDN/>
        <w:adjustRightInd/>
        <w:spacing w:before="240" w:after="240"/>
        <w:ind w:left="720"/>
        <w:textAlignment w:val="auto"/>
        <w:rPr>
          <w:rFonts w:cs="Arial"/>
          <w:szCs w:val="22"/>
        </w:rPr>
      </w:pPr>
      <w:r>
        <w:rPr>
          <w:rFonts w:cs="Arial"/>
          <w:szCs w:val="22"/>
        </w:rPr>
        <w:t xml:space="preserve">It may be appropriate to offer one or more of </w:t>
      </w:r>
      <w:r>
        <w:rPr>
          <w:rFonts w:cs="Arial"/>
          <w:szCs w:val="22"/>
        </w:rPr>
        <w:t xml:space="preserve">the following as a resolution: </w:t>
      </w:r>
    </w:p>
    <w:p w:rsidR="00E24A40" w:rsidRDefault="0091184A">
      <w:pPr>
        <w:pStyle w:val="BodyTextIndent"/>
        <w:widowControl/>
        <w:numPr>
          <w:ilvl w:val="0"/>
          <w:numId w:val="5"/>
        </w:numPr>
        <w:overflowPunct/>
        <w:autoSpaceDE/>
        <w:autoSpaceDN/>
        <w:adjustRightInd/>
        <w:spacing w:before="240" w:after="240"/>
        <w:ind w:left="1077" w:hanging="357"/>
        <w:contextualSpacing/>
        <w:textAlignment w:val="auto"/>
        <w:rPr>
          <w:rFonts w:cs="Arial"/>
          <w:szCs w:val="22"/>
        </w:rPr>
      </w:pPr>
      <w:r>
        <w:rPr>
          <w:rFonts w:cs="Arial"/>
          <w:szCs w:val="22"/>
        </w:rPr>
        <w:t>an apology</w:t>
      </w:r>
    </w:p>
    <w:p w:rsidR="00E24A40" w:rsidRDefault="0091184A">
      <w:pPr>
        <w:pStyle w:val="BodyTextIndent"/>
        <w:widowControl/>
        <w:numPr>
          <w:ilvl w:val="0"/>
          <w:numId w:val="5"/>
        </w:numPr>
        <w:overflowPunct/>
        <w:autoSpaceDE/>
        <w:autoSpaceDN/>
        <w:adjustRightInd/>
        <w:spacing w:before="240" w:after="240"/>
        <w:ind w:left="1077" w:hanging="357"/>
        <w:contextualSpacing/>
        <w:textAlignment w:val="auto"/>
        <w:rPr>
          <w:rFonts w:cs="Arial"/>
          <w:szCs w:val="22"/>
        </w:rPr>
      </w:pPr>
      <w:r>
        <w:rPr>
          <w:rFonts w:cs="Arial"/>
          <w:szCs w:val="22"/>
        </w:rPr>
        <w:t xml:space="preserve">an explanation </w:t>
      </w:r>
    </w:p>
    <w:p w:rsidR="00E24A40" w:rsidRDefault="0091184A">
      <w:pPr>
        <w:pStyle w:val="BodyTextIndent"/>
        <w:widowControl/>
        <w:numPr>
          <w:ilvl w:val="0"/>
          <w:numId w:val="5"/>
        </w:numPr>
        <w:overflowPunct/>
        <w:autoSpaceDE/>
        <w:autoSpaceDN/>
        <w:adjustRightInd/>
        <w:spacing w:before="240" w:after="240"/>
        <w:ind w:left="1077" w:hanging="357"/>
        <w:contextualSpacing/>
        <w:textAlignment w:val="auto"/>
        <w:rPr>
          <w:rFonts w:cs="Arial"/>
          <w:szCs w:val="22"/>
        </w:rPr>
      </w:pPr>
      <w:r>
        <w:rPr>
          <w:rFonts w:cs="Arial"/>
          <w:szCs w:val="22"/>
        </w:rPr>
        <w:t xml:space="preserve">an admission that the situation could have been handled differently or better </w:t>
      </w:r>
    </w:p>
    <w:p w:rsidR="00E24A40" w:rsidRDefault="0091184A">
      <w:pPr>
        <w:pStyle w:val="BodyTextIndent"/>
        <w:widowControl/>
        <w:numPr>
          <w:ilvl w:val="0"/>
          <w:numId w:val="5"/>
        </w:numPr>
        <w:overflowPunct/>
        <w:autoSpaceDE/>
        <w:autoSpaceDN/>
        <w:adjustRightInd/>
        <w:spacing w:before="240" w:after="240"/>
        <w:ind w:left="1077" w:hanging="357"/>
        <w:contextualSpacing/>
        <w:textAlignment w:val="auto"/>
        <w:rPr>
          <w:rFonts w:cs="Arial"/>
          <w:szCs w:val="22"/>
        </w:rPr>
      </w:pPr>
      <w:r>
        <w:rPr>
          <w:rFonts w:cs="Arial"/>
          <w:szCs w:val="22"/>
        </w:rPr>
        <w:t>an assurance that the event complained of will not recur</w:t>
      </w:r>
    </w:p>
    <w:p w:rsidR="00E24A40" w:rsidRDefault="0091184A">
      <w:pPr>
        <w:pStyle w:val="BodyTextIndent"/>
        <w:widowControl/>
        <w:numPr>
          <w:ilvl w:val="0"/>
          <w:numId w:val="5"/>
        </w:numPr>
        <w:overflowPunct/>
        <w:autoSpaceDE/>
        <w:autoSpaceDN/>
        <w:adjustRightInd/>
        <w:spacing w:before="240" w:after="240"/>
        <w:ind w:left="1077" w:hanging="357"/>
        <w:contextualSpacing/>
        <w:textAlignment w:val="auto"/>
        <w:rPr>
          <w:rFonts w:cs="Arial"/>
          <w:szCs w:val="22"/>
        </w:rPr>
      </w:pPr>
      <w:r>
        <w:rPr>
          <w:rFonts w:cs="Arial"/>
          <w:szCs w:val="22"/>
        </w:rPr>
        <w:t>an explanation of the steps that have been taken to ensure th</w:t>
      </w:r>
      <w:r>
        <w:rPr>
          <w:rFonts w:cs="Arial"/>
          <w:szCs w:val="22"/>
        </w:rPr>
        <w:t>at it will not happen again</w:t>
      </w:r>
    </w:p>
    <w:p w:rsidR="00E24A40" w:rsidRDefault="0091184A">
      <w:pPr>
        <w:pStyle w:val="BodyTextIndent"/>
        <w:widowControl/>
        <w:numPr>
          <w:ilvl w:val="0"/>
          <w:numId w:val="5"/>
        </w:numPr>
        <w:overflowPunct/>
        <w:autoSpaceDE/>
        <w:autoSpaceDN/>
        <w:adjustRightInd/>
        <w:spacing w:before="240" w:after="240"/>
        <w:ind w:left="1077" w:hanging="357"/>
        <w:contextualSpacing/>
        <w:textAlignment w:val="auto"/>
        <w:rPr>
          <w:rFonts w:cs="Arial"/>
          <w:szCs w:val="22"/>
        </w:rPr>
      </w:pPr>
      <w:r>
        <w:rPr>
          <w:rFonts w:cs="Arial"/>
          <w:szCs w:val="22"/>
        </w:rPr>
        <w:t xml:space="preserve">an undertaking to review school policies in light of the complaint.  </w:t>
      </w:r>
    </w:p>
    <w:p w:rsidR="00E24A40" w:rsidRDefault="00E24A40">
      <w:pPr>
        <w:pStyle w:val="BodyTextIndent"/>
        <w:widowControl/>
        <w:overflowPunct/>
        <w:autoSpaceDE/>
        <w:autoSpaceDN/>
        <w:adjustRightInd/>
        <w:spacing w:before="240" w:after="240"/>
        <w:ind w:left="1077"/>
        <w:contextualSpacing/>
        <w:textAlignment w:val="auto"/>
        <w:rPr>
          <w:rFonts w:cs="Arial"/>
          <w:szCs w:val="22"/>
        </w:rPr>
      </w:pPr>
    </w:p>
    <w:p w:rsidR="00E24A40" w:rsidRDefault="0091184A">
      <w:pPr>
        <w:pStyle w:val="BodyTextIndent"/>
        <w:widowControl/>
        <w:overflowPunct/>
        <w:autoSpaceDE/>
        <w:autoSpaceDN/>
        <w:adjustRightInd/>
        <w:spacing w:before="240" w:after="240"/>
        <w:ind w:left="720"/>
        <w:textAlignment w:val="auto"/>
        <w:rPr>
          <w:rFonts w:cs="Arial"/>
          <w:szCs w:val="22"/>
        </w:rPr>
      </w:pPr>
      <w:r>
        <w:rPr>
          <w:rFonts w:cs="Arial"/>
          <w:b/>
          <w:szCs w:val="22"/>
        </w:rPr>
        <w:t>NB</w:t>
      </w:r>
      <w:r>
        <w:rPr>
          <w:rFonts w:cs="Arial"/>
          <w:szCs w:val="22"/>
        </w:rPr>
        <w:t xml:space="preserve"> The above would be provided in an appropriate form, that is, written or verbal, usually to the </w:t>
      </w:r>
      <w:r>
        <w:rPr>
          <w:rFonts w:cs="Arial"/>
          <w:b/>
          <w:szCs w:val="22"/>
        </w:rPr>
        <w:t>complainant only</w:t>
      </w:r>
      <w:r>
        <w:rPr>
          <w:rFonts w:cs="Arial"/>
          <w:szCs w:val="22"/>
        </w:rPr>
        <w:t xml:space="preserve"> and in such a way as to maintain the dignity of </w:t>
      </w:r>
      <w:r>
        <w:rPr>
          <w:rFonts w:cs="Arial"/>
          <w:szCs w:val="22"/>
        </w:rPr>
        <w:lastRenderedPageBreak/>
        <w:t>those involved.  Any actions for improvement or learning points arising from a complaint will be shared with the governing body and or staff if appropriate.</w:t>
      </w:r>
    </w:p>
    <w:p w:rsidR="00E24A40" w:rsidRDefault="0091184A">
      <w:pPr>
        <w:pStyle w:val="BodyTextIndent"/>
        <w:widowControl/>
        <w:overflowPunct/>
        <w:autoSpaceDE/>
        <w:autoSpaceDN/>
        <w:adjustRightInd/>
        <w:spacing w:before="240" w:after="240"/>
        <w:ind w:left="720"/>
        <w:textAlignment w:val="auto"/>
        <w:rPr>
          <w:rFonts w:cs="Arial"/>
          <w:szCs w:val="22"/>
        </w:rPr>
      </w:pPr>
      <w:r>
        <w:rPr>
          <w:rFonts w:cs="Arial"/>
          <w:szCs w:val="22"/>
        </w:rPr>
        <w:t>An admission that the school could have handled th</w:t>
      </w:r>
      <w:r>
        <w:rPr>
          <w:rFonts w:cs="Arial"/>
          <w:szCs w:val="22"/>
        </w:rPr>
        <w:t>e situation better is not the same as an admission of negligence</w:t>
      </w:r>
      <w:bookmarkStart w:id="22" w:name="_Toc309043760"/>
      <w:r>
        <w:rPr>
          <w:rFonts w:cs="Arial"/>
          <w:szCs w:val="22"/>
        </w:rPr>
        <w:t>.</w:t>
      </w:r>
    </w:p>
    <w:p w:rsidR="00E24A40" w:rsidRDefault="0091184A">
      <w:pPr>
        <w:pStyle w:val="BodyTextIndent"/>
        <w:widowControl/>
        <w:numPr>
          <w:ilvl w:val="0"/>
          <w:numId w:val="30"/>
        </w:numPr>
        <w:overflowPunct/>
        <w:autoSpaceDE/>
        <w:autoSpaceDN/>
        <w:adjustRightInd/>
        <w:spacing w:before="240" w:after="240"/>
        <w:textAlignment w:val="auto"/>
        <w:rPr>
          <w:rFonts w:cs="Arial"/>
          <w:b/>
          <w:szCs w:val="22"/>
        </w:rPr>
      </w:pPr>
      <w:r>
        <w:rPr>
          <w:rFonts w:cs="Arial"/>
          <w:b/>
          <w:szCs w:val="22"/>
        </w:rPr>
        <w:t>Time limits</w:t>
      </w:r>
      <w:bookmarkEnd w:id="22"/>
      <w:r>
        <w:rPr>
          <w:rFonts w:cs="Arial"/>
          <w:b/>
          <w:szCs w:val="22"/>
        </w:rPr>
        <w:t xml:space="preserve"> and flexibility</w:t>
      </w:r>
    </w:p>
    <w:p w:rsidR="00E24A40" w:rsidRDefault="0091184A">
      <w:pPr>
        <w:pStyle w:val="BodyTextIndent"/>
        <w:widowControl/>
        <w:overflowPunct/>
        <w:autoSpaceDE/>
        <w:autoSpaceDN/>
        <w:adjustRightInd/>
        <w:spacing w:before="240" w:after="240"/>
        <w:ind w:left="720"/>
        <w:textAlignment w:val="auto"/>
        <w:rPr>
          <w:rFonts w:cs="Arial"/>
          <w:szCs w:val="22"/>
        </w:rPr>
      </w:pPr>
      <w:r>
        <w:rPr>
          <w:rFonts w:cs="Arial"/>
          <w:szCs w:val="22"/>
        </w:rPr>
        <w:t xml:space="preserve">By their very nature, complaints may be unique and whilst it is important that this procedure is followed as closely as possible there may, in rare instances, be </w:t>
      </w:r>
      <w:r>
        <w:rPr>
          <w:rFonts w:cs="Arial"/>
          <w:szCs w:val="22"/>
        </w:rPr>
        <w:t>the need for some flexibility in its application in order to ensure a full and fair process for all concerned.</w:t>
      </w:r>
    </w:p>
    <w:p w:rsidR="00E24A40" w:rsidRDefault="0091184A">
      <w:pPr>
        <w:pStyle w:val="BodyTextIndent"/>
        <w:widowControl/>
        <w:overflowPunct/>
        <w:autoSpaceDE/>
        <w:autoSpaceDN/>
        <w:adjustRightInd/>
        <w:spacing w:before="240" w:after="240"/>
        <w:ind w:left="720"/>
        <w:textAlignment w:val="auto"/>
        <w:rPr>
          <w:rFonts w:cs="Arial"/>
          <w:szCs w:val="22"/>
        </w:rPr>
      </w:pPr>
      <w:r>
        <w:rPr>
          <w:rFonts w:cs="Arial"/>
          <w:szCs w:val="22"/>
        </w:rPr>
        <w:t>Complaints will be considered, and resolved, as quickly and efficiently as possible, balanced against realistic expectations. Time limits for eac</w:t>
      </w:r>
      <w:r>
        <w:rPr>
          <w:rFonts w:cs="Arial"/>
          <w:szCs w:val="22"/>
        </w:rPr>
        <w:t xml:space="preserve">h action have been provided within each stage.   On occasion, there may be the need for some flexibility.  For example, if there is a need for further meetings between the complainant and the member of staff directly involved and or further investigations </w:t>
      </w:r>
      <w:r>
        <w:rPr>
          <w:rFonts w:cs="Arial"/>
          <w:szCs w:val="22"/>
        </w:rPr>
        <w:t xml:space="preserve">are required.   </w:t>
      </w:r>
    </w:p>
    <w:p w:rsidR="00E24A40" w:rsidRDefault="0091184A">
      <w:pPr>
        <w:pStyle w:val="BodyTextIndent"/>
        <w:widowControl/>
        <w:overflowPunct/>
        <w:autoSpaceDE/>
        <w:autoSpaceDN/>
        <w:adjustRightInd/>
        <w:spacing w:before="240" w:after="240"/>
        <w:ind w:left="720"/>
        <w:textAlignment w:val="auto"/>
        <w:rPr>
          <w:rFonts w:cs="Arial"/>
          <w:b/>
          <w:szCs w:val="22"/>
        </w:rPr>
      </w:pPr>
      <w:r>
        <w:rPr>
          <w:rFonts w:cs="Arial"/>
          <w:b/>
          <w:szCs w:val="22"/>
        </w:rPr>
        <w:t>It is important that all parties are aware of any deviations in timescales and the reasons for them</w:t>
      </w:r>
      <w:r>
        <w:rPr>
          <w:rFonts w:cs="Arial"/>
          <w:szCs w:val="22"/>
        </w:rPr>
        <w:t xml:space="preserve">.   </w:t>
      </w:r>
      <w:r>
        <w:rPr>
          <w:rFonts w:cs="Arial"/>
          <w:b/>
          <w:szCs w:val="22"/>
        </w:rPr>
        <w:t>Proposed alterations to timescales should be notified in advance and reasons given.</w:t>
      </w:r>
    </w:p>
    <w:p w:rsidR="00E24A40" w:rsidRDefault="0091184A">
      <w:pPr>
        <w:widowControl/>
        <w:overflowPunct/>
        <w:ind w:left="720"/>
        <w:textAlignment w:val="auto"/>
        <w:rPr>
          <w:rFonts w:eastAsia="Calibri" w:cs="Arial"/>
          <w:b/>
          <w:bCs/>
          <w:color w:val="000000"/>
          <w:szCs w:val="22"/>
          <w:lang w:eastAsia="en-GB"/>
        </w:rPr>
      </w:pPr>
      <w:r>
        <w:rPr>
          <w:rFonts w:cs="Arial"/>
          <w:szCs w:val="22"/>
        </w:rPr>
        <w:t xml:space="preserve">All time scales refer to </w:t>
      </w:r>
      <w:r>
        <w:rPr>
          <w:rFonts w:cs="Arial"/>
          <w:b/>
          <w:szCs w:val="22"/>
        </w:rPr>
        <w:t xml:space="preserve">working school days, </w:t>
      </w:r>
      <w:r>
        <w:rPr>
          <w:rFonts w:cs="Arial"/>
          <w:szCs w:val="22"/>
        </w:rPr>
        <w:t xml:space="preserve">for </w:t>
      </w:r>
      <w:r>
        <w:rPr>
          <w:rFonts w:cs="Arial"/>
          <w:szCs w:val="22"/>
        </w:rPr>
        <w:t>this school</w:t>
      </w:r>
      <w:r>
        <w:rPr>
          <w:rFonts w:cs="Arial"/>
          <w:b/>
          <w:szCs w:val="22"/>
        </w:rPr>
        <w:t xml:space="preserve">, </w:t>
      </w:r>
      <w:r>
        <w:rPr>
          <w:rFonts w:cs="Arial"/>
          <w:szCs w:val="22"/>
        </w:rPr>
        <w:t>excluding school holidays, inset days and bank holidays</w:t>
      </w:r>
    </w:p>
    <w:p w:rsidR="00E24A40" w:rsidRDefault="00E24A40">
      <w:pPr>
        <w:widowControl/>
        <w:overflowPunct/>
        <w:ind w:left="720"/>
        <w:textAlignment w:val="auto"/>
        <w:rPr>
          <w:rFonts w:eastAsia="Calibri" w:cs="Arial"/>
          <w:b/>
          <w:bCs/>
          <w:color w:val="000000"/>
          <w:szCs w:val="22"/>
          <w:lang w:eastAsia="en-GB"/>
        </w:rPr>
      </w:pPr>
    </w:p>
    <w:p w:rsidR="00E24A40" w:rsidRDefault="0091184A">
      <w:pPr>
        <w:widowControl/>
        <w:overflowPunct/>
        <w:ind w:firstLine="360"/>
        <w:textAlignment w:val="auto"/>
        <w:rPr>
          <w:rFonts w:eastAsia="Calibri" w:cs="Arial"/>
          <w:b/>
          <w:bCs/>
          <w:color w:val="000000"/>
          <w:szCs w:val="22"/>
          <w:lang w:eastAsia="en-GB"/>
        </w:rPr>
      </w:pPr>
      <w:r>
        <w:rPr>
          <w:rFonts w:eastAsia="Calibri" w:cs="Arial"/>
          <w:b/>
          <w:bCs/>
          <w:color w:val="000000"/>
          <w:szCs w:val="22"/>
          <w:lang w:eastAsia="en-GB"/>
        </w:rPr>
        <w:t xml:space="preserve">Governing Body Review </w:t>
      </w:r>
    </w:p>
    <w:p w:rsidR="00E24A40" w:rsidRDefault="00E24A40">
      <w:pPr>
        <w:widowControl/>
        <w:overflowPunct/>
        <w:textAlignment w:val="auto"/>
        <w:rPr>
          <w:rFonts w:eastAsia="Calibri" w:cs="Arial"/>
          <w:color w:val="000000"/>
          <w:szCs w:val="22"/>
          <w:lang w:eastAsia="en-GB"/>
        </w:rPr>
      </w:pPr>
    </w:p>
    <w:p w:rsidR="00E24A40" w:rsidRDefault="0091184A">
      <w:pPr>
        <w:pStyle w:val="ListParagraph"/>
        <w:widowControl/>
        <w:numPr>
          <w:ilvl w:val="0"/>
          <w:numId w:val="36"/>
        </w:numPr>
        <w:overflowPunct/>
        <w:spacing w:after="118"/>
        <w:textAlignment w:val="auto"/>
        <w:rPr>
          <w:rFonts w:eastAsia="Calibri" w:cs="Arial"/>
          <w:color w:val="000000"/>
          <w:szCs w:val="22"/>
          <w:lang w:eastAsia="en-GB"/>
        </w:rPr>
      </w:pPr>
      <w:r>
        <w:rPr>
          <w:rFonts w:eastAsia="Calibri" w:cs="Arial"/>
          <w:color w:val="000000"/>
          <w:szCs w:val="22"/>
          <w:lang w:eastAsia="en-GB"/>
        </w:rPr>
        <w:t xml:space="preserve">Complaints should not be shared with the whole governing body, except in very general terms, in case an appeal panel needs to be organised; </w:t>
      </w:r>
    </w:p>
    <w:p w:rsidR="00E24A40" w:rsidRDefault="0091184A">
      <w:pPr>
        <w:pStyle w:val="ListParagraph"/>
        <w:widowControl/>
        <w:numPr>
          <w:ilvl w:val="0"/>
          <w:numId w:val="36"/>
        </w:numPr>
        <w:overflowPunct/>
        <w:spacing w:after="118"/>
        <w:textAlignment w:val="auto"/>
        <w:rPr>
          <w:rFonts w:eastAsia="Calibri" w:cs="Arial"/>
          <w:color w:val="000000"/>
          <w:szCs w:val="22"/>
          <w:lang w:eastAsia="en-GB"/>
        </w:rPr>
      </w:pPr>
      <w:r>
        <w:rPr>
          <w:rFonts w:eastAsia="Calibri" w:cs="Arial"/>
          <w:color w:val="000000"/>
          <w:szCs w:val="22"/>
          <w:lang w:eastAsia="en-GB"/>
        </w:rPr>
        <w:t>If the whole governin</w:t>
      </w:r>
      <w:r>
        <w:rPr>
          <w:rFonts w:eastAsia="Calibri" w:cs="Arial"/>
          <w:color w:val="000000"/>
          <w:szCs w:val="22"/>
          <w:lang w:eastAsia="en-GB"/>
        </w:rPr>
        <w:t>g body is aware of the substance of a complaint before the final stage has been completed, schools should arrange for an independent panel to hear the complaint. They may approach a different school to ask for help or the local Governor Services team at th</w:t>
      </w:r>
      <w:r>
        <w:rPr>
          <w:rFonts w:eastAsia="Calibri" w:cs="Arial"/>
          <w:color w:val="000000"/>
          <w:szCs w:val="22"/>
          <w:lang w:eastAsia="en-GB"/>
        </w:rPr>
        <w:t xml:space="preserve">e LA, or the Diocese; </w:t>
      </w:r>
    </w:p>
    <w:p w:rsidR="00E24A40" w:rsidRDefault="0091184A">
      <w:pPr>
        <w:pStyle w:val="ListParagraph"/>
        <w:widowControl/>
        <w:numPr>
          <w:ilvl w:val="0"/>
          <w:numId w:val="36"/>
        </w:numPr>
        <w:overflowPunct/>
        <w:spacing w:after="118"/>
        <w:textAlignment w:val="auto"/>
        <w:rPr>
          <w:rFonts w:eastAsia="Calibri" w:cs="Arial"/>
          <w:color w:val="000000"/>
          <w:szCs w:val="22"/>
          <w:lang w:eastAsia="en-GB"/>
        </w:rPr>
      </w:pPr>
      <w:r>
        <w:rPr>
          <w:rFonts w:eastAsia="Calibri" w:cs="Arial"/>
          <w:color w:val="000000"/>
          <w:szCs w:val="22"/>
          <w:lang w:eastAsia="en-GB"/>
        </w:rPr>
        <w:t xml:space="preserve">Complainants have the right to request an independent panel, if they believe there is likely to be bias in the proceedings. Schools should consider the request but ultimately, the decision is made by the governors; </w:t>
      </w:r>
    </w:p>
    <w:p w:rsidR="00E24A40" w:rsidRDefault="0091184A">
      <w:pPr>
        <w:pStyle w:val="ListParagraph"/>
        <w:widowControl/>
        <w:numPr>
          <w:ilvl w:val="0"/>
          <w:numId w:val="36"/>
        </w:numPr>
        <w:overflowPunct/>
        <w:spacing w:after="118"/>
        <w:textAlignment w:val="auto"/>
        <w:rPr>
          <w:rFonts w:eastAsia="Calibri" w:cs="Arial"/>
          <w:color w:val="000000"/>
          <w:szCs w:val="22"/>
          <w:lang w:eastAsia="en-GB"/>
        </w:rPr>
      </w:pPr>
      <w:r>
        <w:rPr>
          <w:rFonts w:eastAsia="Calibri" w:cs="Arial"/>
          <w:color w:val="000000"/>
          <w:szCs w:val="22"/>
          <w:lang w:eastAsia="en-GB"/>
        </w:rPr>
        <w:t xml:space="preserve">The process of listening to and resolving complaints can contribute to school improvement. When individual complaints are heard, schools may also identify underlying issues that need to be addressed. The monitoring and review of complaints can be a useful </w:t>
      </w:r>
      <w:r>
        <w:rPr>
          <w:rFonts w:eastAsia="Calibri" w:cs="Arial"/>
          <w:color w:val="000000"/>
          <w:szCs w:val="22"/>
          <w:lang w:eastAsia="en-GB"/>
        </w:rPr>
        <w:t xml:space="preserve">tool in evaluating a school’s performance. The governing body may wish to consider using complaints and review their handling at regular intervals to inform improvements and the effectiveness of the complaints procedure; </w:t>
      </w:r>
    </w:p>
    <w:p w:rsidR="00E24A40" w:rsidRDefault="0091184A">
      <w:pPr>
        <w:pStyle w:val="ListParagraph"/>
        <w:widowControl/>
        <w:numPr>
          <w:ilvl w:val="0"/>
          <w:numId w:val="36"/>
        </w:numPr>
        <w:overflowPunct/>
        <w:spacing w:after="118"/>
        <w:textAlignment w:val="auto"/>
        <w:rPr>
          <w:rFonts w:eastAsia="Calibri" w:cs="Arial"/>
          <w:color w:val="000000"/>
          <w:szCs w:val="22"/>
          <w:lang w:eastAsia="en-GB"/>
        </w:rPr>
      </w:pPr>
      <w:r>
        <w:rPr>
          <w:szCs w:val="22"/>
        </w:rPr>
        <w:t>It is the governing body which det</w:t>
      </w:r>
      <w:r>
        <w:rPr>
          <w:szCs w:val="22"/>
        </w:rPr>
        <w:t>ermines how often the complaints procedure is reviewed however the department suggests as good practice that it is reviewed regularly; every two to three years is quite typical. This will enable the school to take into account any new guidance issued by th</w:t>
      </w:r>
      <w:r>
        <w:rPr>
          <w:szCs w:val="22"/>
        </w:rPr>
        <w:t xml:space="preserve">e Department for Education or legislative changes. </w:t>
      </w:r>
    </w:p>
    <w:p w:rsidR="00E24A40" w:rsidRDefault="00E24A40">
      <w:pPr>
        <w:pStyle w:val="Default"/>
        <w:rPr>
          <w:sz w:val="22"/>
          <w:szCs w:val="22"/>
        </w:rPr>
      </w:pPr>
    </w:p>
    <w:p w:rsidR="00E24A40" w:rsidRDefault="00E24A40">
      <w:pPr>
        <w:pStyle w:val="Default"/>
        <w:rPr>
          <w:sz w:val="22"/>
          <w:szCs w:val="22"/>
        </w:rPr>
      </w:pPr>
    </w:p>
    <w:p w:rsidR="00E24A40" w:rsidRDefault="00E24A40">
      <w:pPr>
        <w:pStyle w:val="Default"/>
        <w:rPr>
          <w:sz w:val="22"/>
          <w:szCs w:val="22"/>
        </w:rPr>
      </w:pPr>
    </w:p>
    <w:p w:rsidR="00E24A40" w:rsidRDefault="0091184A">
      <w:pPr>
        <w:widowControl/>
        <w:overflowPunct/>
        <w:ind w:left="360"/>
        <w:textAlignment w:val="auto"/>
        <w:rPr>
          <w:rFonts w:eastAsia="Calibri" w:cs="Arial"/>
          <w:color w:val="000000"/>
          <w:szCs w:val="22"/>
          <w:lang w:eastAsia="en-GB"/>
        </w:rPr>
      </w:pPr>
      <w:r>
        <w:rPr>
          <w:rFonts w:eastAsia="Calibri" w:cs="Arial"/>
          <w:color w:val="000000"/>
          <w:szCs w:val="22"/>
          <w:lang w:eastAsia="en-GB"/>
        </w:rPr>
        <w:lastRenderedPageBreak/>
        <w:t>Responsibility for reviewing the procedure may be delegated to a committee of the governing body, an individual governor or the headteacher. If projected review dates are published on the policy docume</w:t>
      </w:r>
      <w:r>
        <w:rPr>
          <w:rFonts w:eastAsia="Calibri" w:cs="Arial"/>
          <w:color w:val="000000"/>
          <w:szCs w:val="22"/>
          <w:lang w:eastAsia="en-GB"/>
        </w:rPr>
        <w:t xml:space="preserve">nt they should be adhered to. Failure to do so could constitute a failure to adhere to a policy. </w:t>
      </w:r>
    </w:p>
    <w:p w:rsidR="00E24A40" w:rsidRDefault="0091184A">
      <w:pPr>
        <w:keepNext/>
        <w:keepLines/>
        <w:widowControl/>
        <w:overflowPunct/>
        <w:autoSpaceDE/>
        <w:autoSpaceDN/>
        <w:adjustRightInd/>
        <w:spacing w:before="240" w:after="240"/>
        <w:textAlignment w:val="auto"/>
        <w:rPr>
          <w:rFonts w:cs="Arial"/>
          <w:b/>
          <w:szCs w:val="22"/>
        </w:rPr>
      </w:pPr>
      <w:r>
        <w:rPr>
          <w:rFonts w:cs="Arial"/>
          <w:b/>
          <w:szCs w:val="22"/>
        </w:rPr>
        <w:t>Convening a complaints committee</w:t>
      </w:r>
    </w:p>
    <w:p w:rsidR="00E24A40" w:rsidRDefault="0091184A">
      <w:pPr>
        <w:widowControl/>
        <w:overflowPunct/>
        <w:autoSpaceDE/>
        <w:autoSpaceDN/>
        <w:adjustRightInd/>
        <w:textAlignment w:val="auto"/>
        <w:rPr>
          <w:rFonts w:cs="Arial"/>
          <w:i/>
          <w:szCs w:val="22"/>
        </w:rPr>
      </w:pPr>
      <w:r>
        <w:rPr>
          <w:rFonts w:cs="Arial"/>
          <w:szCs w:val="22"/>
        </w:rPr>
        <w:t xml:space="preserve">The </w:t>
      </w:r>
      <w:r>
        <w:rPr>
          <w:rFonts w:cs="Arial"/>
          <w:b/>
          <w:szCs w:val="22"/>
        </w:rPr>
        <w:t xml:space="preserve">full governing body </w:t>
      </w:r>
      <w:r>
        <w:rPr>
          <w:rFonts w:cs="Arial"/>
          <w:szCs w:val="22"/>
        </w:rPr>
        <w:t xml:space="preserve">will review the establishment, terms of reference, constitution and membership of the complaints </w:t>
      </w:r>
      <w:r>
        <w:rPr>
          <w:rFonts w:cs="Arial"/>
          <w:b/>
          <w:szCs w:val="22"/>
        </w:rPr>
        <w:t>annu</w:t>
      </w:r>
      <w:r>
        <w:rPr>
          <w:rFonts w:cs="Arial"/>
          <w:b/>
          <w:szCs w:val="22"/>
        </w:rPr>
        <w:t>ally</w:t>
      </w:r>
      <w:r>
        <w:rPr>
          <w:rFonts w:cs="Arial"/>
          <w:szCs w:val="22"/>
        </w:rPr>
        <w:t>, as with any other committee. The committee must have a Chair who is appointed either by the full governing body, or the committee.  The governing body must appoint a clerk to the committee who must take minutes.  Members of the committee, as establis</w:t>
      </w:r>
      <w:r>
        <w:rPr>
          <w:rFonts w:cs="Arial"/>
          <w:szCs w:val="22"/>
        </w:rPr>
        <w:t xml:space="preserve">hed by the full governing body, have a right to attend the committee unless, for example, they have prior involvement as stated below.  Governors should follow the procedures as outlined in the </w:t>
      </w:r>
      <w:r>
        <w:rPr>
          <w:rFonts w:cs="Arial"/>
          <w:b/>
          <w:szCs w:val="22"/>
        </w:rPr>
        <w:t>Governors handbook</w:t>
      </w:r>
      <w:r>
        <w:rPr>
          <w:rFonts w:cs="Arial"/>
          <w:szCs w:val="22"/>
        </w:rPr>
        <w:t xml:space="preserve"> regarding committees (this term is inter-ch</w:t>
      </w:r>
      <w:r>
        <w:rPr>
          <w:rFonts w:cs="Arial"/>
          <w:szCs w:val="22"/>
        </w:rPr>
        <w:t>angeable with “panel”).</w:t>
      </w:r>
    </w:p>
    <w:p w:rsidR="00E24A40" w:rsidRDefault="00E24A40">
      <w:pPr>
        <w:widowControl/>
        <w:overflowPunct/>
        <w:autoSpaceDE/>
        <w:autoSpaceDN/>
        <w:adjustRightInd/>
        <w:ind w:left="426"/>
        <w:textAlignment w:val="auto"/>
        <w:rPr>
          <w:rFonts w:cs="Arial"/>
          <w:szCs w:val="22"/>
        </w:rPr>
      </w:pPr>
    </w:p>
    <w:p w:rsidR="00E24A40" w:rsidRDefault="0091184A">
      <w:pPr>
        <w:widowControl/>
        <w:overflowPunct/>
        <w:autoSpaceDE/>
        <w:autoSpaceDN/>
        <w:adjustRightInd/>
        <w:textAlignment w:val="auto"/>
        <w:rPr>
          <w:rFonts w:cs="Arial"/>
          <w:szCs w:val="22"/>
        </w:rPr>
      </w:pPr>
      <w:r>
        <w:rPr>
          <w:rFonts w:cs="Arial"/>
          <w:szCs w:val="22"/>
        </w:rPr>
        <w:t>Governing body committees will be independent and impartial and seen to be so.  No governor may sit on the committee if they have had prior involvement in the complaint or in the circumstances surrounding it.  There will be clear a</w:t>
      </w:r>
      <w:r>
        <w:rPr>
          <w:rFonts w:cs="Arial"/>
          <w:szCs w:val="22"/>
        </w:rPr>
        <w:t>rrangements should a member of the committee be unable to serve, such as, the first three available governors alphabetically.  In deciding the make-up of the committee, governors need to try to ensure that it is a cross-section of the categories of governo</w:t>
      </w:r>
      <w:r>
        <w:rPr>
          <w:rFonts w:cs="Arial"/>
          <w:szCs w:val="22"/>
        </w:rPr>
        <w:t xml:space="preserve">r and sensitive to issues of race, gender etc. </w:t>
      </w:r>
    </w:p>
    <w:p w:rsidR="00E24A40" w:rsidRDefault="00E24A40">
      <w:pPr>
        <w:widowControl/>
        <w:overflowPunct/>
        <w:autoSpaceDE/>
        <w:autoSpaceDN/>
        <w:adjustRightInd/>
        <w:ind w:left="720"/>
        <w:textAlignment w:val="auto"/>
        <w:rPr>
          <w:rFonts w:cs="Arial"/>
          <w:i/>
          <w:szCs w:val="22"/>
        </w:rPr>
      </w:pPr>
    </w:p>
    <w:p w:rsidR="00E24A40" w:rsidRDefault="0091184A">
      <w:pPr>
        <w:widowControl/>
        <w:overflowPunct/>
        <w:textAlignment w:val="auto"/>
        <w:rPr>
          <w:rFonts w:eastAsia="Calibri" w:cs="Arial"/>
          <w:b/>
          <w:bCs/>
          <w:color w:val="000000"/>
          <w:szCs w:val="22"/>
          <w:lang w:eastAsia="en-GB"/>
        </w:rPr>
      </w:pPr>
      <w:r>
        <w:rPr>
          <w:rFonts w:eastAsia="Calibri" w:cs="Arial"/>
          <w:b/>
          <w:bCs/>
          <w:color w:val="000000"/>
          <w:szCs w:val="22"/>
          <w:lang w:eastAsia="en-GB"/>
        </w:rPr>
        <w:t xml:space="preserve">Complaints not in scope of the procedure </w:t>
      </w:r>
    </w:p>
    <w:p w:rsidR="00E24A40" w:rsidRDefault="00E24A40">
      <w:pPr>
        <w:widowControl/>
        <w:overflowPunct/>
        <w:textAlignment w:val="auto"/>
        <w:rPr>
          <w:rFonts w:eastAsia="Calibri" w:cs="Arial"/>
          <w:color w:val="000000"/>
          <w:szCs w:val="22"/>
          <w:lang w:eastAsia="en-GB"/>
        </w:rPr>
      </w:pPr>
    </w:p>
    <w:tbl>
      <w:tblPr>
        <w:tblW w:w="9606" w:type="dxa"/>
        <w:tblBorders>
          <w:top w:val="nil"/>
          <w:left w:val="nil"/>
          <w:bottom w:val="nil"/>
          <w:right w:val="nil"/>
        </w:tblBorders>
        <w:tblLayout w:type="fixed"/>
        <w:tblLook w:val="0000" w:firstRow="0" w:lastRow="0" w:firstColumn="0" w:lastColumn="0" w:noHBand="0" w:noVBand="0"/>
      </w:tblPr>
      <w:tblGrid>
        <w:gridCol w:w="4219"/>
        <w:gridCol w:w="5387"/>
      </w:tblGrid>
      <w:tr w:rsidR="00E24A40">
        <w:trPr>
          <w:trHeight w:val="167"/>
        </w:trPr>
        <w:tc>
          <w:tcPr>
            <w:tcW w:w="4219" w:type="dxa"/>
          </w:tcPr>
          <w:p w:rsidR="00E24A40" w:rsidRDefault="0091184A">
            <w:pPr>
              <w:widowControl/>
              <w:overflowPunct/>
              <w:textAlignment w:val="auto"/>
              <w:rPr>
                <w:rFonts w:eastAsia="Calibri" w:cs="Arial"/>
                <w:color w:val="000000"/>
                <w:szCs w:val="22"/>
                <w:lang w:eastAsia="en-GB"/>
              </w:rPr>
            </w:pPr>
            <w:r>
              <w:rPr>
                <w:rFonts w:eastAsia="Calibri" w:cs="Arial"/>
                <w:color w:val="000000"/>
                <w:szCs w:val="22"/>
                <w:lang w:eastAsia="en-GB"/>
              </w:rPr>
              <w:t xml:space="preserve">A complaints procedure should cover all complaints about any provision of facilities or services that a school provides with the </w:t>
            </w:r>
            <w:r>
              <w:rPr>
                <w:rFonts w:eastAsia="Calibri" w:cs="Arial"/>
                <w:b/>
                <w:bCs/>
                <w:color w:val="000000"/>
                <w:szCs w:val="22"/>
                <w:lang w:eastAsia="en-GB"/>
              </w:rPr>
              <w:t xml:space="preserve">exceptions </w:t>
            </w:r>
            <w:r>
              <w:rPr>
                <w:rFonts w:eastAsia="Calibri" w:cs="Arial"/>
                <w:color w:val="000000"/>
                <w:szCs w:val="22"/>
                <w:lang w:eastAsia="en-GB"/>
              </w:rPr>
              <w:t xml:space="preserve">listed below, for which </w:t>
            </w:r>
            <w:r>
              <w:rPr>
                <w:rFonts w:eastAsia="Calibri" w:cs="Arial"/>
                <w:color w:val="000000"/>
                <w:szCs w:val="22"/>
                <w:lang w:eastAsia="en-GB"/>
              </w:rPr>
              <w:t xml:space="preserve">there are separate (statutory) procedures. </w:t>
            </w:r>
            <w:r>
              <w:rPr>
                <w:rFonts w:eastAsia="Calibri" w:cs="Arial"/>
                <w:b/>
                <w:bCs/>
                <w:color w:val="000000"/>
                <w:szCs w:val="22"/>
                <w:lang w:eastAsia="en-GB"/>
              </w:rPr>
              <w:t xml:space="preserve">Exceptions </w:t>
            </w:r>
          </w:p>
        </w:tc>
        <w:tc>
          <w:tcPr>
            <w:tcW w:w="5387" w:type="dxa"/>
          </w:tcPr>
          <w:p w:rsidR="00E24A40" w:rsidRDefault="0091184A">
            <w:pPr>
              <w:widowControl/>
              <w:overflowPunct/>
              <w:textAlignment w:val="auto"/>
              <w:rPr>
                <w:rFonts w:eastAsia="Calibri" w:cs="Arial"/>
                <w:color w:val="000000"/>
                <w:szCs w:val="22"/>
                <w:lang w:eastAsia="en-GB"/>
              </w:rPr>
            </w:pPr>
            <w:r>
              <w:rPr>
                <w:rFonts w:eastAsia="Calibri" w:cs="Arial"/>
                <w:b/>
                <w:bCs/>
                <w:color w:val="000000"/>
                <w:szCs w:val="22"/>
                <w:lang w:eastAsia="en-GB"/>
              </w:rPr>
              <w:t xml:space="preserve">Who to contact </w:t>
            </w:r>
          </w:p>
        </w:tc>
      </w:tr>
      <w:tr w:rsidR="00E24A40">
        <w:trPr>
          <w:trHeight w:val="1152"/>
        </w:trPr>
        <w:tc>
          <w:tcPr>
            <w:tcW w:w="4219" w:type="dxa"/>
          </w:tcPr>
          <w:p w:rsidR="00E24A40" w:rsidRDefault="00E24A40">
            <w:pPr>
              <w:widowControl/>
              <w:overflowPunct/>
              <w:textAlignment w:val="auto"/>
              <w:rPr>
                <w:rFonts w:eastAsia="Calibri" w:cs="Arial"/>
                <w:szCs w:val="22"/>
                <w:lang w:eastAsia="en-GB"/>
              </w:rPr>
            </w:pPr>
          </w:p>
          <w:p w:rsidR="00E24A40" w:rsidRDefault="0091184A">
            <w:pPr>
              <w:pStyle w:val="ListParagraph"/>
              <w:widowControl/>
              <w:numPr>
                <w:ilvl w:val="0"/>
                <w:numId w:val="37"/>
              </w:numPr>
              <w:overflowPunct/>
              <w:textAlignment w:val="auto"/>
              <w:rPr>
                <w:rFonts w:eastAsia="Calibri" w:cs="Arial"/>
                <w:color w:val="000000"/>
                <w:szCs w:val="22"/>
                <w:lang w:eastAsia="en-GB"/>
              </w:rPr>
            </w:pPr>
            <w:r>
              <w:rPr>
                <w:rFonts w:eastAsia="Calibri" w:cs="Arial"/>
                <w:color w:val="000000"/>
                <w:szCs w:val="22"/>
                <w:lang w:eastAsia="en-GB"/>
              </w:rPr>
              <w:t xml:space="preserve">Admissions to schools </w:t>
            </w:r>
          </w:p>
          <w:p w:rsidR="00E24A40" w:rsidRDefault="0091184A">
            <w:pPr>
              <w:pStyle w:val="ListParagraph"/>
              <w:widowControl/>
              <w:numPr>
                <w:ilvl w:val="0"/>
                <w:numId w:val="37"/>
              </w:numPr>
              <w:overflowPunct/>
              <w:textAlignment w:val="auto"/>
              <w:rPr>
                <w:rFonts w:eastAsia="Calibri" w:cs="Arial"/>
                <w:color w:val="000000"/>
                <w:szCs w:val="22"/>
                <w:lang w:eastAsia="en-GB"/>
              </w:rPr>
            </w:pPr>
            <w:r>
              <w:rPr>
                <w:rFonts w:eastAsia="Calibri" w:cs="Arial"/>
                <w:color w:val="000000"/>
                <w:szCs w:val="22"/>
                <w:lang w:eastAsia="en-GB"/>
              </w:rPr>
              <w:t xml:space="preserve">Statutory assessments of Special Educational Needs (SEN) </w:t>
            </w:r>
          </w:p>
          <w:p w:rsidR="00E24A40" w:rsidRDefault="0091184A">
            <w:pPr>
              <w:pStyle w:val="ListParagraph"/>
              <w:widowControl/>
              <w:numPr>
                <w:ilvl w:val="0"/>
                <w:numId w:val="37"/>
              </w:numPr>
              <w:overflowPunct/>
              <w:textAlignment w:val="auto"/>
              <w:rPr>
                <w:rFonts w:eastAsia="Calibri" w:cs="Arial"/>
                <w:color w:val="000000"/>
                <w:szCs w:val="22"/>
                <w:lang w:eastAsia="en-GB"/>
              </w:rPr>
            </w:pPr>
            <w:r>
              <w:rPr>
                <w:rFonts w:eastAsia="Calibri" w:cs="Arial"/>
                <w:color w:val="000000"/>
                <w:szCs w:val="22"/>
                <w:lang w:eastAsia="en-GB"/>
              </w:rPr>
              <w:t xml:space="preserve">School re-organisation proposals </w:t>
            </w:r>
          </w:p>
          <w:p w:rsidR="00E24A40" w:rsidRDefault="0091184A">
            <w:pPr>
              <w:pStyle w:val="ListParagraph"/>
              <w:widowControl/>
              <w:numPr>
                <w:ilvl w:val="0"/>
                <w:numId w:val="37"/>
              </w:numPr>
              <w:overflowPunct/>
              <w:textAlignment w:val="auto"/>
              <w:rPr>
                <w:rFonts w:eastAsia="Calibri" w:cs="Arial"/>
                <w:color w:val="000000"/>
                <w:szCs w:val="22"/>
                <w:lang w:eastAsia="en-GB"/>
              </w:rPr>
            </w:pPr>
            <w:r>
              <w:rPr>
                <w:rFonts w:eastAsia="Calibri" w:cs="Arial"/>
                <w:color w:val="000000"/>
                <w:szCs w:val="22"/>
                <w:lang w:eastAsia="en-GB"/>
              </w:rPr>
              <w:t xml:space="preserve">Matters likely to require a Child Protection Investigation </w:t>
            </w:r>
          </w:p>
          <w:p w:rsidR="00E24A40" w:rsidRDefault="00E24A40">
            <w:pPr>
              <w:widowControl/>
              <w:overflowPunct/>
              <w:textAlignment w:val="auto"/>
              <w:rPr>
                <w:rFonts w:eastAsia="Calibri" w:cs="Arial"/>
                <w:color w:val="000000"/>
                <w:szCs w:val="22"/>
                <w:lang w:eastAsia="en-GB"/>
              </w:rPr>
            </w:pPr>
          </w:p>
        </w:tc>
        <w:tc>
          <w:tcPr>
            <w:tcW w:w="5387" w:type="dxa"/>
          </w:tcPr>
          <w:p w:rsidR="00E24A40" w:rsidRDefault="0091184A">
            <w:pPr>
              <w:widowControl/>
              <w:overflowPunct/>
              <w:textAlignment w:val="auto"/>
              <w:rPr>
                <w:rFonts w:eastAsia="Calibri" w:cs="Arial"/>
                <w:color w:val="000000"/>
                <w:szCs w:val="22"/>
                <w:lang w:eastAsia="en-GB"/>
              </w:rPr>
            </w:pPr>
            <w:r>
              <w:rPr>
                <w:rFonts w:eastAsia="Calibri" w:cs="Arial"/>
                <w:color w:val="000000"/>
                <w:szCs w:val="22"/>
                <w:lang w:eastAsia="en-GB"/>
              </w:rPr>
              <w:t>Concerns should be raised direct with local authorities (LA). For school admissions, it will depend on who is the admission authority (either the school or the LA). Complaints about admission appeals for maintained schools are dealt with by the Local Gover</w:t>
            </w:r>
            <w:r>
              <w:rPr>
                <w:rFonts w:eastAsia="Calibri" w:cs="Arial"/>
                <w:color w:val="000000"/>
                <w:szCs w:val="22"/>
                <w:lang w:eastAsia="en-GB"/>
              </w:rPr>
              <w:t xml:space="preserve">nment Ombudsman. </w:t>
            </w:r>
          </w:p>
        </w:tc>
      </w:tr>
      <w:tr w:rsidR="00E24A40">
        <w:trPr>
          <w:trHeight w:val="490"/>
        </w:trPr>
        <w:tc>
          <w:tcPr>
            <w:tcW w:w="4219" w:type="dxa"/>
          </w:tcPr>
          <w:p w:rsidR="00E24A40" w:rsidRDefault="00E24A40">
            <w:pPr>
              <w:widowControl/>
              <w:overflowPunct/>
              <w:textAlignment w:val="auto"/>
              <w:rPr>
                <w:rFonts w:eastAsia="Calibri" w:cs="Arial"/>
                <w:szCs w:val="22"/>
                <w:lang w:eastAsia="en-GB"/>
              </w:rPr>
            </w:pPr>
          </w:p>
          <w:p w:rsidR="00E24A40" w:rsidRDefault="0091184A">
            <w:pPr>
              <w:pStyle w:val="ListParagraph"/>
              <w:widowControl/>
              <w:numPr>
                <w:ilvl w:val="0"/>
                <w:numId w:val="38"/>
              </w:numPr>
              <w:overflowPunct/>
              <w:textAlignment w:val="auto"/>
              <w:rPr>
                <w:rFonts w:eastAsia="Calibri" w:cs="Arial"/>
                <w:color w:val="000000"/>
                <w:szCs w:val="22"/>
                <w:lang w:eastAsia="en-GB"/>
              </w:rPr>
            </w:pPr>
            <w:r>
              <w:rPr>
                <w:rFonts w:eastAsia="Calibri" w:cs="Arial"/>
                <w:color w:val="000000"/>
                <w:szCs w:val="22"/>
                <w:lang w:eastAsia="en-GB"/>
              </w:rPr>
              <w:t xml:space="preserve">Exclusion of children from school </w:t>
            </w:r>
          </w:p>
          <w:p w:rsidR="00E24A40" w:rsidRDefault="00E24A40">
            <w:pPr>
              <w:widowControl/>
              <w:overflowPunct/>
              <w:textAlignment w:val="auto"/>
              <w:rPr>
                <w:rFonts w:eastAsia="Calibri" w:cs="Arial"/>
                <w:color w:val="000000"/>
                <w:szCs w:val="22"/>
                <w:lang w:eastAsia="en-GB"/>
              </w:rPr>
            </w:pPr>
          </w:p>
        </w:tc>
        <w:tc>
          <w:tcPr>
            <w:tcW w:w="5387" w:type="dxa"/>
          </w:tcPr>
          <w:p w:rsidR="00E24A40" w:rsidRDefault="00E24A40">
            <w:pPr>
              <w:widowControl/>
              <w:overflowPunct/>
              <w:textAlignment w:val="auto"/>
              <w:rPr>
                <w:rFonts w:eastAsia="Calibri" w:cs="Arial"/>
                <w:color w:val="000000"/>
                <w:szCs w:val="22"/>
                <w:lang w:eastAsia="en-GB"/>
              </w:rPr>
            </w:pPr>
          </w:p>
          <w:p w:rsidR="00E24A40" w:rsidRDefault="0091184A">
            <w:pPr>
              <w:widowControl/>
              <w:overflowPunct/>
              <w:textAlignment w:val="auto"/>
              <w:rPr>
                <w:rFonts w:eastAsia="Calibri" w:cs="Arial"/>
                <w:color w:val="000000"/>
                <w:szCs w:val="22"/>
                <w:lang w:eastAsia="en-GB"/>
              </w:rPr>
            </w:pPr>
            <w:r>
              <w:rPr>
                <w:rFonts w:eastAsia="Calibri" w:cs="Arial"/>
                <w:color w:val="000000"/>
                <w:szCs w:val="22"/>
                <w:lang w:eastAsia="en-GB"/>
              </w:rPr>
              <w:t xml:space="preserve">Further information about raising concerns about exclusion can be found at: www.gov.uk/school-discipline-exclusions/exclusions. </w:t>
            </w:r>
          </w:p>
        </w:tc>
      </w:tr>
      <w:tr w:rsidR="00E24A40">
        <w:trPr>
          <w:trHeight w:val="1981"/>
        </w:trPr>
        <w:tc>
          <w:tcPr>
            <w:tcW w:w="4219" w:type="dxa"/>
          </w:tcPr>
          <w:p w:rsidR="00E24A40" w:rsidRDefault="00E24A40">
            <w:pPr>
              <w:widowControl/>
              <w:overflowPunct/>
              <w:textAlignment w:val="auto"/>
              <w:rPr>
                <w:rFonts w:eastAsia="Calibri" w:cs="Arial"/>
                <w:szCs w:val="22"/>
                <w:lang w:eastAsia="en-GB"/>
              </w:rPr>
            </w:pPr>
          </w:p>
          <w:p w:rsidR="00E24A40" w:rsidRDefault="0091184A">
            <w:pPr>
              <w:pStyle w:val="ListParagraph"/>
              <w:widowControl/>
              <w:numPr>
                <w:ilvl w:val="0"/>
                <w:numId w:val="38"/>
              </w:numPr>
              <w:overflowPunct/>
              <w:textAlignment w:val="auto"/>
              <w:rPr>
                <w:rFonts w:eastAsia="Calibri" w:cs="Arial"/>
                <w:color w:val="000000"/>
                <w:szCs w:val="22"/>
                <w:lang w:eastAsia="en-GB"/>
              </w:rPr>
            </w:pPr>
            <w:r>
              <w:rPr>
                <w:rFonts w:eastAsia="Calibri" w:cs="Arial"/>
                <w:color w:val="000000"/>
                <w:szCs w:val="22"/>
                <w:lang w:eastAsia="en-GB"/>
              </w:rPr>
              <w:t xml:space="preserve">Whistleblowing </w:t>
            </w:r>
          </w:p>
          <w:p w:rsidR="00E24A40" w:rsidRDefault="00E24A40">
            <w:pPr>
              <w:widowControl/>
              <w:overflowPunct/>
              <w:textAlignment w:val="auto"/>
              <w:rPr>
                <w:rFonts w:eastAsia="Calibri" w:cs="Arial"/>
                <w:color w:val="000000"/>
                <w:szCs w:val="22"/>
                <w:lang w:eastAsia="en-GB"/>
              </w:rPr>
            </w:pPr>
          </w:p>
        </w:tc>
        <w:tc>
          <w:tcPr>
            <w:tcW w:w="5387" w:type="dxa"/>
          </w:tcPr>
          <w:p w:rsidR="00E24A40" w:rsidRDefault="00E24A40">
            <w:pPr>
              <w:widowControl/>
              <w:overflowPunct/>
              <w:textAlignment w:val="auto"/>
              <w:rPr>
                <w:rFonts w:eastAsia="Calibri" w:cs="Arial"/>
                <w:color w:val="000000"/>
                <w:szCs w:val="22"/>
                <w:lang w:eastAsia="en-GB"/>
              </w:rPr>
            </w:pPr>
          </w:p>
          <w:p w:rsidR="00E24A40" w:rsidRDefault="0091184A">
            <w:pPr>
              <w:widowControl/>
              <w:overflowPunct/>
              <w:textAlignment w:val="auto"/>
              <w:rPr>
                <w:rFonts w:eastAsia="Calibri" w:cs="Arial"/>
                <w:color w:val="000000"/>
                <w:szCs w:val="22"/>
                <w:lang w:eastAsia="en-GB"/>
              </w:rPr>
            </w:pPr>
            <w:r>
              <w:rPr>
                <w:rFonts w:eastAsia="Calibri" w:cs="Arial"/>
                <w:color w:val="000000"/>
                <w:szCs w:val="22"/>
                <w:lang w:eastAsia="en-GB"/>
              </w:rPr>
              <w:t xml:space="preserve">Schools have an internal whistleblowing procedure for their employees and voluntary staff. Other concerns can be raised direct with Ofsted by telephone on: 0300 123 3155, via email at: </w:t>
            </w:r>
            <w:hyperlink r:id="rId12" w:history="1">
              <w:r>
                <w:rPr>
                  <w:rStyle w:val="Hyperlink"/>
                  <w:rFonts w:eastAsia="Calibri" w:cs="Arial"/>
                  <w:szCs w:val="22"/>
                  <w:lang w:eastAsia="en-GB"/>
                </w:rPr>
                <w:t>whistleblowing@ofst</w:t>
              </w:r>
              <w:r>
                <w:rPr>
                  <w:rStyle w:val="Hyperlink"/>
                  <w:rFonts w:eastAsia="Calibri" w:cs="Arial"/>
                  <w:szCs w:val="22"/>
                  <w:lang w:eastAsia="en-GB"/>
                </w:rPr>
                <w:t>ed.gov.uk</w:t>
              </w:r>
            </w:hyperlink>
            <w:r>
              <w:rPr>
                <w:rFonts w:eastAsia="Calibri" w:cs="Arial"/>
                <w:color w:val="000000"/>
                <w:szCs w:val="22"/>
                <w:lang w:eastAsia="en-GB"/>
              </w:rPr>
              <w:t xml:space="preserve">or by writing to: WBHL, Ofsted Piccadilly Gate Store Street Manchester M1 2WD. The Department for Education is also a prescribed body for whistleblowing in education. </w:t>
            </w:r>
          </w:p>
        </w:tc>
      </w:tr>
      <w:tr w:rsidR="00E24A40">
        <w:trPr>
          <w:trHeight w:val="490"/>
        </w:trPr>
        <w:tc>
          <w:tcPr>
            <w:tcW w:w="4219" w:type="dxa"/>
          </w:tcPr>
          <w:p w:rsidR="00E24A40" w:rsidRDefault="00E24A40">
            <w:pPr>
              <w:widowControl/>
              <w:overflowPunct/>
              <w:textAlignment w:val="auto"/>
              <w:rPr>
                <w:rFonts w:eastAsia="Calibri" w:cs="Arial"/>
                <w:szCs w:val="22"/>
                <w:lang w:eastAsia="en-GB"/>
              </w:rPr>
            </w:pPr>
          </w:p>
          <w:p w:rsidR="00E24A40" w:rsidRDefault="0091184A">
            <w:pPr>
              <w:pStyle w:val="ListParagraph"/>
              <w:widowControl/>
              <w:numPr>
                <w:ilvl w:val="0"/>
                <w:numId w:val="38"/>
              </w:numPr>
              <w:overflowPunct/>
              <w:textAlignment w:val="auto"/>
              <w:rPr>
                <w:rFonts w:eastAsia="Calibri" w:cs="Arial"/>
                <w:color w:val="000000"/>
                <w:szCs w:val="22"/>
                <w:lang w:eastAsia="en-GB"/>
              </w:rPr>
            </w:pPr>
            <w:r>
              <w:rPr>
                <w:rFonts w:eastAsia="Calibri" w:cs="Arial"/>
                <w:color w:val="000000"/>
                <w:szCs w:val="22"/>
                <w:lang w:eastAsia="en-GB"/>
              </w:rPr>
              <w:t xml:space="preserve">Staff grievances and disciplinary procedures </w:t>
            </w:r>
          </w:p>
          <w:p w:rsidR="00E24A40" w:rsidRDefault="00E24A40">
            <w:pPr>
              <w:widowControl/>
              <w:overflowPunct/>
              <w:textAlignment w:val="auto"/>
              <w:rPr>
                <w:rFonts w:eastAsia="Calibri" w:cs="Arial"/>
                <w:color w:val="000000"/>
                <w:szCs w:val="22"/>
                <w:lang w:eastAsia="en-GB"/>
              </w:rPr>
            </w:pPr>
          </w:p>
        </w:tc>
        <w:tc>
          <w:tcPr>
            <w:tcW w:w="5387" w:type="dxa"/>
          </w:tcPr>
          <w:p w:rsidR="00E24A40" w:rsidRDefault="00E24A40">
            <w:pPr>
              <w:widowControl/>
              <w:overflowPunct/>
              <w:textAlignment w:val="auto"/>
              <w:rPr>
                <w:rFonts w:eastAsia="Calibri" w:cs="Arial"/>
                <w:color w:val="000000"/>
                <w:szCs w:val="22"/>
                <w:lang w:eastAsia="en-GB"/>
              </w:rPr>
            </w:pPr>
          </w:p>
          <w:p w:rsidR="00E24A40" w:rsidRDefault="0091184A">
            <w:pPr>
              <w:widowControl/>
              <w:overflowPunct/>
              <w:textAlignment w:val="auto"/>
              <w:rPr>
                <w:rFonts w:eastAsia="Calibri" w:cs="Arial"/>
                <w:color w:val="000000"/>
                <w:szCs w:val="22"/>
                <w:lang w:eastAsia="en-GB"/>
              </w:rPr>
            </w:pPr>
            <w:r>
              <w:rPr>
                <w:rFonts w:eastAsia="Calibri" w:cs="Arial"/>
                <w:color w:val="000000"/>
                <w:szCs w:val="22"/>
                <w:lang w:eastAsia="en-GB"/>
              </w:rPr>
              <w:t xml:space="preserve">These matters will invoke the school’s internal grievance procedures. Complainants will not be informed of the outcome of any investigation. </w:t>
            </w:r>
          </w:p>
        </w:tc>
      </w:tr>
      <w:tr w:rsidR="00E24A40">
        <w:trPr>
          <w:trHeight w:val="582"/>
        </w:trPr>
        <w:tc>
          <w:tcPr>
            <w:tcW w:w="4219" w:type="dxa"/>
          </w:tcPr>
          <w:p w:rsidR="00E24A40" w:rsidRDefault="00E24A40">
            <w:pPr>
              <w:widowControl/>
              <w:overflowPunct/>
              <w:textAlignment w:val="auto"/>
              <w:rPr>
                <w:rFonts w:eastAsia="Calibri" w:cs="Arial"/>
                <w:szCs w:val="22"/>
                <w:lang w:eastAsia="en-GB"/>
              </w:rPr>
            </w:pPr>
          </w:p>
          <w:p w:rsidR="00E24A40" w:rsidRDefault="0091184A">
            <w:pPr>
              <w:pStyle w:val="ListParagraph"/>
              <w:widowControl/>
              <w:numPr>
                <w:ilvl w:val="0"/>
                <w:numId w:val="38"/>
              </w:numPr>
              <w:overflowPunct/>
              <w:textAlignment w:val="auto"/>
              <w:rPr>
                <w:rFonts w:eastAsia="Calibri" w:cs="Arial"/>
                <w:color w:val="000000"/>
                <w:szCs w:val="22"/>
                <w:lang w:eastAsia="en-GB"/>
              </w:rPr>
            </w:pPr>
            <w:r>
              <w:rPr>
                <w:rFonts w:eastAsia="Calibri" w:cs="Arial"/>
                <w:color w:val="000000"/>
                <w:szCs w:val="22"/>
                <w:lang w:eastAsia="en-GB"/>
              </w:rPr>
              <w:t xml:space="preserve">Complaints about services provided by other providers who may use school premises or facilities. </w:t>
            </w:r>
          </w:p>
          <w:p w:rsidR="00E24A40" w:rsidRDefault="00E24A40">
            <w:pPr>
              <w:widowControl/>
              <w:overflowPunct/>
              <w:textAlignment w:val="auto"/>
              <w:rPr>
                <w:rFonts w:eastAsia="Calibri" w:cs="Arial"/>
                <w:color w:val="000000"/>
                <w:szCs w:val="22"/>
                <w:lang w:eastAsia="en-GB"/>
              </w:rPr>
            </w:pPr>
          </w:p>
        </w:tc>
        <w:tc>
          <w:tcPr>
            <w:tcW w:w="5387" w:type="dxa"/>
          </w:tcPr>
          <w:p w:rsidR="00E24A40" w:rsidRDefault="00E24A40">
            <w:pPr>
              <w:widowControl/>
              <w:overflowPunct/>
              <w:textAlignment w:val="auto"/>
              <w:rPr>
                <w:rFonts w:eastAsia="Calibri" w:cs="Arial"/>
                <w:color w:val="000000"/>
                <w:szCs w:val="22"/>
                <w:lang w:eastAsia="en-GB"/>
              </w:rPr>
            </w:pPr>
          </w:p>
          <w:p w:rsidR="00E24A40" w:rsidRDefault="0091184A">
            <w:pPr>
              <w:widowControl/>
              <w:overflowPunct/>
              <w:textAlignment w:val="auto"/>
              <w:rPr>
                <w:rFonts w:eastAsia="Calibri" w:cs="Arial"/>
                <w:color w:val="000000"/>
                <w:szCs w:val="22"/>
                <w:lang w:eastAsia="en-GB"/>
              </w:rPr>
            </w:pPr>
            <w:r>
              <w:rPr>
                <w:rFonts w:eastAsia="Calibri" w:cs="Arial"/>
                <w:color w:val="000000"/>
                <w:szCs w:val="22"/>
                <w:lang w:eastAsia="en-GB"/>
              </w:rPr>
              <w:t>Providers sh</w:t>
            </w:r>
            <w:r>
              <w:rPr>
                <w:rFonts w:eastAsia="Calibri" w:cs="Arial"/>
                <w:color w:val="000000"/>
                <w:szCs w:val="22"/>
                <w:lang w:eastAsia="en-GB"/>
              </w:rPr>
              <w:t xml:space="preserve">ould have their own complaints procedure to deal with complaints about service. They should be contacted direct. </w:t>
            </w:r>
          </w:p>
        </w:tc>
      </w:tr>
    </w:tbl>
    <w:p w:rsidR="00E24A40" w:rsidRDefault="00E24A40">
      <w:pPr>
        <w:pStyle w:val="Heading1"/>
        <w:rPr>
          <w:rFonts w:cs="Arial"/>
          <w:sz w:val="22"/>
          <w:szCs w:val="22"/>
          <w:lang w:val="en-US"/>
        </w:rPr>
      </w:pPr>
    </w:p>
    <w:p w:rsidR="00E24A40" w:rsidRDefault="00E24A40">
      <w:pPr>
        <w:rPr>
          <w:rFonts w:cs="Arial"/>
          <w:szCs w:val="22"/>
          <w:lang w:val="en-US"/>
        </w:rPr>
      </w:pPr>
    </w:p>
    <w:p w:rsidR="00E24A40" w:rsidRDefault="00E24A40">
      <w:pPr>
        <w:rPr>
          <w:rFonts w:cs="Arial"/>
          <w:szCs w:val="22"/>
          <w:lang w:val="en-US"/>
        </w:rPr>
      </w:pPr>
    </w:p>
    <w:p w:rsidR="00E24A40" w:rsidRDefault="00E24A40">
      <w:pPr>
        <w:rPr>
          <w:rFonts w:cs="Arial"/>
          <w:szCs w:val="22"/>
          <w:lang w:val="en-US"/>
        </w:rPr>
      </w:pPr>
    </w:p>
    <w:p w:rsidR="00E24A40" w:rsidRDefault="00E24A40">
      <w:pPr>
        <w:rPr>
          <w:rFonts w:cs="Arial"/>
          <w:szCs w:val="22"/>
          <w:lang w:val="en-US"/>
        </w:rPr>
      </w:pPr>
    </w:p>
    <w:p w:rsidR="00E24A40" w:rsidRDefault="0091184A">
      <w:pPr>
        <w:widowControl/>
        <w:overflowPunct/>
        <w:autoSpaceDE/>
        <w:autoSpaceDN/>
        <w:adjustRightInd/>
        <w:textAlignment w:val="auto"/>
        <w:rPr>
          <w:rFonts w:cs="Arial"/>
          <w:szCs w:val="22"/>
          <w:lang w:val="en-US"/>
        </w:rPr>
      </w:pPr>
      <w:r>
        <w:rPr>
          <w:rFonts w:cs="Arial"/>
          <w:szCs w:val="22"/>
          <w:lang w:val="en-US"/>
        </w:rPr>
        <w:br w:type="page"/>
      </w:r>
    </w:p>
    <w:p w:rsidR="00E24A40" w:rsidRDefault="0091184A">
      <w:pPr>
        <w:pStyle w:val="Heading2"/>
        <w:rPr>
          <w:rFonts w:cs="Arial"/>
          <w:sz w:val="22"/>
          <w:szCs w:val="22"/>
        </w:rPr>
      </w:pPr>
      <w:bookmarkStart w:id="23" w:name="_Toc309043762"/>
      <w:bookmarkStart w:id="24" w:name="_Toc354986647"/>
      <w:bookmarkStart w:id="25" w:name="_Toc354986686"/>
      <w:r>
        <w:rPr>
          <w:rFonts w:cs="Arial"/>
          <w:sz w:val="22"/>
          <w:szCs w:val="22"/>
        </w:rPr>
        <w:lastRenderedPageBreak/>
        <w:t>The Stages of complaints</w:t>
      </w:r>
      <w:bookmarkEnd w:id="23"/>
      <w:bookmarkEnd w:id="24"/>
      <w:bookmarkEnd w:id="25"/>
    </w:p>
    <w:p w:rsidR="00E24A40" w:rsidRDefault="0091184A">
      <w:pPr>
        <w:pStyle w:val="BodyText2"/>
        <w:widowControl/>
        <w:overflowPunct/>
        <w:autoSpaceDE/>
        <w:autoSpaceDN/>
        <w:adjustRightInd/>
        <w:spacing w:before="240" w:after="240"/>
        <w:textAlignment w:val="auto"/>
        <w:rPr>
          <w:rFonts w:cs="Arial"/>
          <w:b w:val="0"/>
          <w:szCs w:val="22"/>
        </w:rPr>
      </w:pPr>
      <w:r>
        <w:rPr>
          <w:rFonts w:cs="Arial"/>
          <w:b w:val="0"/>
          <w:szCs w:val="22"/>
        </w:rPr>
        <w:t xml:space="preserve">There are three stages:  </w:t>
      </w:r>
    </w:p>
    <w:p w:rsidR="00E24A40" w:rsidRDefault="0091184A">
      <w:pPr>
        <w:pStyle w:val="BodyText"/>
        <w:numPr>
          <w:ilvl w:val="0"/>
          <w:numId w:val="4"/>
        </w:numPr>
        <w:tabs>
          <w:tab w:val="left" w:pos="709"/>
          <w:tab w:val="left" w:pos="2431"/>
        </w:tabs>
        <w:spacing w:before="120" w:after="120"/>
        <w:ind w:left="2431" w:hanging="1722"/>
        <w:rPr>
          <w:rFonts w:cs="Arial"/>
          <w:szCs w:val="22"/>
        </w:rPr>
      </w:pPr>
      <w:r>
        <w:rPr>
          <w:rFonts w:cs="Arial"/>
          <w:szCs w:val="22"/>
          <w:u w:val="single"/>
        </w:rPr>
        <w:t>Stage one</w:t>
      </w:r>
      <w:r>
        <w:rPr>
          <w:rFonts w:cs="Arial"/>
          <w:szCs w:val="22"/>
        </w:rPr>
        <w:t xml:space="preserve">:   Complainant discusses the matter with an appropriate member of staff </w:t>
      </w:r>
      <w:r>
        <w:rPr>
          <w:rFonts w:cs="Arial"/>
          <w:szCs w:val="22"/>
        </w:rPr>
        <w:t>such as: the person against whom the complaint is being made (if appropriate and only if an adult), the complaints co-coordinator (if the school has one), a senior member of staff, or the head teacher.</w:t>
      </w:r>
    </w:p>
    <w:p w:rsidR="00E24A40" w:rsidRDefault="0091184A">
      <w:pPr>
        <w:pStyle w:val="BodyText"/>
        <w:numPr>
          <w:ilvl w:val="0"/>
          <w:numId w:val="4"/>
        </w:numPr>
        <w:tabs>
          <w:tab w:val="clear" w:pos="1080"/>
          <w:tab w:val="left" w:pos="1083"/>
          <w:tab w:val="left" w:pos="2432"/>
        </w:tabs>
        <w:spacing w:before="120" w:after="120"/>
        <w:contextualSpacing/>
        <w:rPr>
          <w:rFonts w:cs="Arial"/>
          <w:szCs w:val="22"/>
        </w:rPr>
      </w:pPr>
      <w:r>
        <w:rPr>
          <w:rFonts w:cs="Arial"/>
          <w:szCs w:val="22"/>
          <w:u w:val="single"/>
        </w:rPr>
        <w:t>Stage two</w:t>
      </w:r>
      <w:r>
        <w:rPr>
          <w:rFonts w:cs="Arial"/>
          <w:szCs w:val="22"/>
        </w:rPr>
        <w:t>:  Complaint investigated by thechair of gove</w:t>
      </w:r>
      <w:r>
        <w:rPr>
          <w:rFonts w:cs="Arial"/>
          <w:szCs w:val="22"/>
        </w:rPr>
        <w:t xml:space="preserve">rnors </w:t>
      </w:r>
    </w:p>
    <w:p w:rsidR="00E24A40" w:rsidRDefault="00E24A40">
      <w:pPr>
        <w:pStyle w:val="BodyText"/>
        <w:tabs>
          <w:tab w:val="left" w:pos="1083"/>
          <w:tab w:val="left" w:pos="2432"/>
        </w:tabs>
        <w:spacing w:before="120" w:after="120"/>
        <w:ind w:left="1440"/>
        <w:rPr>
          <w:rFonts w:cs="Arial"/>
          <w:szCs w:val="22"/>
        </w:rPr>
      </w:pPr>
    </w:p>
    <w:p w:rsidR="00E24A40" w:rsidRDefault="0091184A">
      <w:pPr>
        <w:pStyle w:val="BodyText"/>
        <w:numPr>
          <w:ilvl w:val="0"/>
          <w:numId w:val="4"/>
        </w:numPr>
        <w:tabs>
          <w:tab w:val="left" w:pos="2432"/>
        </w:tabs>
        <w:spacing w:before="120" w:after="120"/>
        <w:contextualSpacing/>
        <w:rPr>
          <w:rFonts w:cs="Arial"/>
          <w:szCs w:val="22"/>
        </w:rPr>
      </w:pPr>
      <w:r>
        <w:rPr>
          <w:rFonts w:cs="Arial"/>
          <w:szCs w:val="22"/>
          <w:u w:val="single"/>
        </w:rPr>
        <w:t>Stage three</w:t>
      </w:r>
      <w:r>
        <w:rPr>
          <w:rFonts w:cs="Arial"/>
          <w:szCs w:val="22"/>
        </w:rPr>
        <w:t>:</w:t>
      </w:r>
      <w:r>
        <w:rPr>
          <w:rFonts w:cs="Arial"/>
          <w:szCs w:val="22"/>
        </w:rPr>
        <w:tab/>
        <w:t xml:space="preserve">Complaint heard by governing body’s complaints </w:t>
      </w:r>
    </w:p>
    <w:p w:rsidR="00E24A40" w:rsidRDefault="0091184A">
      <w:pPr>
        <w:pStyle w:val="BodyText"/>
        <w:tabs>
          <w:tab w:val="left" w:pos="2432"/>
        </w:tabs>
        <w:spacing w:before="120" w:after="120"/>
        <w:contextualSpacing/>
        <w:rPr>
          <w:rFonts w:cs="Arial"/>
          <w:szCs w:val="22"/>
        </w:rPr>
      </w:pPr>
      <w:r>
        <w:rPr>
          <w:rFonts w:cs="Arial"/>
          <w:szCs w:val="22"/>
        </w:rPr>
        <w:tab/>
        <w:t>Committee</w:t>
      </w:r>
    </w:p>
    <w:p w:rsidR="00E24A40" w:rsidRDefault="00E24A40">
      <w:pPr>
        <w:pStyle w:val="BodyText"/>
        <w:tabs>
          <w:tab w:val="left" w:pos="2432"/>
        </w:tabs>
        <w:spacing w:before="120" w:after="120"/>
        <w:contextualSpacing/>
        <w:rPr>
          <w:rFonts w:cs="Arial"/>
          <w:szCs w:val="22"/>
        </w:rPr>
      </w:pPr>
    </w:p>
    <w:p w:rsidR="00E24A40" w:rsidRDefault="00E24A40">
      <w:pPr>
        <w:pStyle w:val="BodyText"/>
        <w:tabs>
          <w:tab w:val="left" w:pos="2432"/>
        </w:tabs>
        <w:spacing w:before="120" w:after="120"/>
        <w:contextualSpacing/>
        <w:rPr>
          <w:rFonts w:cs="Arial"/>
          <w:szCs w:val="22"/>
        </w:rPr>
      </w:pPr>
    </w:p>
    <w:p w:rsidR="00E24A40" w:rsidRDefault="0091184A">
      <w:pPr>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b/>
          <w:szCs w:val="22"/>
          <w:u w:val="single"/>
        </w:rPr>
      </w:pPr>
      <w:r>
        <w:rPr>
          <w:rFonts w:cs="Arial"/>
          <w:b/>
          <w:szCs w:val="22"/>
          <w:u w:val="single"/>
        </w:rPr>
        <w:t>STAGE ONE</w:t>
      </w:r>
    </w:p>
    <w:p w:rsidR="00E24A40" w:rsidRDefault="0091184A">
      <w:pPr>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b/>
          <w:szCs w:val="22"/>
        </w:rPr>
      </w:pPr>
      <w:r>
        <w:rPr>
          <w:rFonts w:cs="Arial"/>
          <w:b/>
          <w:szCs w:val="22"/>
        </w:rPr>
        <w:t>Informal stage</w:t>
      </w:r>
    </w:p>
    <w:p w:rsidR="00E24A40" w:rsidRDefault="00E24A40">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p>
    <w:p w:rsidR="00E24A40" w:rsidRDefault="0091184A">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r>
        <w:rPr>
          <w:rFonts w:cs="Arial"/>
          <w:szCs w:val="22"/>
        </w:rPr>
        <w:t>It is in everyone’s interest that complaints are resolved at the earliest possible stage and preferably with the person about whom the complaint has</w:t>
      </w:r>
      <w:r>
        <w:rPr>
          <w:rFonts w:cs="Arial"/>
          <w:szCs w:val="22"/>
        </w:rPr>
        <w:t xml:space="preserve"> been made.</w:t>
      </w:r>
    </w:p>
    <w:p w:rsidR="00E24A40" w:rsidRDefault="00E24A40">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p>
    <w:p w:rsidR="00E24A40" w:rsidRDefault="0091184A">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r>
        <w:rPr>
          <w:rFonts w:cs="Arial"/>
          <w:szCs w:val="22"/>
        </w:rPr>
        <w:t xml:space="preserve">The complainant will discuss the matter with an appropriate member of staff such as: the person against whom the complaint is being made (if appropriate and only if an adult) head teacher, senior member of staff or complaints co-ordinator.  </w:t>
      </w:r>
    </w:p>
    <w:p w:rsidR="00E24A40" w:rsidRDefault="00E24A40">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p>
    <w:p w:rsidR="00E24A40" w:rsidRDefault="0091184A">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b/>
          <w:szCs w:val="22"/>
        </w:rPr>
      </w:pPr>
      <w:r>
        <w:rPr>
          <w:rFonts w:cs="Arial"/>
          <w:b/>
          <w:szCs w:val="22"/>
        </w:rPr>
        <w:t>If the complainant is unsure who to discuss the matter with, they should contact the school office or the head teacher for clarification.</w:t>
      </w:r>
    </w:p>
    <w:p w:rsidR="00E24A40" w:rsidRDefault="00E24A40">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p>
    <w:p w:rsidR="00E24A40" w:rsidRDefault="0091184A">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r>
        <w:rPr>
          <w:rFonts w:cs="Arial"/>
          <w:szCs w:val="22"/>
        </w:rPr>
        <w:t xml:space="preserve">The matter will be looked into thoroughly. The complainant will be informed of the outcome of this (within </w:t>
      </w:r>
      <w:r>
        <w:rPr>
          <w:rFonts w:cs="Arial"/>
          <w:b/>
          <w:szCs w:val="22"/>
        </w:rPr>
        <w:t>five</w:t>
      </w:r>
      <w:r>
        <w:rPr>
          <w:rFonts w:cs="Arial"/>
          <w:szCs w:val="22"/>
        </w:rPr>
        <w:t xml:space="preserve"> schoo</w:t>
      </w:r>
      <w:r>
        <w:rPr>
          <w:rFonts w:cs="Arial"/>
          <w:szCs w:val="22"/>
        </w:rPr>
        <w:t>l working days), in person where possible, and what action, if any, the school proposes to take.</w:t>
      </w:r>
    </w:p>
    <w:p w:rsidR="00E24A40" w:rsidRDefault="00E24A40">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p>
    <w:p w:rsidR="00E24A40" w:rsidRDefault="0091184A">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r>
        <w:rPr>
          <w:rFonts w:cs="Arial"/>
          <w:szCs w:val="22"/>
        </w:rPr>
        <w:t xml:space="preserve">If the complaint is initially discussed with a member of staff other than the head teacher and the complainant remains dissatisfied, it should </w:t>
      </w:r>
      <w:r>
        <w:rPr>
          <w:rFonts w:cs="Arial"/>
          <w:b/>
          <w:szCs w:val="22"/>
        </w:rPr>
        <w:t xml:space="preserve">also be </w:t>
      </w:r>
      <w:r>
        <w:rPr>
          <w:rFonts w:cs="Arial"/>
          <w:b/>
          <w:szCs w:val="22"/>
        </w:rPr>
        <w:t>discussed with the head</w:t>
      </w:r>
      <w:r>
        <w:rPr>
          <w:rFonts w:cs="Arial"/>
          <w:szCs w:val="22"/>
        </w:rPr>
        <w:t xml:space="preserve"> (or deputy in his or her absence) before progressing to the formal stage.</w:t>
      </w:r>
    </w:p>
    <w:p w:rsidR="00E24A40" w:rsidRDefault="00E24A40">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p>
    <w:p w:rsidR="00E24A40" w:rsidRDefault="0091184A">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r>
        <w:rPr>
          <w:rFonts w:cs="Arial"/>
          <w:szCs w:val="22"/>
        </w:rPr>
        <w:t xml:space="preserve">If the complaint is </w:t>
      </w:r>
      <w:r>
        <w:rPr>
          <w:rFonts w:cs="Arial"/>
          <w:b/>
          <w:szCs w:val="22"/>
        </w:rPr>
        <w:t>about the head teacher</w:t>
      </w:r>
      <w:r>
        <w:rPr>
          <w:rFonts w:cs="Arial"/>
          <w:szCs w:val="22"/>
        </w:rPr>
        <w:t xml:space="preserve"> it should be discussed with him/her informally first before progressing to the next stage.</w:t>
      </w:r>
    </w:p>
    <w:p w:rsidR="00E24A40" w:rsidRDefault="00E24A40">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p>
    <w:p w:rsidR="00E24A40" w:rsidRDefault="0091184A">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r>
        <w:rPr>
          <w:rFonts w:cs="Arial"/>
          <w:szCs w:val="22"/>
        </w:rPr>
        <w:t>In exceptional circums</w:t>
      </w:r>
      <w:r>
        <w:rPr>
          <w:rFonts w:cs="Arial"/>
          <w:szCs w:val="22"/>
        </w:rPr>
        <w:t xml:space="preserve">tances, where the complainant feels they cannot discuss the matter with the head teacher, the complaint may move directly to Stage 2.  </w:t>
      </w:r>
    </w:p>
    <w:p w:rsidR="00E24A40" w:rsidRDefault="00E24A40">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p>
    <w:p w:rsidR="00E24A40" w:rsidRDefault="0091184A">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r>
        <w:rPr>
          <w:rFonts w:cs="Arial"/>
          <w:szCs w:val="22"/>
        </w:rPr>
        <w:t>If the informal process has been exhausted and the complainant remains dissatisfied, the complaint will move to Stage 2</w:t>
      </w:r>
      <w:r>
        <w:rPr>
          <w:rFonts w:cs="Arial"/>
          <w:szCs w:val="22"/>
        </w:rPr>
        <w:t>.</w:t>
      </w:r>
    </w:p>
    <w:p w:rsidR="00E24A40" w:rsidRDefault="00E24A40">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p>
    <w:p w:rsidR="00E24A40" w:rsidRDefault="0091184A">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r>
        <w:rPr>
          <w:rFonts w:cs="Arial"/>
          <w:szCs w:val="22"/>
        </w:rPr>
        <w:t xml:space="preserve">The complainant will be provided with the complaints procedure and asked to complete the </w:t>
      </w:r>
      <w:r>
        <w:rPr>
          <w:rFonts w:cs="Arial"/>
          <w:b/>
          <w:szCs w:val="22"/>
        </w:rPr>
        <w:t>complaints form</w:t>
      </w:r>
      <w:r>
        <w:rPr>
          <w:rFonts w:cs="Arial"/>
          <w:szCs w:val="22"/>
        </w:rPr>
        <w:t xml:space="preserve">, </w:t>
      </w:r>
      <w:r>
        <w:rPr>
          <w:rFonts w:cs="Arial"/>
          <w:b/>
          <w:szCs w:val="22"/>
        </w:rPr>
        <w:t>Annex B</w:t>
      </w:r>
      <w:r>
        <w:rPr>
          <w:rFonts w:cs="Arial"/>
          <w:szCs w:val="22"/>
        </w:rPr>
        <w:t xml:space="preserve">.  </w:t>
      </w:r>
    </w:p>
    <w:p w:rsidR="00E24A40" w:rsidRDefault="00E24A40">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p>
    <w:p w:rsidR="00E24A40" w:rsidRDefault="0091184A">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b/>
          <w:szCs w:val="22"/>
        </w:rPr>
      </w:pPr>
      <w:r>
        <w:rPr>
          <w:rFonts w:cs="Arial"/>
          <w:szCs w:val="22"/>
        </w:rPr>
        <w:t xml:space="preserve">The complainant needs to be clear about what their complaint is and </w:t>
      </w:r>
      <w:r>
        <w:rPr>
          <w:rFonts w:cs="Arial"/>
          <w:b/>
          <w:szCs w:val="22"/>
        </w:rPr>
        <w:t>how they would like it to be resolved.</w:t>
      </w:r>
    </w:p>
    <w:p w:rsidR="00E24A40" w:rsidRDefault="00E24A40">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p>
    <w:p w:rsidR="00E24A40" w:rsidRDefault="0091184A">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r>
        <w:rPr>
          <w:rFonts w:cs="Arial"/>
          <w:szCs w:val="22"/>
        </w:rPr>
        <w:lastRenderedPageBreak/>
        <w:t>This form should be forward</w:t>
      </w:r>
      <w:r>
        <w:rPr>
          <w:rFonts w:cs="Arial"/>
          <w:szCs w:val="22"/>
        </w:rPr>
        <w:t xml:space="preserve">ed by the complainant to the </w:t>
      </w:r>
      <w:r>
        <w:rPr>
          <w:rFonts w:cs="Arial"/>
          <w:b/>
          <w:szCs w:val="22"/>
        </w:rPr>
        <w:t>chair of governors</w:t>
      </w:r>
      <w:r>
        <w:rPr>
          <w:rFonts w:cs="Arial"/>
          <w:szCs w:val="22"/>
        </w:rPr>
        <w:t xml:space="preserve"> (or vice chair in his or her absence) who will investigate the complaint. </w:t>
      </w:r>
    </w:p>
    <w:p w:rsidR="00E24A40" w:rsidRDefault="00E24A40">
      <w:pPr>
        <w:pBdr>
          <w:top w:val="double" w:sz="4" w:space="1" w:color="auto"/>
          <w:left w:val="double" w:sz="4" w:space="4" w:color="auto"/>
          <w:bottom w:val="double" w:sz="4" w:space="1" w:color="auto"/>
          <w:right w:val="double" w:sz="4" w:space="4" w:color="auto"/>
        </w:pBdr>
        <w:shd w:val="clear" w:color="auto" w:fill="E0E0E0"/>
        <w:ind w:firstLine="720"/>
        <w:rPr>
          <w:rFonts w:cs="Arial"/>
          <w:szCs w:val="22"/>
        </w:rPr>
      </w:pPr>
    </w:p>
    <w:p w:rsidR="00E24A40" w:rsidRDefault="0091184A">
      <w:pPr>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r>
        <w:rPr>
          <w:rFonts w:cs="Arial"/>
          <w:szCs w:val="22"/>
        </w:rPr>
        <w:t xml:space="preserve">NB Where the first approach is made to a governor, the next step would be to refer the complainant to the head teacher. </w:t>
      </w:r>
      <w:r>
        <w:rPr>
          <w:rFonts w:cs="Arial"/>
          <w:b/>
          <w:szCs w:val="22"/>
        </w:rPr>
        <w:t xml:space="preserve">Governors </w:t>
      </w:r>
      <w:r>
        <w:rPr>
          <w:rFonts w:cs="Arial"/>
          <w:b/>
          <w:szCs w:val="22"/>
        </w:rPr>
        <w:t>should not act unilaterally</w:t>
      </w:r>
      <w:r>
        <w:rPr>
          <w:rFonts w:cs="Arial"/>
          <w:szCs w:val="22"/>
        </w:rPr>
        <w:t xml:space="preserve"> on an individual complaint outside the formal procedure or be involved at the early stages in case they are needed to sit on a committee at a later stage of the procedure.</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b/>
          <w:szCs w:val="22"/>
        </w:rPr>
      </w:pPr>
    </w:p>
    <w:p w:rsidR="00E24A40" w:rsidRDefault="0091184A">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b/>
          <w:szCs w:val="22"/>
        </w:rPr>
      </w:pPr>
      <w:r>
        <w:rPr>
          <w:rFonts w:cs="Arial"/>
          <w:b/>
          <w:szCs w:val="22"/>
          <w:u w:val="single"/>
        </w:rPr>
        <w:t>STAGE TWO</w:t>
      </w:r>
      <w:r>
        <w:rPr>
          <w:rFonts w:cs="Arial"/>
          <w:b/>
          <w:szCs w:val="22"/>
        </w:rPr>
        <w:tab/>
      </w:r>
    </w:p>
    <w:p w:rsidR="00E24A40" w:rsidRDefault="0091184A">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b/>
          <w:szCs w:val="22"/>
        </w:rPr>
      </w:pPr>
      <w:r>
        <w:rPr>
          <w:rFonts w:cs="Arial"/>
          <w:b/>
          <w:szCs w:val="22"/>
        </w:rPr>
        <w:t>Complaint investigated by the chair of gover</w:t>
      </w:r>
      <w:r>
        <w:rPr>
          <w:rFonts w:cs="Arial"/>
          <w:b/>
          <w:szCs w:val="22"/>
        </w:rPr>
        <w:t>nors.</w:t>
      </w:r>
    </w:p>
    <w:p w:rsidR="00E24A40" w:rsidRDefault="00E24A40">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Pr>
          <w:rFonts w:cs="Arial"/>
          <w:szCs w:val="22"/>
        </w:rPr>
        <w:t>The Chair of Governors will:</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Pr>
          <w:rFonts w:cs="Arial"/>
          <w:szCs w:val="22"/>
        </w:rPr>
        <w:t xml:space="preserve"> Acknowledge the receipt of the complaints form within </w:t>
      </w:r>
      <w:r>
        <w:rPr>
          <w:rFonts w:cs="Arial"/>
          <w:b/>
          <w:szCs w:val="22"/>
        </w:rPr>
        <w:t>five</w:t>
      </w:r>
      <w:r>
        <w:rPr>
          <w:rFonts w:cs="Arial"/>
          <w:szCs w:val="22"/>
        </w:rPr>
        <w:t xml:space="preserve"> working school days.</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Pr>
          <w:rFonts w:cs="Arial"/>
          <w:szCs w:val="22"/>
        </w:rPr>
        <w:t xml:space="preserve">Provide an opportunity to meet with both the complainant and the head teacher (or person complained of if different) within </w:t>
      </w:r>
      <w:r>
        <w:rPr>
          <w:rFonts w:cs="Arial"/>
          <w:b/>
          <w:szCs w:val="22"/>
        </w:rPr>
        <w:t>ten</w:t>
      </w:r>
      <w:r>
        <w:rPr>
          <w:rFonts w:cs="Arial"/>
          <w:szCs w:val="22"/>
        </w:rPr>
        <w:t xml:space="preserve"> working s</w:t>
      </w:r>
      <w:r>
        <w:rPr>
          <w:rFonts w:cs="Arial"/>
          <w:szCs w:val="22"/>
        </w:rPr>
        <w:t>chool days.</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Pr>
          <w:rFonts w:cs="Arial"/>
          <w:szCs w:val="22"/>
        </w:rPr>
        <w:t>Investigate the complaint (</w:t>
      </w:r>
      <w:r>
        <w:rPr>
          <w:rFonts w:cs="Arial"/>
          <w:b/>
          <w:szCs w:val="22"/>
        </w:rPr>
        <w:t>following the section on investigations</w:t>
      </w:r>
      <w:r>
        <w:rPr>
          <w:rFonts w:cs="Arial"/>
          <w:szCs w:val="22"/>
        </w:rPr>
        <w:t xml:space="preserve"> above).</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Pr>
          <w:rFonts w:cs="Arial"/>
          <w:szCs w:val="22"/>
        </w:rPr>
        <w:t xml:space="preserve">Provide a </w:t>
      </w:r>
      <w:r>
        <w:rPr>
          <w:rFonts w:cs="Arial"/>
          <w:b/>
          <w:szCs w:val="22"/>
        </w:rPr>
        <w:t xml:space="preserve">written </w:t>
      </w:r>
      <w:r>
        <w:rPr>
          <w:rFonts w:cs="Arial"/>
          <w:szCs w:val="22"/>
        </w:rPr>
        <w:t xml:space="preserve">response to both the complainant, the person about whom the complaint has been raised and the head teacher (if different) within </w:t>
      </w:r>
      <w:r>
        <w:rPr>
          <w:rFonts w:cs="Arial"/>
          <w:b/>
          <w:szCs w:val="22"/>
        </w:rPr>
        <w:t>ten further</w:t>
      </w:r>
      <w:r>
        <w:rPr>
          <w:rFonts w:cs="Arial"/>
          <w:szCs w:val="22"/>
        </w:rPr>
        <w:t xml:space="preserve"> school working days.</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Pr>
          <w:rFonts w:cs="Arial"/>
          <w:szCs w:val="22"/>
        </w:rPr>
        <w:t xml:space="preserve">Provide </w:t>
      </w:r>
      <w:r>
        <w:rPr>
          <w:rFonts w:cs="Arial"/>
          <w:b/>
          <w:szCs w:val="22"/>
        </w:rPr>
        <w:t>conclusions</w:t>
      </w:r>
      <w:r>
        <w:rPr>
          <w:rFonts w:cs="Arial"/>
          <w:szCs w:val="22"/>
        </w:rPr>
        <w:t xml:space="preserve"> and </w:t>
      </w:r>
      <w:r>
        <w:rPr>
          <w:rFonts w:cs="Arial"/>
          <w:b/>
          <w:szCs w:val="22"/>
        </w:rPr>
        <w:t>reasons</w:t>
      </w:r>
      <w:r>
        <w:rPr>
          <w:rFonts w:cs="Arial"/>
          <w:szCs w:val="22"/>
        </w:rPr>
        <w:t xml:space="preserve"> for the conclusions as part of this written response.</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Pr>
          <w:rFonts w:cs="Arial"/>
          <w:szCs w:val="22"/>
        </w:rPr>
        <w:t>The written response will be by letter sent by post unless the complainant requests otherwise.</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Pr>
          <w:rFonts w:cs="Arial"/>
          <w:szCs w:val="22"/>
        </w:rPr>
        <w:t>The chair of governors and or complainant, or head</w:t>
      </w:r>
      <w:r>
        <w:rPr>
          <w:rFonts w:cs="Arial"/>
          <w:szCs w:val="22"/>
        </w:rPr>
        <w:t xml:space="preserve"> teacher or person against whom the complaint has been raised may wish to discuss the report in person in order to clarify any issues.  This will be at the discretion of the chair of governors and will be for clarification and on an individual basis, not t</w:t>
      </w:r>
      <w:r>
        <w:rPr>
          <w:rFonts w:cs="Arial"/>
          <w:szCs w:val="22"/>
        </w:rPr>
        <w:t>o re-investigate the complaint, change the outcome or to meet as a group.</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Pr>
          <w:rFonts w:cs="Arial"/>
          <w:szCs w:val="22"/>
        </w:rPr>
        <w:t xml:space="preserve">If the complainant remains dissatisfied on receipt of the chair of governor’s report she/he needs to write to the </w:t>
      </w:r>
      <w:r>
        <w:rPr>
          <w:rFonts w:cs="Arial"/>
          <w:b/>
          <w:szCs w:val="22"/>
        </w:rPr>
        <w:t xml:space="preserve">clerk </w:t>
      </w:r>
      <w:r>
        <w:rPr>
          <w:rFonts w:cs="Arial"/>
          <w:szCs w:val="22"/>
        </w:rPr>
        <w:t>(contact details available from the school office) to the gov</w:t>
      </w:r>
      <w:r>
        <w:rPr>
          <w:rFonts w:cs="Arial"/>
          <w:szCs w:val="22"/>
        </w:rPr>
        <w:t xml:space="preserve">erning body within </w:t>
      </w:r>
      <w:r>
        <w:rPr>
          <w:rFonts w:cs="Arial"/>
          <w:b/>
          <w:szCs w:val="22"/>
        </w:rPr>
        <w:t>ten</w:t>
      </w:r>
      <w:r>
        <w:rPr>
          <w:rFonts w:cs="Arial"/>
          <w:szCs w:val="22"/>
        </w:rPr>
        <w:t xml:space="preserve"> school working days also forwarding </w:t>
      </w:r>
      <w:r>
        <w:rPr>
          <w:rFonts w:cs="Arial"/>
          <w:b/>
          <w:szCs w:val="22"/>
        </w:rPr>
        <w:t>the original complaint form</w:t>
      </w:r>
      <w:r>
        <w:rPr>
          <w:rFonts w:cs="Arial"/>
          <w:szCs w:val="22"/>
        </w:rPr>
        <w:t>.</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Pr>
          <w:rFonts w:cs="Arial"/>
          <w:szCs w:val="22"/>
        </w:rPr>
        <w:t xml:space="preserve">The clerk will acknowledge receipt within </w:t>
      </w:r>
      <w:r>
        <w:rPr>
          <w:rFonts w:cs="Arial"/>
          <w:b/>
          <w:szCs w:val="22"/>
        </w:rPr>
        <w:t>five</w:t>
      </w:r>
      <w:r>
        <w:rPr>
          <w:rFonts w:cs="Arial"/>
          <w:szCs w:val="22"/>
        </w:rPr>
        <w:t xml:space="preserve"> working school days.</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r>
        <w:rPr>
          <w:rFonts w:cs="Arial"/>
          <w:b/>
          <w:szCs w:val="22"/>
        </w:rPr>
        <w:t>NB</w:t>
      </w:r>
      <w:r>
        <w:rPr>
          <w:rFonts w:cs="Arial"/>
          <w:szCs w:val="22"/>
        </w:rPr>
        <w:t xml:space="preserve"> The vice chair will undertake the investigation at Stage 2 in the absence of  </w:t>
      </w:r>
    </w:p>
    <w:p w:rsidR="00E24A40" w:rsidRDefault="0091184A">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r>
        <w:rPr>
          <w:rFonts w:cs="Arial"/>
          <w:szCs w:val="22"/>
        </w:rPr>
        <w:t>the chair.</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b/>
          <w:szCs w:val="22"/>
        </w:rPr>
      </w:pPr>
      <w:r>
        <w:rPr>
          <w:rFonts w:cs="Arial"/>
          <w:b/>
          <w:szCs w:val="22"/>
          <w:u w:val="single"/>
        </w:rPr>
        <w:t>STAG</w:t>
      </w:r>
      <w:r>
        <w:rPr>
          <w:rFonts w:cs="Arial"/>
          <w:b/>
          <w:szCs w:val="22"/>
          <w:u w:val="single"/>
        </w:rPr>
        <w:t>E THREE</w:t>
      </w: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b/>
          <w:szCs w:val="22"/>
        </w:rPr>
      </w:pPr>
      <w:r>
        <w:rPr>
          <w:rFonts w:cs="Arial"/>
          <w:b/>
          <w:szCs w:val="22"/>
        </w:rPr>
        <w:t>Complaint heard by governing body’s complaints committee</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b/>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Pr>
          <w:rFonts w:cs="Arial"/>
          <w:szCs w:val="22"/>
        </w:rPr>
        <w:t>Complaints only rarely reach this level.</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Pr>
          <w:rFonts w:cs="Arial"/>
          <w:szCs w:val="22"/>
        </w:rPr>
        <w:t>The clerk will convene a governing body complaints committee (see xiii above).</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Pr>
          <w:rFonts w:cs="Arial"/>
          <w:szCs w:val="22"/>
        </w:rPr>
        <w:t xml:space="preserve">The clerk will notify all parties of the date, time and location of the meeting. At least </w:t>
      </w:r>
      <w:r>
        <w:rPr>
          <w:rFonts w:cs="Arial"/>
          <w:b/>
          <w:szCs w:val="22"/>
        </w:rPr>
        <w:t xml:space="preserve">five </w:t>
      </w:r>
      <w:r>
        <w:rPr>
          <w:rFonts w:cs="Arial"/>
          <w:szCs w:val="22"/>
        </w:rPr>
        <w:lastRenderedPageBreak/>
        <w:t>days notice will be given to attendees.</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Pr>
          <w:rFonts w:cs="Arial"/>
          <w:szCs w:val="22"/>
        </w:rPr>
        <w:t>The clerk will inform the complainants of the names of the committee members and the school contact details of the chair</w:t>
      </w:r>
      <w:r>
        <w:rPr>
          <w:rFonts w:cs="Arial"/>
          <w:szCs w:val="22"/>
        </w:rPr>
        <w:t xml:space="preserve"> of the committee.</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Pr>
          <w:rFonts w:cs="Arial"/>
          <w:szCs w:val="22"/>
        </w:rPr>
        <w:t>The clerk will ensure the availability of the committee, the complainant, the person against who the complaint is made and the head teacher (if different).  It is up to the complainant, and person against who the complaint is made to en</w:t>
      </w:r>
      <w:r>
        <w:rPr>
          <w:rFonts w:cs="Arial"/>
          <w:szCs w:val="22"/>
        </w:rPr>
        <w:t xml:space="preserve">sure that any others to be interviewed are available for the committee hearing in order that reasonable timescales can be met.  The clerk is under no obligation to delay a meeting in order to ensure the availability of any other interviewee.  </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Pr>
          <w:rFonts w:cs="Arial"/>
          <w:szCs w:val="22"/>
        </w:rPr>
        <w:t>The complai</w:t>
      </w:r>
      <w:r>
        <w:rPr>
          <w:rFonts w:cs="Arial"/>
          <w:szCs w:val="22"/>
        </w:rPr>
        <w:t xml:space="preserve">nt will be heard by the committee within </w:t>
      </w:r>
      <w:r>
        <w:rPr>
          <w:rFonts w:cs="Arial"/>
          <w:b/>
          <w:szCs w:val="22"/>
        </w:rPr>
        <w:t xml:space="preserve">twenty </w:t>
      </w:r>
      <w:r>
        <w:rPr>
          <w:rFonts w:cs="Arial"/>
          <w:szCs w:val="22"/>
        </w:rPr>
        <w:t xml:space="preserve">working school days of the clerk receiving the written request to progress to Stage 3. </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Pr>
          <w:rFonts w:cs="Arial"/>
          <w:szCs w:val="22"/>
        </w:rPr>
        <w:t>Committee hearings are often the most stressful part of any complaints procedure, for all concerned.  As at all stages,</w:t>
      </w:r>
      <w:r>
        <w:rPr>
          <w:rFonts w:cs="Arial"/>
          <w:szCs w:val="22"/>
        </w:rPr>
        <w:t xml:space="preserve"> it is important that </w:t>
      </w:r>
      <w:r>
        <w:rPr>
          <w:rFonts w:cs="Arial"/>
          <w:b/>
          <w:szCs w:val="22"/>
        </w:rPr>
        <w:t>conduct</w:t>
      </w:r>
      <w:r>
        <w:rPr>
          <w:rFonts w:cs="Arial"/>
          <w:szCs w:val="22"/>
        </w:rPr>
        <w:t xml:space="preserve"> is appropriate (see </w:t>
      </w:r>
      <w:r>
        <w:rPr>
          <w:rFonts w:cs="Arial"/>
          <w:b/>
          <w:szCs w:val="22"/>
        </w:rPr>
        <w:t>Annex E</w:t>
      </w:r>
      <w:r>
        <w:rPr>
          <w:rFonts w:cs="Arial"/>
          <w:szCs w:val="22"/>
        </w:rPr>
        <w:t xml:space="preserve">) and that the meeting is as </w:t>
      </w:r>
      <w:r>
        <w:rPr>
          <w:rFonts w:cs="Arial"/>
          <w:b/>
          <w:szCs w:val="22"/>
        </w:rPr>
        <w:t>informa</w:t>
      </w:r>
      <w:r>
        <w:rPr>
          <w:rFonts w:cs="Arial"/>
          <w:szCs w:val="22"/>
        </w:rPr>
        <w:t>l as possible.</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Pr>
          <w:rFonts w:cs="Arial"/>
          <w:szCs w:val="22"/>
        </w:rPr>
        <w:t xml:space="preserve">Both the complainant and the person against whom the complaint is made will attend the hearing.    </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Pr>
          <w:rFonts w:cs="Arial"/>
          <w:szCs w:val="22"/>
        </w:rPr>
        <w:t>Both the complainant and the person against wh</w:t>
      </w:r>
      <w:r>
        <w:rPr>
          <w:rFonts w:cs="Arial"/>
          <w:szCs w:val="22"/>
        </w:rPr>
        <w:t>om the complaint is being made may be accompanied by one adult (who has no involvement in the issue), if they wish.  The accompanying adult is a supporter only and may not speak on behalf of the complainant except where this would otherwise disadvantage th</w:t>
      </w:r>
      <w:r>
        <w:rPr>
          <w:rFonts w:cs="Arial"/>
          <w:szCs w:val="22"/>
        </w:rPr>
        <w:t xml:space="preserve">em (for example if English is not their first language), in which case they can act as an advocate.  If an accompanying adult is to act as an advocate and speak for the complainant this must first be discussed with and agreed by the chair of the committee </w:t>
      </w:r>
      <w:r>
        <w:rPr>
          <w:rFonts w:cs="Arial"/>
          <w:szCs w:val="22"/>
        </w:rPr>
        <w:t>before the date that the committee meets.</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Pr>
          <w:rFonts w:cs="Arial"/>
          <w:szCs w:val="22"/>
        </w:rPr>
        <w:t>The committee will interview others involved in the matter if appropriate and necessary to their investigation, or at the request, in advance of the hearing, of the complainant or the person against whom the compl</w:t>
      </w:r>
      <w:r>
        <w:rPr>
          <w:rFonts w:cs="Arial"/>
          <w:szCs w:val="22"/>
        </w:rPr>
        <w:t xml:space="preserve">aint is made.  </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Pr>
          <w:rFonts w:cs="Arial"/>
          <w:szCs w:val="22"/>
        </w:rPr>
        <w:t>The chair of the committee will obtain the documentation used in the chair of governors’ investigation as soon as possible and his/her report.</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Pr>
          <w:rFonts w:cs="Arial"/>
          <w:szCs w:val="22"/>
        </w:rPr>
        <w:t xml:space="preserve">The chair of the committee will ensure that the committee members, the complainant and the person against whom the complaint is raised receive copies of this documentation plus a copy of the school’s complaints procedure, at least </w:t>
      </w:r>
      <w:r>
        <w:rPr>
          <w:rFonts w:cs="Arial"/>
          <w:b/>
          <w:szCs w:val="22"/>
        </w:rPr>
        <w:t xml:space="preserve">five </w:t>
      </w:r>
      <w:r>
        <w:rPr>
          <w:rFonts w:cs="Arial"/>
          <w:szCs w:val="22"/>
        </w:rPr>
        <w:t xml:space="preserve">working school days </w:t>
      </w:r>
      <w:r>
        <w:rPr>
          <w:rFonts w:cs="Arial"/>
          <w:szCs w:val="22"/>
        </w:rPr>
        <w:t xml:space="preserve">in advance of the hearing.  </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Pr>
          <w:rFonts w:cs="Arial"/>
          <w:szCs w:val="22"/>
        </w:rPr>
        <w:t>Members of the committee need to have perused all documentation thoroughly, including the school’s complaints procedure, before the committee hearing.</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Pr>
          <w:rFonts w:cs="Arial"/>
          <w:szCs w:val="22"/>
        </w:rPr>
        <w:t>The committee will meet immediately before the hearing to discuss the issu</w:t>
      </w:r>
      <w:r>
        <w:rPr>
          <w:rFonts w:cs="Arial"/>
          <w:szCs w:val="22"/>
        </w:rPr>
        <w:t xml:space="preserve">es raised in the documentation and to discuss the format of the hearing. </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Pr>
          <w:rFonts w:cs="Arial"/>
          <w:szCs w:val="22"/>
        </w:rPr>
        <w:t>The chair of the committee will ensure that the proceedings are as welcoming as possible. The layout of the room will set the tone and care is needed to ensure the setting is inform</w:t>
      </w:r>
      <w:r>
        <w:rPr>
          <w:rFonts w:cs="Arial"/>
          <w:szCs w:val="22"/>
        </w:rPr>
        <w:t>al and not adversarial.</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Pr>
          <w:rFonts w:cs="Arial"/>
          <w:szCs w:val="22"/>
        </w:rPr>
        <w:t xml:space="preserve">The committee will first meet with the complainant and then the person against whom the complaint is made (if this is not the head teacher he/she may be an observer on the </w:t>
      </w:r>
      <w:r>
        <w:rPr>
          <w:rFonts w:cs="Arial"/>
          <w:szCs w:val="22"/>
        </w:rPr>
        <w:lastRenderedPageBreak/>
        <w:t>committee if he/she does not have any other role, for examp</w:t>
      </w:r>
      <w:r>
        <w:rPr>
          <w:rFonts w:cs="Arial"/>
          <w:szCs w:val="22"/>
        </w:rPr>
        <w:t>le, one of the people to be interviewed or the accompanying adult for the person against whom the complaint is raised).  The committee will also meet with any other interviewees.  The complainant and person against whom the complaint is being made may be p</w:t>
      </w:r>
      <w:r>
        <w:rPr>
          <w:rFonts w:cs="Arial"/>
          <w:szCs w:val="22"/>
        </w:rPr>
        <w:t>resent throughout to hear each other’s representations and/or to question each other and or any interviewees.</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b/>
          <w:szCs w:val="22"/>
        </w:rPr>
      </w:pPr>
      <w:r>
        <w:rPr>
          <w:rFonts w:cs="Arial"/>
          <w:b/>
          <w:szCs w:val="22"/>
        </w:rPr>
        <w:t>See also the guidance above regarding investigations.</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r>
        <w:rPr>
          <w:rFonts w:cs="Arial"/>
          <w:szCs w:val="22"/>
        </w:rPr>
        <w:t>The governors’ committee hearing is the last school-based stage of the complaints process</w:t>
      </w:r>
      <w:r>
        <w:rPr>
          <w:rFonts w:cs="Arial"/>
          <w:szCs w:val="22"/>
        </w:rPr>
        <w:t xml:space="preserve">, and is not convened merely to rubber-stamp previous decisions.  </w:t>
      </w:r>
    </w:p>
    <w:p w:rsidR="00E24A40" w:rsidRDefault="00E24A40">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p>
    <w:p w:rsidR="00E24A40" w:rsidRDefault="0091184A">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r>
        <w:rPr>
          <w:rFonts w:cs="Arial"/>
          <w:szCs w:val="22"/>
        </w:rPr>
        <w:t xml:space="preserve">The aim of the hearing is to try to </w:t>
      </w:r>
      <w:r>
        <w:rPr>
          <w:rFonts w:cs="Arial"/>
          <w:b/>
          <w:szCs w:val="22"/>
        </w:rPr>
        <w:t>resolve</w:t>
      </w:r>
      <w:r>
        <w:rPr>
          <w:rFonts w:cs="Arial"/>
          <w:szCs w:val="22"/>
        </w:rPr>
        <w:t xml:space="preserve"> the complaint and to try, if possible, to achieve reconciliation between the complainant and the person against whom the complaint is made.  </w:t>
      </w:r>
    </w:p>
    <w:p w:rsidR="00E24A40" w:rsidRDefault="00E24A40">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p>
    <w:p w:rsidR="00E24A40" w:rsidRDefault="0091184A">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r>
        <w:rPr>
          <w:rFonts w:cs="Arial"/>
          <w:szCs w:val="22"/>
        </w:rPr>
        <w:t xml:space="preserve">The committee and both parties should focus on the </w:t>
      </w:r>
      <w:r>
        <w:rPr>
          <w:rFonts w:cs="Arial"/>
          <w:b/>
          <w:szCs w:val="22"/>
        </w:rPr>
        <w:t>substance of the original complaint</w:t>
      </w:r>
      <w:r>
        <w:rPr>
          <w:rFonts w:cs="Arial"/>
          <w:szCs w:val="22"/>
        </w:rPr>
        <w:t xml:space="preserve"> in the complaints form and how the complainant would like it to be resolved.</w:t>
      </w:r>
    </w:p>
    <w:p w:rsidR="00E24A40" w:rsidRDefault="00E24A40">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p>
    <w:p w:rsidR="00E24A40" w:rsidRDefault="0091184A">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r>
        <w:rPr>
          <w:rFonts w:cs="Arial"/>
          <w:szCs w:val="22"/>
        </w:rPr>
        <w:t>The meeting must be independently minuted, for example by the clerk.</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Pr>
          <w:rFonts w:cs="Arial"/>
          <w:szCs w:val="22"/>
        </w:rPr>
        <w:t>Following the hearing</w:t>
      </w:r>
      <w:r>
        <w:rPr>
          <w:rFonts w:cs="Arial"/>
          <w:szCs w:val="22"/>
        </w:rPr>
        <w:t>, the chair of the committee will:</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Pr>
          <w:rFonts w:cs="Arial"/>
          <w:szCs w:val="22"/>
        </w:rPr>
        <w:t xml:space="preserve">Provide a </w:t>
      </w:r>
      <w:r>
        <w:rPr>
          <w:rFonts w:cs="Arial"/>
          <w:b/>
          <w:szCs w:val="22"/>
        </w:rPr>
        <w:t xml:space="preserve">written </w:t>
      </w:r>
      <w:r>
        <w:rPr>
          <w:rFonts w:cs="Arial"/>
          <w:szCs w:val="22"/>
        </w:rPr>
        <w:t xml:space="preserve">response to the complainant, copied to the head teacher, the chair of governors and the person against whom the complaint is being made (if not the head teacher) within </w:t>
      </w:r>
      <w:r>
        <w:rPr>
          <w:rFonts w:cs="Arial"/>
          <w:b/>
          <w:szCs w:val="22"/>
        </w:rPr>
        <w:t>ten</w:t>
      </w:r>
      <w:r>
        <w:rPr>
          <w:rFonts w:cs="Arial"/>
          <w:szCs w:val="22"/>
        </w:rPr>
        <w:t xml:space="preserve"> school working days.</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Pr>
          <w:rFonts w:cs="Arial"/>
          <w:szCs w:val="22"/>
        </w:rPr>
        <w:t>The dr</w:t>
      </w:r>
      <w:r>
        <w:rPr>
          <w:rFonts w:cs="Arial"/>
          <w:szCs w:val="22"/>
        </w:rPr>
        <w:t xml:space="preserve">aft minutes of the committee meeting will be distributed to the committee, complainant and person against whom the complaint is made within </w:t>
      </w:r>
      <w:r>
        <w:rPr>
          <w:rFonts w:cs="Arial"/>
          <w:b/>
          <w:szCs w:val="22"/>
        </w:rPr>
        <w:t>five</w:t>
      </w:r>
      <w:r>
        <w:rPr>
          <w:rFonts w:cs="Arial"/>
          <w:szCs w:val="22"/>
        </w:rPr>
        <w:t xml:space="preserve"> school working days.  Responses must be made within a further </w:t>
      </w:r>
      <w:r>
        <w:rPr>
          <w:rFonts w:cs="Arial"/>
          <w:b/>
          <w:szCs w:val="22"/>
        </w:rPr>
        <w:t>five</w:t>
      </w:r>
      <w:r>
        <w:rPr>
          <w:rFonts w:cs="Arial"/>
          <w:szCs w:val="22"/>
        </w:rPr>
        <w:t xml:space="preserve"> school working days. The agreed minutes will</w:t>
      </w:r>
      <w:r>
        <w:rPr>
          <w:rFonts w:cs="Arial"/>
          <w:szCs w:val="22"/>
        </w:rPr>
        <w:t xml:space="preserve"> be made available to all parties on request.</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Pr>
          <w:rFonts w:cs="Arial"/>
          <w:szCs w:val="22"/>
        </w:rPr>
        <w:t>Provide conclusions in the written response and reasons for the conclusions.</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Pr>
          <w:rFonts w:cs="Arial"/>
          <w:szCs w:val="22"/>
        </w:rPr>
        <w:t>State what actions, if any, need to be taken.</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b/>
          <w:szCs w:val="22"/>
        </w:rPr>
      </w:pPr>
      <w:r>
        <w:rPr>
          <w:rFonts w:cs="Arial"/>
          <w:szCs w:val="22"/>
        </w:rPr>
        <w:t xml:space="preserve">Be clear that the complaint has been </w:t>
      </w:r>
      <w:r>
        <w:rPr>
          <w:rFonts w:cs="Arial"/>
          <w:b/>
          <w:szCs w:val="22"/>
        </w:rPr>
        <w:t>“upheld</w:t>
      </w:r>
      <w:r>
        <w:rPr>
          <w:rFonts w:cs="Arial"/>
          <w:szCs w:val="22"/>
        </w:rPr>
        <w:t>”, “</w:t>
      </w:r>
      <w:r>
        <w:rPr>
          <w:rFonts w:cs="Arial"/>
          <w:b/>
          <w:szCs w:val="22"/>
        </w:rPr>
        <w:t>upheld in part</w:t>
      </w:r>
      <w:r>
        <w:rPr>
          <w:rFonts w:cs="Arial"/>
          <w:szCs w:val="22"/>
        </w:rPr>
        <w:t>” or “</w:t>
      </w:r>
      <w:r>
        <w:rPr>
          <w:rFonts w:cs="Arial"/>
          <w:b/>
          <w:szCs w:val="22"/>
        </w:rPr>
        <w:t>not upheld”.</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Pr>
          <w:rFonts w:cs="Arial"/>
          <w:szCs w:val="22"/>
        </w:rPr>
        <w:t>Ex</w:t>
      </w:r>
      <w:r>
        <w:rPr>
          <w:rFonts w:cs="Arial"/>
          <w:szCs w:val="22"/>
        </w:rPr>
        <w:t>plain that the decision of the complaints committee is final and concludes the school based investigations.</w:t>
      </w: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E24A40">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E24A40" w:rsidRDefault="0091184A">
      <w:pPr>
        <w:widowControl/>
        <w:overflowPunct/>
        <w:autoSpaceDE/>
        <w:autoSpaceDN/>
        <w:adjustRightInd/>
        <w:jc w:val="both"/>
        <w:textAlignment w:val="auto"/>
        <w:rPr>
          <w:rFonts w:cs="Arial"/>
          <w:szCs w:val="22"/>
        </w:rPr>
      </w:pPr>
      <w:r>
        <w:rPr>
          <w:rFonts w:cs="Arial"/>
          <w:b/>
          <w:noProof/>
          <w:szCs w:val="22"/>
          <w:lang w:eastAsia="en-GB"/>
        </w:rPr>
        <mc:AlternateContent>
          <mc:Choice Requires="wps">
            <w:drawing>
              <wp:anchor distT="0" distB="0" distL="114300" distR="114300" simplePos="0" relativeHeight="251673600" behindDoc="0" locked="0" layoutInCell="1" allowOverlap="1">
                <wp:simplePos x="0" y="0"/>
                <wp:positionH relativeFrom="column">
                  <wp:posOffset>-81280</wp:posOffset>
                </wp:positionH>
                <wp:positionV relativeFrom="paragraph">
                  <wp:posOffset>57785</wp:posOffset>
                </wp:positionV>
                <wp:extent cx="5715000" cy="2152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215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A40" w:rsidRDefault="0091184A">
                            <w:pPr>
                              <w:jc w:val="both"/>
                              <w:rPr>
                                <w:rFonts w:cs="Arial"/>
                                <w:sz w:val="24"/>
                                <w:szCs w:val="24"/>
                              </w:rPr>
                            </w:pPr>
                            <w:r>
                              <w:rPr>
                                <w:rFonts w:cs="Arial"/>
                                <w:sz w:val="24"/>
                                <w:szCs w:val="24"/>
                              </w:rPr>
                              <w:t>If a complainant feels that the school or governing body has acted unreasonably after all the stages have been exhausted they may contact:</w:t>
                            </w:r>
                          </w:p>
                          <w:p w:rsidR="00E24A40" w:rsidRDefault="00E24A40">
                            <w:pPr>
                              <w:jc w:val="both"/>
                              <w:rPr>
                                <w:rFonts w:cs="Arial"/>
                                <w:sz w:val="24"/>
                                <w:szCs w:val="24"/>
                              </w:rPr>
                            </w:pPr>
                          </w:p>
                          <w:p w:rsidR="00E24A40" w:rsidRDefault="0091184A">
                            <w:pPr>
                              <w:pStyle w:val="Default"/>
                              <w:ind w:left="720" w:hanging="153"/>
                            </w:pPr>
                            <w:r>
                              <w:t xml:space="preserve">Department for Education </w:t>
                            </w:r>
                          </w:p>
                          <w:p w:rsidR="00E24A40" w:rsidRDefault="0091184A">
                            <w:pPr>
                              <w:pStyle w:val="Default"/>
                              <w:ind w:left="720" w:hanging="153"/>
                            </w:pPr>
                            <w:r>
                              <w:t xml:space="preserve">2nd Floor, Piccadilly Gate </w:t>
                            </w:r>
                          </w:p>
                          <w:p w:rsidR="00E24A40" w:rsidRDefault="0091184A">
                            <w:pPr>
                              <w:pStyle w:val="Default"/>
                              <w:ind w:left="720" w:hanging="153"/>
                            </w:pPr>
                            <w:r>
                              <w:t xml:space="preserve">Manchester </w:t>
                            </w:r>
                          </w:p>
                          <w:p w:rsidR="00E24A40" w:rsidRDefault="0091184A">
                            <w:pPr>
                              <w:pStyle w:val="Default"/>
                              <w:ind w:left="720" w:hanging="153"/>
                            </w:pPr>
                            <w:r>
                              <w:t>M1 2WD</w:t>
                            </w:r>
                          </w:p>
                          <w:p w:rsidR="00E24A40" w:rsidRDefault="0091184A">
                            <w:pPr>
                              <w:pStyle w:val="Unnumberedparagraph"/>
                              <w:rPr>
                                <w:rFonts w:ascii="Arial" w:hAnsi="Arial" w:cs="Arial"/>
                                <w:sz w:val="24"/>
                                <w:szCs w:val="24"/>
                              </w:rPr>
                            </w:pPr>
                            <w:r>
                              <w:rPr>
                                <w:rFonts w:ascii="Arial" w:hAnsi="Arial" w:cs="Arial"/>
                                <w:sz w:val="24"/>
                                <w:szCs w:val="24"/>
                                <w:highlight w:val="yellow"/>
                              </w:rPr>
                              <w:br/>
                            </w:r>
                            <w:r>
                              <w:rPr>
                                <w:rFonts w:ascii="Arial" w:hAnsi="Arial" w:cs="Arial"/>
                                <w:sz w:val="24"/>
                                <w:szCs w:val="24"/>
                              </w:rPr>
                              <w:t xml:space="preserve">Telephone: 0370 000 2288   Email: </w:t>
                            </w:r>
                            <w:hyperlink r:id="rId13" w:history="1">
                              <w:r>
                                <w:rPr>
                                  <w:rStyle w:val="Hyperlink"/>
                                  <w:rFonts w:ascii="Arial" w:hAnsi="Arial" w:cs="Arial"/>
                                  <w:sz w:val="24"/>
                                  <w:szCs w:val="24"/>
                                </w:rPr>
                                <w:t>info@education.gsi.gov.uk</w:t>
                              </w:r>
                            </w:hyperlink>
                          </w:p>
                          <w:p w:rsidR="00E24A40" w:rsidRDefault="0091184A">
                            <w:pPr>
                              <w:pStyle w:val="Unnumberedparagraph"/>
                              <w:rPr>
                                <w:rFonts w:ascii="Arial" w:hAnsi="Arial" w:cs="Arial"/>
                                <w:sz w:val="24"/>
                                <w:szCs w:val="24"/>
                              </w:rPr>
                            </w:pPr>
                            <w:r>
                              <w:rPr>
                                <w:rFonts w:ascii="Arial" w:hAnsi="Arial" w:cs="Arial"/>
                                <w:sz w:val="24"/>
                                <w:szCs w:val="24"/>
                              </w:rPr>
                              <w:t xml:space="preserve">Website: </w:t>
                            </w:r>
                            <w:hyperlink r:id="rId14" w:history="1">
                              <w:r>
                                <w:rPr>
                                  <w:rStyle w:val="Hyperlink"/>
                                  <w:rFonts w:cs="Arial"/>
                                  <w:sz w:val="24"/>
                                  <w:szCs w:val="24"/>
                                </w:rPr>
                                <w:t>www.e</w:t>
                              </w:r>
                              <w:r>
                                <w:rPr>
                                  <w:rStyle w:val="Hyperlink"/>
                                  <w:rFonts w:cs="Arial"/>
                                  <w:sz w:val="24"/>
                                  <w:szCs w:val="24"/>
                                </w:rPr>
                                <w:t>ducation.gov.uk/help/contactus</w:t>
                              </w:r>
                            </w:hyperlink>
                          </w:p>
                          <w:p w:rsidR="00E24A40" w:rsidRDefault="00E24A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6.4pt;margin-top:4.55pt;width:450pt;height:1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" fillcolor="white [3201]" strokeweight=".5pt">
                <v:path arrowok="t"/>
                <v:textbox>
                  <w:txbxContent>
                    <w:p w:rsidR="00EA3900" w:rsidRPr="000A4E28" w:rsidRDefault="00EA3900" w:rsidP="0083326D">
                      <w:pPr>
                        <w:jc w:val="both"/>
                        <w:rPr>
                          <w:rFonts w:cs="Arial"/>
                          <w:sz w:val="24"/>
                          <w:szCs w:val="24"/>
                        </w:rPr>
                      </w:pPr>
                      <w:r w:rsidRPr="000A4E28">
                        <w:rPr>
                          <w:rFonts w:cs="Arial"/>
                          <w:sz w:val="24"/>
                          <w:szCs w:val="24"/>
                        </w:rPr>
                        <w:t>If a complainant feels that the school or governing body has acted unreasonably after all the stages have been exhausted they may contact:</w:t>
                      </w:r>
                    </w:p>
                    <w:p w:rsidR="00EA3900" w:rsidRPr="00FA3B16" w:rsidRDefault="00EA3900" w:rsidP="0083326D">
                      <w:pPr>
                        <w:jc w:val="both"/>
                        <w:rPr>
                          <w:rFonts w:cs="Arial"/>
                          <w:sz w:val="24"/>
                          <w:szCs w:val="24"/>
                        </w:rPr>
                      </w:pPr>
                    </w:p>
                    <w:p w:rsidR="00EA3900" w:rsidRPr="008A5CD5" w:rsidRDefault="00EA3900" w:rsidP="0083326D">
                      <w:pPr>
                        <w:pStyle w:val="Default"/>
                        <w:ind w:left="720" w:hanging="153"/>
                      </w:pPr>
                      <w:r w:rsidRPr="008A5CD5">
                        <w:t xml:space="preserve">Department for Education </w:t>
                      </w:r>
                    </w:p>
                    <w:p w:rsidR="00EA3900" w:rsidRPr="008A5CD5" w:rsidRDefault="00EA3900" w:rsidP="0083326D">
                      <w:pPr>
                        <w:pStyle w:val="Default"/>
                        <w:ind w:left="720" w:hanging="153"/>
                      </w:pPr>
                      <w:r w:rsidRPr="008A5CD5">
                        <w:t xml:space="preserve">2nd Floor, Piccadilly Gate </w:t>
                      </w:r>
                    </w:p>
                    <w:p w:rsidR="00EA3900" w:rsidRPr="008A5CD5" w:rsidRDefault="00EA3900" w:rsidP="0083326D">
                      <w:pPr>
                        <w:pStyle w:val="Default"/>
                        <w:ind w:left="720" w:hanging="153"/>
                      </w:pPr>
                      <w:r w:rsidRPr="008A5CD5">
                        <w:t xml:space="preserve">Manchester </w:t>
                      </w:r>
                    </w:p>
                    <w:p w:rsidR="00EA3900" w:rsidRPr="00FA3B16" w:rsidRDefault="00EA3900" w:rsidP="0083326D">
                      <w:pPr>
                        <w:pStyle w:val="Default"/>
                        <w:ind w:left="720" w:hanging="153"/>
                      </w:pPr>
                      <w:r w:rsidRPr="008A5CD5">
                        <w:t>M1 2WD</w:t>
                      </w:r>
                    </w:p>
                    <w:p w:rsidR="00EA3900" w:rsidRDefault="00EA3900" w:rsidP="00D16017">
                      <w:pPr>
                        <w:pStyle w:val="Unnumberedparagraph"/>
                        <w:rPr>
                          <w:rFonts w:ascii="Arial" w:hAnsi="Arial" w:cs="Arial"/>
                          <w:sz w:val="24"/>
                          <w:szCs w:val="24"/>
                        </w:rPr>
                      </w:pPr>
                      <w:r w:rsidRPr="00FA3B16">
                        <w:rPr>
                          <w:rFonts w:ascii="Arial" w:hAnsi="Arial" w:cs="Arial"/>
                          <w:sz w:val="24"/>
                          <w:szCs w:val="24"/>
                          <w:highlight w:val="yellow"/>
                        </w:rPr>
                        <w:br/>
                      </w:r>
                      <w:r>
                        <w:rPr>
                          <w:rFonts w:ascii="Arial" w:hAnsi="Arial" w:cs="Arial"/>
                          <w:sz w:val="24"/>
                          <w:szCs w:val="24"/>
                        </w:rPr>
                        <w:t xml:space="preserve">Telephone: 0370 000 2288   Email: </w:t>
                      </w:r>
                      <w:hyperlink r:id="rId15" w:history="1">
                        <w:r w:rsidRPr="00253314">
                          <w:rPr>
                            <w:rStyle w:val="Hyperlink"/>
                            <w:rFonts w:ascii="Arial" w:hAnsi="Arial" w:cs="Arial"/>
                            <w:sz w:val="24"/>
                            <w:szCs w:val="24"/>
                          </w:rPr>
                          <w:t>info@education.gsi.gov.uk</w:t>
                        </w:r>
                      </w:hyperlink>
                    </w:p>
                    <w:p w:rsidR="00EA3900" w:rsidRPr="00312732" w:rsidRDefault="00EA3900" w:rsidP="00D16017">
                      <w:pPr>
                        <w:pStyle w:val="Unnumberedparagraph"/>
                        <w:rPr>
                          <w:rFonts w:ascii="Arial" w:hAnsi="Arial" w:cs="Arial"/>
                          <w:sz w:val="24"/>
                          <w:szCs w:val="24"/>
                        </w:rPr>
                      </w:pPr>
                      <w:r>
                        <w:rPr>
                          <w:rFonts w:ascii="Arial" w:hAnsi="Arial" w:cs="Arial"/>
                          <w:sz w:val="24"/>
                          <w:szCs w:val="24"/>
                        </w:rPr>
                        <w:t xml:space="preserve">Website: </w:t>
                      </w:r>
                      <w:hyperlink r:id="rId16" w:history="1">
                        <w:r w:rsidRPr="003D081E">
                          <w:rPr>
                            <w:rStyle w:val="Hyperlink"/>
                            <w:rFonts w:cs="Arial"/>
                            <w:sz w:val="24"/>
                            <w:szCs w:val="24"/>
                          </w:rPr>
                          <w:t>www.education.gov.uk/help/contactus</w:t>
                        </w:r>
                      </w:hyperlink>
                    </w:p>
                    <w:p w:rsidR="00EA3900" w:rsidRDefault="00EA3900"/>
                  </w:txbxContent>
                </v:textbox>
              </v:shape>
            </w:pict>
          </mc:Fallback>
        </mc:AlternateContent>
      </w:r>
    </w:p>
    <w:p w:rsidR="00E24A40" w:rsidRDefault="00E24A40">
      <w:pPr>
        <w:widowControl/>
        <w:overflowPunct/>
        <w:autoSpaceDE/>
        <w:autoSpaceDN/>
        <w:adjustRightInd/>
        <w:jc w:val="both"/>
        <w:textAlignment w:val="auto"/>
        <w:rPr>
          <w:rFonts w:cs="Arial"/>
          <w:szCs w:val="22"/>
        </w:rPr>
      </w:pPr>
    </w:p>
    <w:p w:rsidR="00E24A40" w:rsidRDefault="00E24A40">
      <w:pPr>
        <w:rPr>
          <w:rFonts w:cs="Arial"/>
          <w:b/>
          <w:szCs w:val="22"/>
          <w:u w:val="single"/>
        </w:rPr>
      </w:pPr>
    </w:p>
    <w:p w:rsidR="00E24A40" w:rsidRDefault="00E24A40">
      <w:pPr>
        <w:rPr>
          <w:rFonts w:cs="Arial"/>
          <w:b/>
          <w:szCs w:val="22"/>
        </w:rPr>
      </w:pPr>
    </w:p>
    <w:p w:rsidR="00E24A40" w:rsidRDefault="00E24A40">
      <w:pPr>
        <w:rPr>
          <w:rFonts w:cs="Arial"/>
          <w:b/>
          <w:szCs w:val="22"/>
        </w:rPr>
      </w:pPr>
    </w:p>
    <w:p w:rsidR="00E24A40" w:rsidRDefault="00E24A40">
      <w:pPr>
        <w:rPr>
          <w:rFonts w:cs="Arial"/>
          <w:b/>
          <w:szCs w:val="22"/>
        </w:rPr>
      </w:pPr>
    </w:p>
    <w:p w:rsidR="00E24A40" w:rsidRDefault="00E24A40">
      <w:pPr>
        <w:rPr>
          <w:rFonts w:cs="Arial"/>
          <w:b/>
          <w:szCs w:val="22"/>
        </w:rPr>
      </w:pPr>
    </w:p>
    <w:p w:rsidR="00E24A40" w:rsidRDefault="00E24A40">
      <w:pPr>
        <w:rPr>
          <w:rFonts w:cs="Arial"/>
          <w:b/>
          <w:szCs w:val="22"/>
        </w:rPr>
      </w:pPr>
    </w:p>
    <w:p w:rsidR="00E24A40" w:rsidRDefault="0091184A">
      <w:pPr>
        <w:pStyle w:val="Default"/>
        <w:rPr>
          <w:sz w:val="22"/>
          <w:szCs w:val="22"/>
        </w:rPr>
      </w:pPr>
      <w:r>
        <w:rPr>
          <w:sz w:val="22"/>
          <w:szCs w:val="22"/>
        </w:rPr>
        <w:br w:type="page"/>
      </w:r>
    </w:p>
    <w:p w:rsidR="00E24A40" w:rsidRDefault="00E24A40">
      <w:pPr>
        <w:rPr>
          <w:rFonts w:cs="Arial"/>
          <w:b/>
          <w:color w:val="000000"/>
          <w:szCs w:val="22"/>
        </w:rPr>
        <w:sectPr w:rsidR="00E24A40">
          <w:headerReference w:type="default" r:id="rId17"/>
          <w:footerReference w:type="default" r:id="rId18"/>
          <w:pgSz w:w="11906" w:h="16838" w:code="9"/>
          <w:pgMar w:top="1670" w:right="1700" w:bottom="1440" w:left="1418" w:header="993" w:footer="709" w:gutter="0"/>
          <w:pgNumType w:start="1"/>
          <w:cols w:space="708"/>
          <w:titlePg/>
          <w:docGrid w:linePitch="360"/>
        </w:sectPr>
      </w:pPr>
    </w:p>
    <w:p w:rsidR="00E24A40" w:rsidRDefault="0091184A">
      <w:pPr>
        <w:rPr>
          <w:rFonts w:cs="Arial"/>
          <w:b/>
          <w:color w:val="000000"/>
          <w:szCs w:val="22"/>
        </w:rPr>
      </w:pPr>
      <w:r>
        <w:rPr>
          <w:rFonts w:cs="Arial"/>
          <w:noProof/>
          <w:szCs w:val="22"/>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3087370</wp:posOffset>
                </wp:positionH>
                <wp:positionV relativeFrom="paragraph">
                  <wp:posOffset>-161290</wp:posOffset>
                </wp:positionV>
                <wp:extent cx="2731135" cy="645160"/>
                <wp:effectExtent l="0" t="0" r="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64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A40" w:rsidRDefault="00E24A40">
                            <w:pPr>
                              <w:jc w:val="center"/>
                              <w:rPr>
                                <w:b/>
                                <w:szCs w:val="22"/>
                              </w:rPr>
                            </w:pPr>
                          </w:p>
                          <w:p w:rsidR="00E24A40" w:rsidRDefault="0091184A">
                            <w:pPr>
                              <w:jc w:val="center"/>
                              <w:rPr>
                                <w:b/>
                                <w:sz w:val="24"/>
                                <w:szCs w:val="24"/>
                              </w:rPr>
                            </w:pPr>
                            <w:r>
                              <w:rPr>
                                <w:b/>
                                <w:sz w:val="24"/>
                                <w:szCs w:val="24"/>
                              </w:rPr>
                              <w:t>Summary of Dealing with Complaints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43.1pt;margin-top:-12.7pt;width:215.05pt;height:5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UE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" stroked="f">
                <v:textbox>
                  <w:txbxContent>
                    <w:p w:rsidR="00EA3900" w:rsidRDefault="00EA3900" w:rsidP="007829B5">
                      <w:pPr>
                        <w:jc w:val="center"/>
                        <w:rPr>
                          <w:b/>
                          <w:szCs w:val="22"/>
                        </w:rPr>
                      </w:pPr>
                    </w:p>
                    <w:p w:rsidR="00EA3900" w:rsidRPr="00A64817" w:rsidRDefault="00EA3900" w:rsidP="007829B5">
                      <w:pPr>
                        <w:jc w:val="center"/>
                        <w:rPr>
                          <w:b/>
                          <w:sz w:val="24"/>
                          <w:szCs w:val="24"/>
                        </w:rPr>
                      </w:pPr>
                      <w:r w:rsidRPr="00A64817">
                        <w:rPr>
                          <w:b/>
                          <w:sz w:val="24"/>
                          <w:szCs w:val="24"/>
                        </w:rPr>
                        <w:t>Summary of Dealing with Complaints</w:t>
                      </w:r>
                    </w:p>
                  </w:txbxContent>
                </v:textbox>
              </v:shape>
            </w:pict>
          </mc:Fallback>
        </mc:AlternateContent>
      </w:r>
    </w:p>
    <w:p w:rsidR="00E24A40" w:rsidRDefault="0091184A">
      <w:pPr>
        <w:pStyle w:val="Heading1"/>
        <w:rPr>
          <w:rFonts w:cs="Arial"/>
          <w:sz w:val="22"/>
          <w:szCs w:val="22"/>
        </w:rPr>
        <w:sectPr w:rsidR="00E24A40">
          <w:pgSz w:w="16838" w:h="11906" w:orient="landscape" w:code="9"/>
          <w:pgMar w:top="1797" w:right="1440" w:bottom="1797"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r>
        <w:rPr>
          <w:rFonts w:cs="Arial"/>
          <w:noProof/>
          <w:sz w:val="22"/>
          <w:szCs w:val="22"/>
          <w:lang w:eastAsia="en-GB"/>
        </w:rPr>
        <mc:AlternateContent>
          <mc:Choice Requires="wps">
            <w:drawing>
              <wp:anchor distT="4294967295" distB="4294967295" distL="114300" distR="114300" simplePos="0" relativeHeight="251669504" behindDoc="0" locked="0" layoutInCell="1" allowOverlap="1">
                <wp:simplePos x="0" y="0"/>
                <wp:positionH relativeFrom="column">
                  <wp:posOffset>3886200</wp:posOffset>
                </wp:positionH>
                <wp:positionV relativeFrom="paragraph">
                  <wp:posOffset>1346199</wp:posOffset>
                </wp:positionV>
                <wp:extent cx="2847975" cy="0"/>
                <wp:effectExtent l="0" t="0" r="95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4797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6pt,106pt" to="530.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" strokecolor="windowText" strokeweight="2pt">
                <o:lock v:ext="edit" shapetype="f"/>
              </v:line>
            </w:pict>
          </mc:Fallback>
        </mc:AlternateContent>
      </w:r>
      <w:r>
        <w:rPr>
          <w:rFonts w:cs="Arial"/>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819150</wp:posOffset>
                </wp:positionH>
                <wp:positionV relativeFrom="paragraph">
                  <wp:posOffset>1007745</wp:posOffset>
                </wp:positionV>
                <wp:extent cx="3141980" cy="561975"/>
                <wp:effectExtent l="0" t="0" r="20320" b="28575"/>
                <wp:wrapNone/>
                <wp:docPr id="6" name="_s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980" cy="561975"/>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rsidR="00E24A40" w:rsidRDefault="0091184A">
                            <w:pPr>
                              <w:jc w:val="center"/>
                              <w:rPr>
                                <w:rFonts w:cs="Arial"/>
                                <w:color w:val="000000"/>
                                <w:sz w:val="16"/>
                                <w:szCs w:val="16"/>
                              </w:rPr>
                            </w:pPr>
                            <w:r>
                              <w:rPr>
                                <w:rFonts w:cs="Arial"/>
                                <w:color w:val="000000"/>
                                <w:sz w:val="16"/>
                                <w:szCs w:val="16"/>
                              </w:rPr>
                              <w:t>Issue resolved</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35" o:spid="_x0000_s1029" style="position:absolute;margin-left:64.5pt;margin-top:79.35pt;width:247.4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" fillcolor="#dbe5f1 [660]">
                <v:textbox inset="1.1385mm,.56928mm,1.1385mm,.56928mm">
                  <w:txbxContent>
                    <w:p w:rsidR="00EA3900" w:rsidRPr="00282E3B" w:rsidRDefault="00EA3900" w:rsidP="007829B5">
                      <w:pPr>
                        <w:jc w:val="center"/>
                        <w:rPr>
                          <w:rFonts w:cs="Arial"/>
                          <w:color w:val="000000"/>
                          <w:sz w:val="16"/>
                          <w:szCs w:val="16"/>
                        </w:rPr>
                      </w:pPr>
                      <w:r w:rsidRPr="00282E3B">
                        <w:rPr>
                          <w:rFonts w:cs="Arial"/>
                          <w:color w:val="000000"/>
                          <w:sz w:val="16"/>
                          <w:szCs w:val="16"/>
                        </w:rPr>
                        <w:t>Issue resolved</w:t>
                      </w:r>
                    </w:p>
                  </w:txbxContent>
                </v:textbox>
              </v:roundrect>
            </w:pict>
          </mc:Fallback>
        </mc:AlternateContent>
      </w:r>
      <w:r>
        <w:rPr>
          <w:rFonts w:cs="Arial"/>
          <w:noProof/>
          <w:sz w:val="22"/>
          <w:szCs w:val="22"/>
          <w:lang w:eastAsia="en-GB"/>
        </w:rPr>
        <mc:AlternateContent>
          <mc:Choice Requires="wps">
            <w:drawing>
              <wp:anchor distT="0" distB="0" distL="114299" distR="114299" simplePos="0" relativeHeight="251679744" behindDoc="0" locked="0" layoutInCell="1" allowOverlap="1">
                <wp:simplePos x="0" y="0"/>
                <wp:positionH relativeFrom="column">
                  <wp:posOffset>2666999</wp:posOffset>
                </wp:positionH>
                <wp:positionV relativeFrom="paragraph">
                  <wp:posOffset>1569720</wp:posOffset>
                </wp:positionV>
                <wp:extent cx="0" cy="148590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pt,123.6pt" to="210pt,2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" strokecolor="#4579b8 [3044]">
                <o:lock v:ext="edit" shapetype="f"/>
              </v:line>
            </w:pict>
          </mc:Fallback>
        </mc:AlternateContent>
      </w:r>
      <w:r>
        <w:rPr>
          <w:rFonts w:cs="Arial"/>
          <w:noProof/>
          <w:sz w:val="22"/>
          <w:szCs w:val="22"/>
          <w:lang w:eastAsia="en-GB"/>
        </w:rPr>
        <mc:AlternateContent>
          <mc:Choice Requires="wps">
            <w:drawing>
              <wp:anchor distT="0" distB="0" distL="114299" distR="114299" simplePos="0" relativeHeight="251678720" behindDoc="0" locked="0" layoutInCell="1" allowOverlap="1">
                <wp:simplePos x="0" y="0"/>
                <wp:positionH relativeFrom="column">
                  <wp:posOffset>2666999</wp:posOffset>
                </wp:positionH>
                <wp:positionV relativeFrom="paragraph">
                  <wp:posOffset>3836670</wp:posOffset>
                </wp:positionV>
                <wp:extent cx="0" cy="1266825"/>
                <wp:effectExtent l="0" t="0" r="19050"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66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pt,302.1pt" to="210pt,4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" strokecolor="#4579b8 [3044]">
                <o:lock v:ext="edit" shapetype="f"/>
              </v:line>
            </w:pict>
          </mc:Fallback>
        </mc:AlternateContent>
      </w:r>
      <w:r>
        <w:rPr>
          <w:rFonts w:cs="Arial"/>
          <w:noProof/>
          <w:sz w:val="22"/>
          <w:szCs w:val="22"/>
          <w:lang w:eastAsia="en-GB"/>
        </w:rPr>
        <mc:AlternateContent>
          <mc:Choice Requires="wps">
            <w:drawing>
              <wp:anchor distT="0" distB="0" distL="114300" distR="114300" simplePos="0" relativeHeight="251656191" behindDoc="0" locked="0" layoutInCell="1" allowOverlap="1">
                <wp:simplePos x="0" y="0"/>
                <wp:positionH relativeFrom="column">
                  <wp:posOffset>6752590</wp:posOffset>
                </wp:positionH>
                <wp:positionV relativeFrom="paragraph">
                  <wp:posOffset>960120</wp:posOffset>
                </wp:positionV>
                <wp:extent cx="28575" cy="3371850"/>
                <wp:effectExtent l="0" t="0" r="2857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33718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7pt,75.6pt" to="533.95pt,3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" strokecolor="black [3213]" strokeweight="2pt">
                <o:lock v:ext="edit" shapetype="f"/>
              </v:line>
            </w:pict>
          </mc:Fallback>
        </mc:AlternateContent>
      </w:r>
      <w:r>
        <w:rPr>
          <w:rFonts w:cs="Arial"/>
          <w:noProof/>
          <w:sz w:val="22"/>
          <w:szCs w:val="22"/>
          <w:lang w:eastAsia="en-GB"/>
        </w:rPr>
        <mc:AlternateContent>
          <mc:Choice Requires="wps">
            <w:drawing>
              <wp:anchor distT="4294967295" distB="4294967295" distL="114300" distR="114300" simplePos="0" relativeHeight="251671552" behindDoc="0" locked="0" layoutInCell="1" allowOverlap="1">
                <wp:simplePos x="0" y="0"/>
                <wp:positionH relativeFrom="column">
                  <wp:posOffset>4181475</wp:posOffset>
                </wp:positionH>
                <wp:positionV relativeFrom="paragraph">
                  <wp:posOffset>3493769</wp:posOffset>
                </wp:positionV>
                <wp:extent cx="2581275" cy="0"/>
                <wp:effectExtent l="0" t="0" r="95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8127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9.25pt,275.1pt" to="532.5pt,2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" strokecolor="windowText" strokeweight="2pt">
                <o:lock v:ext="edit" shapetype="f"/>
              </v:line>
            </w:pict>
          </mc:Fallback>
        </mc:AlternateContent>
      </w:r>
      <w:r>
        <w:rPr>
          <w:rFonts w:cs="Arial"/>
          <w:noProof/>
          <w:sz w:val="22"/>
          <w:szCs w:val="22"/>
          <w:lang w:eastAsia="en-GB"/>
        </w:rPr>
        <mc:AlternateContent>
          <mc:Choice Requires="wps">
            <w:drawing>
              <wp:anchor distT="0" distB="0" distL="114300" distR="114300" simplePos="0" relativeHeight="251677696" behindDoc="0" locked="0" layoutInCell="1" allowOverlap="1">
                <wp:simplePos x="0" y="0"/>
                <wp:positionH relativeFrom="column">
                  <wp:posOffset>4114800</wp:posOffset>
                </wp:positionH>
                <wp:positionV relativeFrom="paragraph">
                  <wp:posOffset>5170170</wp:posOffset>
                </wp:positionV>
                <wp:extent cx="2647950" cy="9525"/>
                <wp:effectExtent l="0" t="0" r="19050" b="2857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647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07.1pt" to="532.5pt,4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" strokecolor="black [3040]">
                <o:lock v:ext="edit" shapetype="f"/>
              </v:line>
            </w:pict>
          </mc:Fallback>
        </mc:AlternateContent>
      </w:r>
      <w:r>
        <w:rPr>
          <w:rFonts w:cs="Arial"/>
          <w:noProof/>
          <w:sz w:val="22"/>
          <w:szCs w:val="22"/>
          <w:lang w:eastAsia="en-GB"/>
        </w:rPr>
        <mc:AlternateContent>
          <mc:Choice Requires="wps">
            <w:drawing>
              <wp:anchor distT="0" distB="0" distL="114299" distR="114299" simplePos="0" relativeHeight="251676672" behindDoc="0" locked="0" layoutInCell="1" allowOverlap="1">
                <wp:simplePos x="0" y="0"/>
                <wp:positionH relativeFrom="column">
                  <wp:posOffset>6762749</wp:posOffset>
                </wp:positionH>
                <wp:positionV relativeFrom="paragraph">
                  <wp:posOffset>4922520</wp:posOffset>
                </wp:positionV>
                <wp:extent cx="0" cy="371475"/>
                <wp:effectExtent l="0" t="0" r="19050"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2.5pt,387.6pt" to="532.5pt,4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" strokecolor="black [3040]">
                <o:lock v:ext="edit" shapetype="f"/>
              </v:line>
            </w:pict>
          </mc:Fallback>
        </mc:AlternateContent>
      </w:r>
      <w:r>
        <w:rPr>
          <w:rFonts w:cs="Arial"/>
          <w:noProof/>
          <w:sz w:val="22"/>
          <w:szCs w:val="22"/>
          <w:lang w:eastAsia="en-GB"/>
        </w:rPr>
        <mc:AlternateContent>
          <mc:Choice Requires="wps">
            <w:drawing>
              <wp:anchor distT="0" distB="0" distL="114300" distR="114300" simplePos="0" relativeHeight="251675648" behindDoc="0" locked="0" layoutInCell="1" allowOverlap="1">
                <wp:simplePos x="0" y="0"/>
                <wp:positionH relativeFrom="column">
                  <wp:posOffset>1457325</wp:posOffset>
                </wp:positionH>
                <wp:positionV relativeFrom="paragraph">
                  <wp:posOffset>5103495</wp:posOffset>
                </wp:positionV>
                <wp:extent cx="2657475" cy="37147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7475" cy="37147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A40" w:rsidRDefault="0091184A">
                            <w:r>
                              <w:t>Issue 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0" type="#_x0000_t202" style="position:absolute;margin-left:114.75pt;margin-top:401.85pt;width:209.2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" fillcolor="#bfbfbf [2412]" strokeweight=".5pt">
                <v:path arrowok="t"/>
                <v:textbox>
                  <w:txbxContent>
                    <w:p w:rsidR="00EA3900" w:rsidRDefault="00EA3900">
                      <w:r>
                        <w:t>Issue resolved</w:t>
                      </w:r>
                    </w:p>
                  </w:txbxContent>
                </v:textbox>
              </v:shape>
            </w:pict>
          </mc:Fallback>
        </mc:AlternateContent>
      </w:r>
      <w:r>
        <w:rPr>
          <w:rFonts w:cs="Arial"/>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5105400</wp:posOffset>
                </wp:positionH>
                <wp:positionV relativeFrom="paragraph">
                  <wp:posOffset>3598545</wp:posOffset>
                </wp:positionV>
                <wp:extent cx="3146425" cy="414655"/>
                <wp:effectExtent l="0" t="0" r="15875" b="23495"/>
                <wp:wrapNone/>
                <wp:docPr id="10" name="_s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414655"/>
                        </a:xfrm>
                        <a:prstGeom prst="roundRect">
                          <a:avLst>
                            <a:gd name="adj" fmla="val 16667"/>
                          </a:avLst>
                        </a:prstGeom>
                        <a:solidFill>
                          <a:schemeClr val="bg1">
                            <a:lumMod val="75000"/>
                          </a:schemeClr>
                        </a:solidFill>
                        <a:ln w="9525">
                          <a:solidFill>
                            <a:srgbClr val="000000"/>
                          </a:solidFill>
                          <a:round/>
                          <a:headEnd/>
                          <a:tailEnd/>
                        </a:ln>
                      </wps:spPr>
                      <wps:txbx>
                        <w:txbxContent>
                          <w:p w:rsidR="00E24A40" w:rsidRDefault="0091184A">
                            <w:pPr>
                              <w:jc w:val="center"/>
                              <w:rPr>
                                <w:rFonts w:cs="Arial"/>
                                <w:color w:val="000000"/>
                                <w:sz w:val="16"/>
                                <w:szCs w:val="16"/>
                              </w:rPr>
                            </w:pPr>
                            <w:r>
                              <w:rPr>
                                <w:rFonts w:cs="Arial"/>
                                <w:color w:val="000000"/>
                                <w:sz w:val="16"/>
                                <w:szCs w:val="16"/>
                              </w:rPr>
                              <w:t>Complainant remains dissatisfied</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39" o:spid="_x0000_s1031" style="position:absolute;margin-left:402pt;margin-top:283.35pt;width:247.75pt;height:3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" fillcolor="#bfbfbf [2412]">
                <v:textbox inset="1.8595mm,.92975mm,1.8595mm,.92975mm">
                  <w:txbxContent>
                    <w:p w:rsidR="00EA3900" w:rsidRPr="00282E3B" w:rsidRDefault="00EA3900" w:rsidP="007829B5">
                      <w:pPr>
                        <w:jc w:val="center"/>
                        <w:rPr>
                          <w:rFonts w:cs="Arial"/>
                          <w:color w:val="000000"/>
                          <w:sz w:val="16"/>
                          <w:szCs w:val="16"/>
                        </w:rPr>
                      </w:pPr>
                      <w:r>
                        <w:rPr>
                          <w:rFonts w:cs="Arial"/>
                          <w:color w:val="000000"/>
                          <w:sz w:val="16"/>
                          <w:szCs w:val="16"/>
                        </w:rPr>
                        <w:t>Complainant remains dissatisfied</w:t>
                      </w:r>
                    </w:p>
                  </w:txbxContent>
                </v:textbox>
              </v:roundrect>
            </w:pict>
          </mc:Fallback>
        </mc:AlternateContent>
      </w:r>
      <w:r>
        <w:rPr>
          <w:rFonts w:cs="Arial"/>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5153025</wp:posOffset>
                </wp:positionH>
                <wp:positionV relativeFrom="paragraph">
                  <wp:posOffset>4331970</wp:posOffset>
                </wp:positionV>
                <wp:extent cx="3146425" cy="590550"/>
                <wp:effectExtent l="0" t="0" r="15875" b="19050"/>
                <wp:wrapNone/>
                <wp:docPr id="11" name="_s10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590550"/>
                        </a:xfrm>
                        <a:prstGeom prst="roundRect">
                          <a:avLst>
                            <a:gd name="adj" fmla="val 16667"/>
                          </a:avLst>
                        </a:prstGeom>
                        <a:gradFill>
                          <a:gsLst>
                            <a:gs pos="0">
                              <a:srgbClr val="8488C4"/>
                            </a:gs>
                            <a:gs pos="53000">
                              <a:srgbClr val="D4DEFF"/>
                            </a:gs>
                            <a:gs pos="100000">
                              <a:srgbClr val="D4DEFF"/>
                            </a:gs>
                            <a:gs pos="100000">
                              <a:srgbClr val="96AB94"/>
                            </a:gs>
                          </a:gsLst>
                          <a:lin ang="5400000" scaled="0"/>
                        </a:gradFill>
                        <a:ln w="9525">
                          <a:solidFill>
                            <a:srgbClr val="000000"/>
                          </a:solidFill>
                          <a:round/>
                          <a:headEnd/>
                          <a:tailEnd/>
                        </a:ln>
                      </wps:spPr>
                      <wps:txbx>
                        <w:txbxContent>
                          <w:p w:rsidR="00E24A40" w:rsidRDefault="00E24A40">
                            <w:pPr>
                              <w:jc w:val="center"/>
                              <w:rPr>
                                <w:sz w:val="20"/>
                              </w:rPr>
                            </w:pPr>
                          </w:p>
                          <w:p w:rsidR="00E24A40" w:rsidRDefault="0091184A">
                            <w:pPr>
                              <w:jc w:val="center"/>
                              <w:rPr>
                                <w:b/>
                                <w:sz w:val="20"/>
                              </w:rPr>
                            </w:pPr>
                            <w:r>
                              <w:rPr>
                                <w:b/>
                                <w:sz w:val="20"/>
                              </w:rPr>
                              <w:t>Stage Three</w:t>
                            </w:r>
                          </w:p>
                          <w:p w:rsidR="00E24A40" w:rsidRDefault="0091184A">
                            <w:pPr>
                              <w:jc w:val="center"/>
                              <w:rPr>
                                <w:sz w:val="16"/>
                                <w:szCs w:val="16"/>
                              </w:rPr>
                            </w:pPr>
                            <w:r>
                              <w:rPr>
                                <w:sz w:val="16"/>
                                <w:szCs w:val="16"/>
                              </w:rPr>
                              <w:t>Governors’ complaints committee convened</w:t>
                            </w:r>
                          </w:p>
                          <w:p w:rsidR="00E24A40" w:rsidRDefault="00E24A40">
                            <w:pPr>
                              <w:ind w:left="360"/>
                              <w:rPr>
                                <w:rFonts w:cs="Arial"/>
                                <w:color w:val="000000"/>
                                <w:sz w:val="16"/>
                                <w:szCs w:val="16"/>
                              </w:rPr>
                            </w:pPr>
                          </w:p>
                          <w:p w:rsidR="00E24A40" w:rsidRDefault="00E24A40">
                            <w:pPr>
                              <w:widowControl/>
                              <w:overflowPunct/>
                              <w:jc w:val="center"/>
                              <w:textAlignment w:val="auto"/>
                              <w:rPr>
                                <w:rFonts w:cs="Arial"/>
                                <w:color w:val="000000"/>
                                <w:sz w:val="16"/>
                                <w:szCs w:val="16"/>
                              </w:rPr>
                            </w:pP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40" o:spid="_x0000_s1032" style="position:absolute;margin-left:405.75pt;margin-top:341.1pt;width:247.7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" fillcolor="#8488c4">
                <v:fill color2="#96ab94" colors="0 #8488c4;34734f #d4deff;1 #d4deff;1 #96ab94" focus="100%" type="gradient">
                  <o:fill v:ext="view" type="gradientUnscaled"/>
                </v:fill>
                <v:textbox inset="1.8595mm,.92975mm,1.8595mm,.92975mm">
                  <w:txbxContent>
                    <w:p w:rsidR="00EA3900" w:rsidRPr="00C4118E" w:rsidRDefault="00EA3900" w:rsidP="00A44F1B">
                      <w:pPr>
                        <w:jc w:val="center"/>
                        <w:rPr>
                          <w:sz w:val="20"/>
                        </w:rPr>
                      </w:pPr>
                    </w:p>
                    <w:p w:rsidR="00EA3900" w:rsidRPr="00C4118E" w:rsidRDefault="00EA3900" w:rsidP="00A44F1B">
                      <w:pPr>
                        <w:jc w:val="center"/>
                        <w:rPr>
                          <w:b/>
                          <w:sz w:val="20"/>
                        </w:rPr>
                      </w:pPr>
                      <w:r w:rsidRPr="00C4118E">
                        <w:rPr>
                          <w:b/>
                          <w:sz w:val="20"/>
                        </w:rPr>
                        <w:t>Stage Three</w:t>
                      </w:r>
                    </w:p>
                    <w:p w:rsidR="00EA3900" w:rsidRPr="002941C5" w:rsidRDefault="00EA3900" w:rsidP="00A44F1B">
                      <w:pPr>
                        <w:jc w:val="center"/>
                        <w:rPr>
                          <w:sz w:val="16"/>
                          <w:szCs w:val="16"/>
                        </w:rPr>
                      </w:pPr>
                      <w:r>
                        <w:rPr>
                          <w:sz w:val="16"/>
                          <w:szCs w:val="16"/>
                        </w:rPr>
                        <w:t>Governors’ c</w:t>
                      </w:r>
                      <w:r w:rsidRPr="002941C5">
                        <w:rPr>
                          <w:sz w:val="16"/>
                          <w:szCs w:val="16"/>
                        </w:rPr>
                        <w:t>o</w:t>
                      </w:r>
                      <w:r>
                        <w:rPr>
                          <w:sz w:val="16"/>
                          <w:szCs w:val="16"/>
                        </w:rPr>
                        <w:t>mplaints committee convened</w:t>
                      </w:r>
                    </w:p>
                    <w:p w:rsidR="00EA3900" w:rsidRPr="00282E3B" w:rsidRDefault="00EA3900" w:rsidP="007829B5">
                      <w:pPr>
                        <w:ind w:left="360"/>
                        <w:rPr>
                          <w:rFonts w:cs="Arial"/>
                          <w:color w:val="000000"/>
                          <w:sz w:val="16"/>
                          <w:szCs w:val="16"/>
                        </w:rPr>
                      </w:pPr>
                    </w:p>
                    <w:p w:rsidR="00EA3900" w:rsidRPr="00282E3B" w:rsidRDefault="00EA3900" w:rsidP="007829B5">
                      <w:pPr>
                        <w:widowControl/>
                        <w:overflowPunct/>
                        <w:jc w:val="center"/>
                        <w:textAlignment w:val="auto"/>
                        <w:rPr>
                          <w:rFonts w:cs="Arial"/>
                          <w:color w:val="000000"/>
                          <w:sz w:val="16"/>
                          <w:szCs w:val="16"/>
                        </w:rPr>
                      </w:pPr>
                    </w:p>
                  </w:txbxContent>
                </v:textbox>
              </v:roundrect>
            </w:pict>
          </mc:Fallback>
        </mc:AlternateContent>
      </w:r>
      <w:r>
        <w:rPr>
          <w:rFonts w:cs="Arial"/>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1114425</wp:posOffset>
                </wp:positionH>
                <wp:positionV relativeFrom="paragraph">
                  <wp:posOffset>3055620</wp:posOffset>
                </wp:positionV>
                <wp:extent cx="3146425" cy="728980"/>
                <wp:effectExtent l="0" t="0" r="15875" b="13970"/>
                <wp:wrapNone/>
                <wp:docPr id="9" name="_s1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728980"/>
                        </a:xfrm>
                        <a:prstGeom prst="roundRect">
                          <a:avLst>
                            <a:gd name="adj" fmla="val 16667"/>
                          </a:avLst>
                        </a:prstGeom>
                        <a:solidFill>
                          <a:schemeClr val="bg1">
                            <a:lumMod val="75000"/>
                          </a:schemeClr>
                        </a:solidFill>
                        <a:ln w="9525">
                          <a:solidFill>
                            <a:srgbClr val="000000"/>
                          </a:solidFill>
                          <a:round/>
                          <a:headEnd/>
                          <a:tailEnd/>
                        </a:ln>
                      </wps:spPr>
                      <wps:txbx>
                        <w:txbxContent>
                          <w:p w:rsidR="00E24A40" w:rsidRDefault="0091184A">
                            <w:pPr>
                              <w:jc w:val="center"/>
                              <w:rPr>
                                <w:rFonts w:cs="Arial"/>
                                <w:color w:val="000000"/>
                                <w:sz w:val="16"/>
                                <w:szCs w:val="16"/>
                              </w:rPr>
                            </w:pPr>
                            <w:r>
                              <w:rPr>
                                <w:rFonts w:cs="Arial"/>
                                <w:color w:val="000000"/>
                                <w:sz w:val="16"/>
                                <w:szCs w:val="16"/>
                              </w:rPr>
                              <w:t>Issue resolved</w:t>
                            </w:r>
                          </w:p>
                        </w:txbxContent>
                      </wps:txbx>
                      <wps:bodyPr rot="0" vert="horz" wrap="square" lIns="54892" tIns="27446" rIns="54892" bIns="27446"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38" o:spid="_x0000_s1033" style="position:absolute;margin-left:87.75pt;margin-top:240.6pt;width:247.75pt;height:5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" fillcolor="#bfbfbf [2412]">
                <v:textbox inset="1.52478mm,.76239mm,1.52478mm,.76239mm">
                  <w:txbxContent>
                    <w:p w:rsidR="00EA3900" w:rsidRPr="00282E3B" w:rsidRDefault="00EA3900" w:rsidP="007829B5">
                      <w:pPr>
                        <w:jc w:val="center"/>
                        <w:rPr>
                          <w:rFonts w:cs="Arial"/>
                          <w:color w:val="000000"/>
                          <w:sz w:val="16"/>
                          <w:szCs w:val="16"/>
                        </w:rPr>
                      </w:pPr>
                      <w:r w:rsidRPr="00282E3B">
                        <w:rPr>
                          <w:rFonts w:cs="Arial"/>
                          <w:color w:val="000000"/>
                          <w:sz w:val="16"/>
                          <w:szCs w:val="16"/>
                        </w:rPr>
                        <w:t>Issue resolved</w:t>
                      </w:r>
                    </w:p>
                  </w:txbxContent>
                </v:textbox>
              </v:roundrect>
            </w:pict>
          </mc:Fallback>
        </mc:AlternateContent>
      </w:r>
      <w:r>
        <w:rPr>
          <w:rFonts w:cs="Arial"/>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5153025</wp:posOffset>
                </wp:positionH>
                <wp:positionV relativeFrom="paragraph">
                  <wp:posOffset>2274570</wp:posOffset>
                </wp:positionV>
                <wp:extent cx="3146425" cy="638175"/>
                <wp:effectExtent l="0" t="0" r="15875" b="28575"/>
                <wp:wrapNone/>
                <wp:docPr id="8" name="_s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638175"/>
                        </a:xfrm>
                        <a:prstGeom prst="roundRect">
                          <a:avLst>
                            <a:gd name="adj" fmla="val 16667"/>
                          </a:avLst>
                        </a:prstGeom>
                        <a:gradFill>
                          <a:gsLst>
                            <a:gs pos="0">
                              <a:srgbClr val="8488C4"/>
                            </a:gs>
                            <a:gs pos="53000">
                              <a:srgbClr val="D4DEFF"/>
                            </a:gs>
                            <a:gs pos="100000">
                              <a:srgbClr val="D4DEFF"/>
                            </a:gs>
                            <a:gs pos="100000">
                              <a:srgbClr val="96AB94"/>
                            </a:gs>
                          </a:gsLst>
                          <a:lin ang="5400000" scaled="0"/>
                        </a:gradFill>
                        <a:ln w="9525">
                          <a:solidFill>
                            <a:srgbClr val="000000"/>
                          </a:solidFill>
                          <a:round/>
                          <a:headEnd/>
                          <a:tailEnd/>
                        </a:ln>
                      </wps:spPr>
                      <wps:txbx>
                        <w:txbxContent>
                          <w:p w:rsidR="00E24A40" w:rsidRDefault="0091184A">
                            <w:pPr>
                              <w:jc w:val="center"/>
                              <w:rPr>
                                <w:rFonts w:cs="Arial"/>
                                <w:b/>
                                <w:color w:val="000000"/>
                                <w:sz w:val="20"/>
                              </w:rPr>
                            </w:pPr>
                            <w:r>
                              <w:rPr>
                                <w:rFonts w:cs="Arial"/>
                                <w:b/>
                                <w:color w:val="000000"/>
                                <w:sz w:val="20"/>
                              </w:rPr>
                              <w:t>Stage Two</w:t>
                            </w:r>
                          </w:p>
                          <w:p w:rsidR="00E24A40" w:rsidRDefault="0091184A">
                            <w:pPr>
                              <w:jc w:val="center"/>
                              <w:rPr>
                                <w:rFonts w:cs="Arial"/>
                                <w:color w:val="000000"/>
                                <w:sz w:val="16"/>
                                <w:szCs w:val="16"/>
                              </w:rPr>
                            </w:pPr>
                            <w:r>
                              <w:rPr>
                                <w:rFonts w:cs="Arial"/>
                                <w:color w:val="000000"/>
                                <w:sz w:val="16"/>
                                <w:szCs w:val="16"/>
                              </w:rPr>
                              <w:t xml:space="preserve">Complaint investigated by </w:t>
                            </w:r>
                            <w:r>
                              <w:rPr>
                                <w:rFonts w:cs="Arial"/>
                                <w:color w:val="000000"/>
                                <w:sz w:val="16"/>
                                <w:szCs w:val="16"/>
                              </w:rPr>
                              <w:t>Chair of Governors (see p.10)</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37" o:spid="_x0000_s1034" style="position:absolute;margin-left:405.75pt;margin-top:179.1pt;width:247.7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" fillcolor="#8488c4">
                <v:fill color2="#96ab94" colors="0 #8488c4;34734f #d4deff;1 #d4deff;1 #96ab94" focus="100%" type="gradient">
                  <o:fill v:ext="view" type="gradientUnscaled"/>
                </v:fill>
                <v:textbox inset="1.1385mm,.56928mm,1.1385mm,.56928mm">
                  <w:txbxContent>
                    <w:p w:rsidR="00EA3900" w:rsidRPr="00C4118E" w:rsidRDefault="00EA3900" w:rsidP="007829B5">
                      <w:pPr>
                        <w:jc w:val="center"/>
                        <w:rPr>
                          <w:rFonts w:cs="Arial"/>
                          <w:b/>
                          <w:color w:val="000000"/>
                          <w:sz w:val="20"/>
                        </w:rPr>
                      </w:pPr>
                      <w:r w:rsidRPr="00C4118E">
                        <w:rPr>
                          <w:rFonts w:cs="Arial"/>
                          <w:b/>
                          <w:color w:val="000000"/>
                          <w:sz w:val="20"/>
                        </w:rPr>
                        <w:t>Stage Two</w:t>
                      </w:r>
                    </w:p>
                    <w:p w:rsidR="00EA3900" w:rsidRPr="00282E3B" w:rsidRDefault="00EA3900" w:rsidP="007829B5">
                      <w:pPr>
                        <w:jc w:val="center"/>
                        <w:rPr>
                          <w:rFonts w:cs="Arial"/>
                          <w:color w:val="000000"/>
                          <w:sz w:val="16"/>
                          <w:szCs w:val="16"/>
                        </w:rPr>
                      </w:pPr>
                      <w:r>
                        <w:rPr>
                          <w:rFonts w:cs="Arial"/>
                          <w:color w:val="000000"/>
                          <w:sz w:val="16"/>
                          <w:szCs w:val="16"/>
                        </w:rPr>
                        <w:t>Complaint investigated by Chair of Governors (see p.10)</w:t>
                      </w:r>
                    </w:p>
                  </w:txbxContent>
                </v:textbox>
              </v:roundrect>
            </w:pict>
          </mc:Fallback>
        </mc:AlternateContent>
      </w:r>
      <w:r>
        <w:rPr>
          <w:rFonts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5162550</wp:posOffset>
                </wp:positionH>
                <wp:positionV relativeFrom="paragraph">
                  <wp:posOffset>1407795</wp:posOffset>
                </wp:positionV>
                <wp:extent cx="3141345" cy="533400"/>
                <wp:effectExtent l="0" t="0" r="20955" b="19050"/>
                <wp:wrapNone/>
                <wp:docPr id="7" name="_s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345" cy="533400"/>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rsidR="00E24A40" w:rsidRDefault="0091184A">
                            <w:pPr>
                              <w:jc w:val="center"/>
                              <w:rPr>
                                <w:rFonts w:cs="Arial"/>
                                <w:color w:val="000000"/>
                                <w:sz w:val="16"/>
                                <w:szCs w:val="16"/>
                              </w:rPr>
                            </w:pPr>
                            <w:r>
                              <w:rPr>
                                <w:rFonts w:cs="Arial"/>
                                <w:color w:val="000000"/>
                                <w:sz w:val="16"/>
                                <w:szCs w:val="16"/>
                              </w:rPr>
                              <w:t>Complainant remains dissatisfied</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36" o:spid="_x0000_s1035" style="position:absolute;margin-left:406.5pt;margin-top:110.85pt;width:247.3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" fillcolor="#dbe5f1 [660]">
                <v:textbox inset="1.1385mm,.56928mm,1.1385mm,.56928mm">
                  <w:txbxContent>
                    <w:p w:rsidR="00EA3900" w:rsidRPr="00282E3B" w:rsidRDefault="00EA3900" w:rsidP="007829B5">
                      <w:pPr>
                        <w:jc w:val="center"/>
                        <w:rPr>
                          <w:rFonts w:cs="Arial"/>
                          <w:color w:val="000000"/>
                          <w:sz w:val="16"/>
                          <w:szCs w:val="16"/>
                        </w:rPr>
                      </w:pPr>
                      <w:r>
                        <w:rPr>
                          <w:rFonts w:cs="Arial"/>
                          <w:color w:val="000000"/>
                          <w:sz w:val="16"/>
                          <w:szCs w:val="16"/>
                        </w:rPr>
                        <w:t>Complainant remains dissatisfied</w:t>
                      </w:r>
                    </w:p>
                  </w:txbxContent>
                </v:textbox>
              </v:roundrect>
            </w:pict>
          </mc:Fallback>
        </mc:AlternateContent>
      </w:r>
      <w:r>
        <w:rPr>
          <w:rFonts w:cs="Arial"/>
          <w:noProof/>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5153025</wp:posOffset>
                </wp:positionH>
                <wp:positionV relativeFrom="paragraph">
                  <wp:posOffset>417195</wp:posOffset>
                </wp:positionV>
                <wp:extent cx="3146425" cy="809625"/>
                <wp:effectExtent l="0" t="0" r="15875" b="28575"/>
                <wp:wrapNone/>
                <wp:docPr id="4" name="_s1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809625"/>
                        </a:xfrm>
                        <a:prstGeom prst="roundRect">
                          <a:avLst>
                            <a:gd name="adj" fmla="val 16667"/>
                          </a:avLst>
                        </a:prstGeom>
                        <a:gradFill>
                          <a:gsLst>
                            <a:gs pos="0">
                              <a:srgbClr val="8488C4"/>
                            </a:gs>
                            <a:gs pos="53000">
                              <a:srgbClr val="D4DEFF"/>
                            </a:gs>
                            <a:gs pos="100000">
                              <a:srgbClr val="D4DEFF"/>
                            </a:gs>
                            <a:gs pos="100000">
                              <a:srgbClr val="96AB94"/>
                            </a:gs>
                          </a:gsLst>
                          <a:lin ang="5400000" scaled="0"/>
                        </a:gradFill>
                        <a:ln w="9525">
                          <a:solidFill>
                            <a:srgbClr val="000000"/>
                          </a:solidFill>
                          <a:round/>
                          <a:headEnd/>
                          <a:tailEnd/>
                        </a:ln>
                      </wps:spPr>
                      <wps:txbx>
                        <w:txbxContent>
                          <w:p w:rsidR="00E24A40" w:rsidRDefault="0091184A">
                            <w:pPr>
                              <w:jc w:val="center"/>
                              <w:rPr>
                                <w:rFonts w:cs="Arial"/>
                                <w:b/>
                                <w:color w:val="000000"/>
                                <w:sz w:val="20"/>
                              </w:rPr>
                            </w:pPr>
                            <w:r>
                              <w:rPr>
                                <w:rFonts w:cs="Arial"/>
                                <w:b/>
                                <w:color w:val="000000"/>
                                <w:sz w:val="20"/>
                              </w:rPr>
                              <w:t>Stage One</w:t>
                            </w:r>
                          </w:p>
                          <w:p w:rsidR="00E24A40" w:rsidRDefault="0091184A">
                            <w:pPr>
                              <w:jc w:val="center"/>
                              <w:rPr>
                                <w:rFonts w:cs="Arial"/>
                                <w:color w:val="000000"/>
                                <w:sz w:val="16"/>
                                <w:szCs w:val="16"/>
                              </w:rPr>
                            </w:pPr>
                            <w:r>
                              <w:rPr>
                                <w:rFonts w:cs="Arial"/>
                                <w:color w:val="000000"/>
                                <w:sz w:val="16"/>
                                <w:szCs w:val="16"/>
                              </w:rPr>
                              <w:t>Complaint discussed with and or looked into by complaints co-ordinator or senior leader or Head teacher (depending upon the nature of the complaint)</w:t>
                            </w:r>
                          </w:p>
                          <w:p w:rsidR="00E24A40" w:rsidRDefault="00E24A40">
                            <w:pPr>
                              <w:ind w:left="374"/>
                              <w:rPr>
                                <w:rFonts w:cs="Arial"/>
                                <w:color w:val="000000"/>
                                <w:sz w:val="16"/>
                                <w:szCs w:val="16"/>
                              </w:rPr>
                            </w:pP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34" o:spid="_x0000_s1036" style="position:absolute;margin-left:405.75pt;margin-top:32.85pt;width:247.75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" fillcolor="#8488c4">
                <v:fill color2="#96ab94" colors="0 #8488c4;34734f #d4deff;1 #d4deff;1 #96ab94" focus="100%" type="gradient">
                  <o:fill v:ext="view" type="gradientUnscaled"/>
                </v:fill>
                <v:textbox inset="1.1385mm,.56928mm,1.1385mm,.56928mm">
                  <w:txbxContent>
                    <w:p w:rsidR="00EA3900" w:rsidRPr="00C4118E" w:rsidRDefault="00EA3900" w:rsidP="007829B5">
                      <w:pPr>
                        <w:jc w:val="center"/>
                        <w:rPr>
                          <w:rFonts w:cs="Arial"/>
                          <w:b/>
                          <w:color w:val="000000"/>
                          <w:sz w:val="20"/>
                        </w:rPr>
                      </w:pPr>
                      <w:r w:rsidRPr="00C4118E">
                        <w:rPr>
                          <w:rFonts w:cs="Arial"/>
                          <w:b/>
                          <w:color w:val="000000"/>
                          <w:sz w:val="20"/>
                        </w:rPr>
                        <w:t>Stage One</w:t>
                      </w:r>
                    </w:p>
                    <w:p w:rsidR="00EA3900" w:rsidRPr="00282E3B" w:rsidRDefault="00EA3900" w:rsidP="007829B5">
                      <w:pPr>
                        <w:jc w:val="center"/>
                        <w:rPr>
                          <w:rFonts w:cs="Arial"/>
                          <w:color w:val="000000"/>
                          <w:sz w:val="16"/>
                          <w:szCs w:val="16"/>
                        </w:rPr>
                      </w:pPr>
                      <w:r>
                        <w:rPr>
                          <w:rFonts w:cs="Arial"/>
                          <w:color w:val="000000"/>
                          <w:sz w:val="16"/>
                          <w:szCs w:val="16"/>
                        </w:rPr>
                        <w:t>Complaint discussed with and or looked into by complaints co-ordinator or senior leader or Head teacher (depending upon the nature of the complaint)</w:t>
                      </w:r>
                    </w:p>
                    <w:p w:rsidR="00EA3900" w:rsidRPr="00282E3B" w:rsidRDefault="00EA3900" w:rsidP="001A32CD">
                      <w:pPr>
                        <w:ind w:left="374"/>
                        <w:rPr>
                          <w:rFonts w:cs="Arial"/>
                          <w:color w:val="000000"/>
                          <w:sz w:val="16"/>
                          <w:szCs w:val="16"/>
                        </w:rPr>
                      </w:pPr>
                    </w:p>
                  </w:txbxContent>
                </v:textbox>
              </v:roundrect>
            </w:pict>
          </mc:Fallback>
        </mc:AlternateContent>
      </w:r>
      <w:r>
        <w:rPr>
          <w:rFonts w:cs="Arial"/>
          <w:noProof/>
          <w:sz w:val="22"/>
          <w:szCs w:val="22"/>
          <w:lang w:eastAsia="en-GB"/>
        </w:rPr>
        <mc:AlternateContent>
          <mc:Choice Requires="wps">
            <w:drawing>
              <wp:anchor distT="0" distB="0" distL="114299" distR="114299" simplePos="0" relativeHeight="251654141" behindDoc="0" locked="0" layoutInCell="1" allowOverlap="1">
                <wp:simplePos x="0" y="0"/>
                <wp:positionH relativeFrom="column">
                  <wp:posOffset>2666999</wp:posOffset>
                </wp:positionH>
                <wp:positionV relativeFrom="paragraph">
                  <wp:posOffset>3493770</wp:posOffset>
                </wp:positionV>
                <wp:extent cx="0" cy="34290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5414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0pt,275.1pt" to="210pt,3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" strokecolor="windowText" strokeweight="2pt">
                <o:lock v:ext="edit" shapetype="f"/>
              </v:line>
            </w:pict>
          </mc:Fallback>
        </mc:AlternateContent>
      </w:r>
      <w:r>
        <w:rPr>
          <w:rFonts w:cs="Arial"/>
          <w:noProof/>
          <w:sz w:val="22"/>
          <w:szCs w:val="22"/>
          <w:lang w:eastAsia="en-GB"/>
        </w:rPr>
        <mc:AlternateContent>
          <mc:Choice Requires="wps">
            <w:drawing>
              <wp:anchor distT="0" distB="0" distL="114299" distR="114299" simplePos="0" relativeHeight="251655166" behindDoc="0" locked="0" layoutInCell="1" allowOverlap="1">
                <wp:simplePos x="0" y="0"/>
                <wp:positionH relativeFrom="column">
                  <wp:posOffset>2666999</wp:posOffset>
                </wp:positionH>
                <wp:positionV relativeFrom="paragraph">
                  <wp:posOffset>1522095</wp:posOffset>
                </wp:positionV>
                <wp:extent cx="0" cy="34290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5516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0pt,119.85pt" to="210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" strokecolor="windowText" strokeweight="2pt">
                <o:lock v:ext="edit" shapetype="f"/>
              </v:line>
            </w:pict>
          </mc:Fallback>
        </mc:AlternateContent>
      </w:r>
      <w:bookmarkStart w:id="26" w:name="_Toc354986648"/>
      <w:bookmarkStart w:id="27" w:name="_Toc354986687"/>
      <w:r>
        <w:rPr>
          <w:rFonts w:cs="Arial"/>
          <w:sz w:val="22"/>
          <w:szCs w:val="22"/>
        </w:rPr>
        <w:t>Annex A - Flowchart</w:t>
      </w:r>
      <w:bookmarkEnd w:id="0"/>
      <w:bookmarkEnd w:id="26"/>
      <w:bookmarkEnd w:id="27"/>
    </w:p>
    <w:p w:rsidR="00E24A40" w:rsidRDefault="0091184A">
      <w:pPr>
        <w:pStyle w:val="Heading1"/>
        <w:rPr>
          <w:rFonts w:cs="Arial"/>
          <w:sz w:val="22"/>
          <w:szCs w:val="22"/>
        </w:rPr>
      </w:pPr>
      <w:bookmarkStart w:id="28" w:name="_Toc309043770"/>
      <w:bookmarkStart w:id="29" w:name="_Toc354986649"/>
      <w:bookmarkStart w:id="30" w:name="_Toc354986688"/>
      <w:r>
        <w:rPr>
          <w:rFonts w:cs="Arial"/>
          <w:sz w:val="22"/>
          <w:szCs w:val="22"/>
        </w:rPr>
        <w:lastRenderedPageBreak/>
        <w:t>Annex</w:t>
      </w:r>
      <w:r>
        <w:rPr>
          <w:rFonts w:cs="Arial"/>
          <w:sz w:val="22"/>
          <w:szCs w:val="22"/>
        </w:rPr>
        <w:t xml:space="preserve"> B - Complaint form</w:t>
      </w:r>
      <w:bookmarkEnd w:id="28"/>
      <w:bookmarkEnd w:id="29"/>
      <w:bookmarkEnd w:id="30"/>
    </w:p>
    <w:p w:rsidR="00E24A40" w:rsidRDefault="0091184A">
      <w:pPr>
        <w:rPr>
          <w:rFonts w:cs="Arial"/>
          <w:b/>
          <w:szCs w:val="22"/>
        </w:rPr>
      </w:pPr>
      <w:r>
        <w:rPr>
          <w:rFonts w:cs="Arial"/>
          <w:b/>
          <w:szCs w:val="22"/>
        </w:rPr>
        <w:t>Please complete and return to ………………………….. head teacher/chair of governors who will acknowledge receipt and explain what action will be taken.</w:t>
      </w:r>
    </w:p>
    <w:p w:rsidR="00E24A40" w:rsidRDefault="00E24A40">
      <w:pPr>
        <w:rPr>
          <w:rFonts w:cs="Arial"/>
          <w:b/>
          <w:szCs w:val="22"/>
        </w:rPr>
      </w:pPr>
    </w:p>
    <w:tbl>
      <w:tblPr>
        <w:tblW w:w="0" w:type="auto"/>
        <w:tblBorders>
          <w:top w:val="single" w:sz="8" w:space="0" w:color="9BBB59"/>
          <w:bottom w:val="single" w:sz="8" w:space="0" w:color="9BBB59"/>
        </w:tblBorders>
        <w:tblLook w:val="01E0" w:firstRow="1" w:lastRow="1" w:firstColumn="1" w:lastColumn="1" w:noHBand="0" w:noVBand="0"/>
      </w:tblPr>
      <w:tblGrid>
        <w:gridCol w:w="9533"/>
      </w:tblGrid>
      <w:tr w:rsidR="00E24A40">
        <w:tc>
          <w:tcPr>
            <w:tcW w:w="9533" w:type="dxa"/>
            <w:tcBorders>
              <w:top w:val="single" w:sz="8" w:space="0" w:color="9BBB59"/>
              <w:left w:val="nil"/>
              <w:bottom w:val="single" w:sz="8" w:space="0" w:color="9BBB59"/>
              <w:right w:val="nil"/>
            </w:tcBorders>
          </w:tcPr>
          <w:p w:rsidR="00E24A40" w:rsidRDefault="0091184A">
            <w:pPr>
              <w:rPr>
                <w:rFonts w:cs="Arial"/>
                <w:b/>
                <w:bCs/>
                <w:color w:val="76923C"/>
                <w:szCs w:val="22"/>
              </w:rPr>
            </w:pPr>
            <w:r>
              <w:rPr>
                <w:rFonts w:cs="Arial"/>
                <w:bCs/>
                <w:color w:val="76923C"/>
                <w:szCs w:val="22"/>
              </w:rPr>
              <w:t>Your name:</w:t>
            </w:r>
          </w:p>
          <w:p w:rsidR="00E24A40" w:rsidRDefault="00E24A40">
            <w:pPr>
              <w:rPr>
                <w:rFonts w:cs="Arial"/>
                <w:b/>
                <w:bCs/>
                <w:color w:val="76923C"/>
                <w:szCs w:val="22"/>
              </w:rPr>
            </w:pPr>
          </w:p>
          <w:p w:rsidR="00E24A40" w:rsidRDefault="00E24A40">
            <w:pPr>
              <w:rPr>
                <w:rFonts w:cs="Arial"/>
                <w:b/>
                <w:bCs/>
                <w:color w:val="76923C"/>
                <w:szCs w:val="22"/>
              </w:rPr>
            </w:pPr>
          </w:p>
        </w:tc>
      </w:tr>
      <w:tr w:rsidR="00E24A40">
        <w:tc>
          <w:tcPr>
            <w:tcW w:w="9533" w:type="dxa"/>
            <w:tcBorders>
              <w:left w:val="nil"/>
              <w:right w:val="nil"/>
            </w:tcBorders>
            <w:shd w:val="clear" w:color="auto" w:fill="E6EED5"/>
          </w:tcPr>
          <w:p w:rsidR="00E24A40" w:rsidRDefault="0091184A">
            <w:pPr>
              <w:rPr>
                <w:rFonts w:cs="Arial"/>
                <w:b/>
                <w:bCs/>
                <w:color w:val="76923C"/>
                <w:szCs w:val="22"/>
              </w:rPr>
            </w:pPr>
            <w:r>
              <w:rPr>
                <w:rFonts w:cs="Arial"/>
                <w:bCs/>
                <w:color w:val="76923C"/>
                <w:szCs w:val="22"/>
              </w:rPr>
              <w:t>Pupil’s name:</w:t>
            </w:r>
          </w:p>
          <w:p w:rsidR="00E24A40" w:rsidRDefault="00E24A40">
            <w:pPr>
              <w:rPr>
                <w:rFonts w:cs="Arial"/>
                <w:b/>
                <w:bCs/>
                <w:color w:val="76923C"/>
                <w:szCs w:val="22"/>
              </w:rPr>
            </w:pPr>
          </w:p>
        </w:tc>
      </w:tr>
      <w:tr w:rsidR="00E24A40">
        <w:tc>
          <w:tcPr>
            <w:tcW w:w="9533" w:type="dxa"/>
          </w:tcPr>
          <w:p w:rsidR="00E24A40" w:rsidRDefault="0091184A">
            <w:pPr>
              <w:rPr>
                <w:rFonts w:cs="Arial"/>
                <w:b/>
                <w:bCs/>
                <w:color w:val="76923C"/>
                <w:szCs w:val="22"/>
              </w:rPr>
            </w:pPr>
            <w:r>
              <w:rPr>
                <w:rFonts w:cs="Arial"/>
                <w:bCs/>
                <w:color w:val="76923C"/>
                <w:szCs w:val="22"/>
              </w:rPr>
              <w:t>Your relationship to the pupil:</w:t>
            </w:r>
          </w:p>
          <w:p w:rsidR="00E24A40" w:rsidRDefault="00E24A40">
            <w:pPr>
              <w:rPr>
                <w:rFonts w:cs="Arial"/>
                <w:b/>
                <w:bCs/>
                <w:color w:val="76923C"/>
                <w:szCs w:val="22"/>
              </w:rPr>
            </w:pPr>
          </w:p>
        </w:tc>
      </w:tr>
      <w:tr w:rsidR="00E24A40">
        <w:tc>
          <w:tcPr>
            <w:tcW w:w="9533" w:type="dxa"/>
            <w:tcBorders>
              <w:left w:val="nil"/>
              <w:right w:val="nil"/>
            </w:tcBorders>
            <w:shd w:val="clear" w:color="auto" w:fill="E6EED5"/>
          </w:tcPr>
          <w:p w:rsidR="00E24A40" w:rsidRDefault="0091184A">
            <w:pPr>
              <w:rPr>
                <w:rFonts w:cs="Arial"/>
                <w:b/>
                <w:bCs/>
                <w:color w:val="76923C"/>
                <w:szCs w:val="22"/>
              </w:rPr>
            </w:pPr>
            <w:r>
              <w:rPr>
                <w:rFonts w:cs="Arial"/>
                <w:bCs/>
                <w:color w:val="76923C"/>
                <w:szCs w:val="22"/>
              </w:rPr>
              <w:t>Address:</w:t>
            </w: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91184A">
            <w:pPr>
              <w:rPr>
                <w:rFonts w:cs="Arial"/>
                <w:b/>
                <w:bCs/>
                <w:color w:val="76923C"/>
                <w:szCs w:val="22"/>
              </w:rPr>
            </w:pPr>
            <w:r>
              <w:rPr>
                <w:rFonts w:cs="Arial"/>
                <w:bCs/>
                <w:color w:val="76923C"/>
                <w:szCs w:val="22"/>
              </w:rPr>
              <w:t>Postcode:</w:t>
            </w:r>
          </w:p>
          <w:p w:rsidR="00E24A40" w:rsidRDefault="0091184A">
            <w:pPr>
              <w:rPr>
                <w:rFonts w:cs="Arial"/>
                <w:b/>
                <w:bCs/>
                <w:color w:val="76923C"/>
                <w:szCs w:val="22"/>
              </w:rPr>
            </w:pPr>
            <w:r>
              <w:rPr>
                <w:rFonts w:cs="Arial"/>
                <w:bCs/>
                <w:color w:val="76923C"/>
                <w:szCs w:val="22"/>
              </w:rPr>
              <w:t xml:space="preserve">Day </w:t>
            </w:r>
            <w:r>
              <w:rPr>
                <w:rFonts w:cs="Arial"/>
                <w:bCs/>
                <w:color w:val="76923C"/>
                <w:szCs w:val="22"/>
              </w:rPr>
              <w:t>time telephone number:</w:t>
            </w:r>
          </w:p>
          <w:p w:rsidR="00E24A40" w:rsidRDefault="0091184A">
            <w:pPr>
              <w:rPr>
                <w:rFonts w:cs="Arial"/>
                <w:b/>
                <w:bCs/>
                <w:color w:val="76923C"/>
                <w:szCs w:val="22"/>
              </w:rPr>
            </w:pPr>
            <w:r>
              <w:rPr>
                <w:rFonts w:cs="Arial"/>
                <w:bCs/>
                <w:color w:val="76923C"/>
                <w:szCs w:val="22"/>
              </w:rPr>
              <w:t>Evening telephone number:</w:t>
            </w:r>
          </w:p>
          <w:p w:rsidR="00E24A40" w:rsidRDefault="0091184A">
            <w:pPr>
              <w:rPr>
                <w:rFonts w:cs="Arial"/>
                <w:b/>
                <w:bCs/>
                <w:color w:val="76923C"/>
                <w:szCs w:val="22"/>
              </w:rPr>
            </w:pPr>
            <w:r>
              <w:rPr>
                <w:rFonts w:cs="Arial"/>
                <w:bCs/>
                <w:color w:val="76923C"/>
                <w:szCs w:val="22"/>
              </w:rPr>
              <w:t>Email:</w:t>
            </w:r>
          </w:p>
          <w:p w:rsidR="00E24A40" w:rsidRDefault="00E24A40">
            <w:pPr>
              <w:rPr>
                <w:rFonts w:cs="Arial"/>
                <w:b/>
                <w:bCs/>
                <w:color w:val="76923C"/>
                <w:szCs w:val="22"/>
              </w:rPr>
            </w:pPr>
          </w:p>
        </w:tc>
      </w:tr>
      <w:tr w:rsidR="00E24A40">
        <w:tc>
          <w:tcPr>
            <w:tcW w:w="9533" w:type="dxa"/>
          </w:tcPr>
          <w:p w:rsidR="00E24A40" w:rsidRDefault="0091184A">
            <w:pPr>
              <w:rPr>
                <w:rFonts w:cs="Arial"/>
                <w:b/>
                <w:bCs/>
                <w:color w:val="76923C"/>
                <w:szCs w:val="22"/>
              </w:rPr>
            </w:pPr>
            <w:r>
              <w:rPr>
                <w:rFonts w:cs="Arial"/>
                <w:bCs/>
                <w:color w:val="76923C"/>
                <w:szCs w:val="22"/>
              </w:rPr>
              <w:t>Please give details of your complaint.</w:t>
            </w: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tc>
      </w:tr>
      <w:tr w:rsidR="00E24A40">
        <w:tc>
          <w:tcPr>
            <w:tcW w:w="9533" w:type="dxa"/>
            <w:tcBorders>
              <w:left w:val="nil"/>
              <w:right w:val="nil"/>
            </w:tcBorders>
            <w:shd w:val="clear" w:color="auto" w:fill="E6EED5"/>
          </w:tcPr>
          <w:p w:rsidR="00E24A40" w:rsidRDefault="0091184A">
            <w:pPr>
              <w:rPr>
                <w:rFonts w:cs="Arial"/>
                <w:b/>
                <w:bCs/>
                <w:color w:val="76923C"/>
                <w:szCs w:val="22"/>
              </w:rPr>
            </w:pPr>
            <w:r>
              <w:rPr>
                <w:rFonts w:cs="Arial"/>
                <w:bCs/>
                <w:color w:val="76923C"/>
                <w:szCs w:val="22"/>
              </w:rPr>
              <w:t xml:space="preserve">What action, if any, have you already taken to try to resolve your complaint. </w:t>
            </w:r>
          </w:p>
          <w:p w:rsidR="00E24A40" w:rsidRDefault="0091184A">
            <w:pPr>
              <w:rPr>
                <w:rFonts w:cs="Arial"/>
                <w:b/>
                <w:bCs/>
                <w:color w:val="76923C"/>
                <w:szCs w:val="22"/>
              </w:rPr>
            </w:pPr>
            <w:r>
              <w:rPr>
                <w:rFonts w:cs="Arial"/>
                <w:bCs/>
                <w:color w:val="76923C"/>
                <w:szCs w:val="22"/>
              </w:rPr>
              <w:t>(Who did you speak to and what was the response)?</w:t>
            </w: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tc>
      </w:tr>
      <w:tr w:rsidR="00E24A40">
        <w:tc>
          <w:tcPr>
            <w:tcW w:w="9533" w:type="dxa"/>
          </w:tcPr>
          <w:p w:rsidR="00E24A40" w:rsidRDefault="0091184A">
            <w:pPr>
              <w:rPr>
                <w:rFonts w:cs="Arial"/>
                <w:b/>
                <w:bCs/>
                <w:color w:val="76923C"/>
                <w:szCs w:val="22"/>
              </w:rPr>
            </w:pPr>
            <w:r>
              <w:rPr>
                <w:rFonts w:cs="Arial"/>
                <w:bCs/>
                <w:color w:val="76923C"/>
                <w:szCs w:val="22"/>
              </w:rPr>
              <w:t>What actions do you feel might resolve the problem at this stage?</w:t>
            </w: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tc>
      </w:tr>
      <w:tr w:rsidR="00E24A40">
        <w:tc>
          <w:tcPr>
            <w:tcW w:w="9533" w:type="dxa"/>
            <w:tcBorders>
              <w:left w:val="nil"/>
              <w:right w:val="nil"/>
            </w:tcBorders>
            <w:shd w:val="clear" w:color="auto" w:fill="E6EED5"/>
          </w:tcPr>
          <w:p w:rsidR="00E24A40" w:rsidRDefault="0091184A">
            <w:pPr>
              <w:rPr>
                <w:rFonts w:cs="Arial"/>
                <w:b/>
                <w:bCs/>
                <w:color w:val="76923C"/>
                <w:szCs w:val="22"/>
              </w:rPr>
            </w:pPr>
            <w:r>
              <w:rPr>
                <w:rFonts w:cs="Arial"/>
                <w:bCs/>
                <w:color w:val="76923C"/>
                <w:szCs w:val="22"/>
              </w:rPr>
              <w:lastRenderedPageBreak/>
              <w:t>Are you attaching any paperwork? If so, please give details.</w:t>
            </w: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tc>
      </w:tr>
      <w:tr w:rsidR="00E24A40">
        <w:tc>
          <w:tcPr>
            <w:tcW w:w="9533" w:type="dxa"/>
          </w:tcPr>
          <w:p w:rsidR="00E24A40" w:rsidRDefault="00E24A40">
            <w:pPr>
              <w:rPr>
                <w:rFonts w:cs="Arial"/>
                <w:b/>
                <w:bCs/>
                <w:color w:val="76923C"/>
                <w:szCs w:val="22"/>
              </w:rPr>
            </w:pPr>
          </w:p>
          <w:p w:rsidR="00E24A40" w:rsidRDefault="0091184A">
            <w:pPr>
              <w:rPr>
                <w:rFonts w:cs="Arial"/>
                <w:b/>
                <w:bCs/>
                <w:color w:val="76923C"/>
                <w:szCs w:val="22"/>
              </w:rPr>
            </w:pPr>
            <w:r>
              <w:rPr>
                <w:rFonts w:cs="Arial"/>
                <w:bCs/>
                <w:color w:val="76923C"/>
                <w:szCs w:val="22"/>
              </w:rPr>
              <w:t>Signature:</w:t>
            </w:r>
          </w:p>
          <w:p w:rsidR="00E24A40" w:rsidRDefault="00E24A40">
            <w:pPr>
              <w:rPr>
                <w:rFonts w:cs="Arial"/>
                <w:b/>
                <w:bCs/>
                <w:color w:val="76923C"/>
                <w:szCs w:val="22"/>
              </w:rPr>
            </w:pPr>
          </w:p>
          <w:p w:rsidR="00E24A40" w:rsidRDefault="00E24A40">
            <w:pPr>
              <w:rPr>
                <w:rFonts w:cs="Arial"/>
                <w:b/>
                <w:bCs/>
                <w:color w:val="76923C"/>
                <w:szCs w:val="22"/>
              </w:rPr>
            </w:pPr>
          </w:p>
          <w:p w:rsidR="00E24A40" w:rsidRDefault="0091184A">
            <w:pPr>
              <w:rPr>
                <w:rFonts w:cs="Arial"/>
                <w:b/>
                <w:bCs/>
                <w:color w:val="76923C"/>
                <w:szCs w:val="22"/>
              </w:rPr>
            </w:pPr>
            <w:r>
              <w:rPr>
                <w:rFonts w:cs="Arial"/>
                <w:bCs/>
                <w:color w:val="76923C"/>
                <w:szCs w:val="22"/>
              </w:rPr>
              <w:t>Date:</w:t>
            </w:r>
          </w:p>
          <w:p w:rsidR="00E24A40" w:rsidRDefault="00E24A40">
            <w:pPr>
              <w:rPr>
                <w:rFonts w:cs="Arial"/>
                <w:b/>
                <w:bCs/>
                <w:color w:val="76923C"/>
                <w:szCs w:val="22"/>
              </w:rPr>
            </w:pPr>
          </w:p>
          <w:p w:rsidR="00E24A40" w:rsidRDefault="00E24A40">
            <w:pPr>
              <w:rPr>
                <w:rFonts w:cs="Arial"/>
                <w:b/>
                <w:bCs/>
                <w:color w:val="76923C"/>
                <w:szCs w:val="22"/>
              </w:rPr>
            </w:pPr>
          </w:p>
        </w:tc>
      </w:tr>
      <w:tr w:rsidR="00E24A40">
        <w:tc>
          <w:tcPr>
            <w:tcW w:w="9533" w:type="dxa"/>
            <w:tcBorders>
              <w:top w:val="single" w:sz="8" w:space="0" w:color="9BBB59"/>
              <w:left w:val="nil"/>
              <w:bottom w:val="single" w:sz="8" w:space="0" w:color="9BBB59"/>
              <w:right w:val="nil"/>
            </w:tcBorders>
          </w:tcPr>
          <w:p w:rsidR="00E24A40" w:rsidRDefault="0091184A">
            <w:pPr>
              <w:rPr>
                <w:rFonts w:cs="Arial"/>
                <w:b/>
                <w:bCs/>
                <w:color w:val="76923C"/>
                <w:szCs w:val="22"/>
              </w:rPr>
            </w:pPr>
            <w:r>
              <w:rPr>
                <w:rFonts w:cs="Arial"/>
                <w:bCs/>
                <w:color w:val="76923C"/>
                <w:szCs w:val="22"/>
              </w:rPr>
              <w:t>Official use</w:t>
            </w:r>
          </w:p>
          <w:p w:rsidR="00E24A40" w:rsidRDefault="00E24A40">
            <w:pPr>
              <w:rPr>
                <w:rFonts w:cs="Arial"/>
                <w:b/>
                <w:bCs/>
                <w:color w:val="76923C"/>
                <w:szCs w:val="22"/>
              </w:rPr>
            </w:pPr>
          </w:p>
          <w:p w:rsidR="00E24A40" w:rsidRDefault="0091184A">
            <w:pPr>
              <w:rPr>
                <w:rFonts w:cs="Arial"/>
                <w:b/>
                <w:bCs/>
                <w:color w:val="76923C"/>
                <w:szCs w:val="22"/>
              </w:rPr>
            </w:pPr>
            <w:r>
              <w:rPr>
                <w:rFonts w:cs="Arial"/>
                <w:bCs/>
                <w:color w:val="76923C"/>
                <w:szCs w:val="22"/>
              </w:rPr>
              <w:t>Date acknowledgement sent:</w:t>
            </w:r>
          </w:p>
          <w:p w:rsidR="00E24A40" w:rsidRDefault="00E24A40">
            <w:pPr>
              <w:rPr>
                <w:rFonts w:cs="Arial"/>
                <w:b/>
                <w:bCs/>
                <w:color w:val="76923C"/>
                <w:szCs w:val="22"/>
              </w:rPr>
            </w:pPr>
          </w:p>
          <w:p w:rsidR="00E24A40" w:rsidRDefault="00E24A40">
            <w:pPr>
              <w:rPr>
                <w:rFonts w:cs="Arial"/>
                <w:b/>
                <w:bCs/>
                <w:color w:val="76923C"/>
                <w:szCs w:val="22"/>
              </w:rPr>
            </w:pPr>
          </w:p>
          <w:p w:rsidR="00E24A40" w:rsidRDefault="0091184A">
            <w:pPr>
              <w:rPr>
                <w:rFonts w:cs="Arial"/>
                <w:b/>
                <w:bCs/>
                <w:color w:val="76923C"/>
                <w:szCs w:val="22"/>
              </w:rPr>
            </w:pPr>
            <w:r>
              <w:rPr>
                <w:rFonts w:cs="Arial"/>
                <w:bCs/>
                <w:color w:val="76923C"/>
                <w:szCs w:val="22"/>
              </w:rPr>
              <w:t xml:space="preserve">By whom: </w:t>
            </w: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p w:rsidR="00E24A40" w:rsidRDefault="0091184A">
            <w:pPr>
              <w:rPr>
                <w:rFonts w:cs="Arial"/>
                <w:b/>
                <w:bCs/>
                <w:color w:val="76923C"/>
                <w:szCs w:val="22"/>
              </w:rPr>
            </w:pPr>
            <w:r>
              <w:rPr>
                <w:rFonts w:cs="Arial"/>
                <w:bCs/>
                <w:color w:val="76923C"/>
                <w:szCs w:val="22"/>
              </w:rPr>
              <w:t>Complaint referred to:</w:t>
            </w:r>
          </w:p>
          <w:p w:rsidR="00E24A40" w:rsidRDefault="00E24A40">
            <w:pPr>
              <w:rPr>
                <w:rFonts w:cs="Arial"/>
                <w:b/>
                <w:bCs/>
                <w:color w:val="76923C"/>
                <w:szCs w:val="22"/>
              </w:rPr>
            </w:pPr>
          </w:p>
          <w:p w:rsidR="00E24A40" w:rsidRDefault="0091184A">
            <w:pPr>
              <w:rPr>
                <w:rFonts w:cs="Arial"/>
                <w:b/>
                <w:bCs/>
                <w:color w:val="76923C"/>
                <w:szCs w:val="22"/>
              </w:rPr>
            </w:pPr>
            <w:r>
              <w:rPr>
                <w:rFonts w:cs="Arial"/>
                <w:bCs/>
                <w:color w:val="76923C"/>
                <w:szCs w:val="22"/>
              </w:rPr>
              <w:t xml:space="preserve">Date: </w:t>
            </w:r>
          </w:p>
          <w:p w:rsidR="00E24A40" w:rsidRDefault="00E24A40">
            <w:pPr>
              <w:rPr>
                <w:rFonts w:cs="Arial"/>
                <w:b/>
                <w:bCs/>
                <w:color w:val="76923C"/>
                <w:szCs w:val="22"/>
              </w:rPr>
            </w:pPr>
          </w:p>
          <w:p w:rsidR="00E24A40" w:rsidRDefault="00E24A40">
            <w:pPr>
              <w:rPr>
                <w:rFonts w:cs="Arial"/>
                <w:b/>
                <w:bCs/>
                <w:color w:val="76923C"/>
                <w:szCs w:val="22"/>
              </w:rPr>
            </w:pPr>
          </w:p>
          <w:p w:rsidR="00E24A40" w:rsidRDefault="00E24A40">
            <w:pPr>
              <w:rPr>
                <w:rFonts w:cs="Arial"/>
                <w:b/>
                <w:bCs/>
                <w:color w:val="76923C"/>
                <w:szCs w:val="22"/>
              </w:rPr>
            </w:pPr>
          </w:p>
        </w:tc>
      </w:tr>
    </w:tbl>
    <w:p w:rsidR="00E24A40" w:rsidRDefault="00E24A40">
      <w:pPr>
        <w:rPr>
          <w:rFonts w:cs="Arial"/>
          <w:b/>
          <w:szCs w:val="22"/>
        </w:rPr>
      </w:pPr>
    </w:p>
    <w:p w:rsidR="00E24A40" w:rsidRDefault="00E24A40">
      <w:pPr>
        <w:jc w:val="center"/>
        <w:rPr>
          <w:rFonts w:cs="Arial"/>
          <w:szCs w:val="22"/>
        </w:rPr>
      </w:pPr>
    </w:p>
    <w:p w:rsidR="00E24A40" w:rsidRDefault="0091184A">
      <w:pPr>
        <w:widowControl/>
        <w:overflowPunct/>
        <w:autoSpaceDE/>
        <w:autoSpaceDN/>
        <w:adjustRightInd/>
        <w:textAlignment w:val="auto"/>
        <w:rPr>
          <w:rFonts w:cs="Arial"/>
          <w:b/>
          <w:szCs w:val="22"/>
        </w:rPr>
      </w:pPr>
      <w:r>
        <w:rPr>
          <w:rFonts w:cs="Arial"/>
          <w:b/>
          <w:szCs w:val="22"/>
        </w:rPr>
        <w:br w:type="page"/>
      </w:r>
    </w:p>
    <w:p w:rsidR="00E24A40" w:rsidRDefault="0091184A">
      <w:pPr>
        <w:pStyle w:val="Default"/>
        <w:rPr>
          <w:b/>
          <w:bCs/>
          <w:sz w:val="22"/>
          <w:szCs w:val="22"/>
        </w:rPr>
      </w:pPr>
      <w:r>
        <w:rPr>
          <w:b/>
          <w:bCs/>
          <w:sz w:val="22"/>
          <w:szCs w:val="22"/>
        </w:rPr>
        <w:lastRenderedPageBreak/>
        <w:t xml:space="preserve">Appendix C – Roles and Responsibilities </w:t>
      </w:r>
    </w:p>
    <w:p w:rsidR="00E24A40" w:rsidRDefault="00E24A40">
      <w:pPr>
        <w:pStyle w:val="Default"/>
        <w:rPr>
          <w:sz w:val="22"/>
          <w:szCs w:val="22"/>
        </w:rPr>
      </w:pPr>
    </w:p>
    <w:p w:rsidR="00E24A40" w:rsidRDefault="0091184A">
      <w:pPr>
        <w:pStyle w:val="Default"/>
        <w:rPr>
          <w:b/>
          <w:bCs/>
          <w:sz w:val="22"/>
          <w:szCs w:val="22"/>
        </w:rPr>
      </w:pPr>
      <w:r>
        <w:rPr>
          <w:b/>
          <w:bCs/>
          <w:sz w:val="22"/>
          <w:szCs w:val="22"/>
        </w:rPr>
        <w:t xml:space="preserve">The Complainant </w:t>
      </w:r>
    </w:p>
    <w:p w:rsidR="00E24A40" w:rsidRDefault="00E24A40">
      <w:pPr>
        <w:pStyle w:val="Default"/>
        <w:rPr>
          <w:sz w:val="22"/>
          <w:szCs w:val="22"/>
        </w:rPr>
      </w:pPr>
    </w:p>
    <w:p w:rsidR="00E24A40" w:rsidRDefault="0091184A">
      <w:pPr>
        <w:pStyle w:val="Default"/>
        <w:rPr>
          <w:sz w:val="22"/>
          <w:szCs w:val="22"/>
        </w:rPr>
      </w:pPr>
      <w:r>
        <w:rPr>
          <w:sz w:val="22"/>
          <w:szCs w:val="22"/>
        </w:rPr>
        <w:t xml:space="preserve">The complainant or person who makes the complaint will receive a more effective response to the complaint if he/she:- </w:t>
      </w:r>
    </w:p>
    <w:p w:rsidR="00E24A40" w:rsidRDefault="0091184A">
      <w:pPr>
        <w:pStyle w:val="Default"/>
        <w:spacing w:after="117"/>
        <w:rPr>
          <w:sz w:val="22"/>
          <w:szCs w:val="22"/>
        </w:rPr>
      </w:pPr>
      <w:r>
        <w:rPr>
          <w:sz w:val="22"/>
          <w:szCs w:val="22"/>
        </w:rPr>
        <w:t xml:space="preserve">• co-operates with the school in seeking a solution to the complaint; </w:t>
      </w:r>
    </w:p>
    <w:p w:rsidR="00E24A40" w:rsidRDefault="0091184A">
      <w:pPr>
        <w:pStyle w:val="Default"/>
        <w:spacing w:after="117"/>
        <w:rPr>
          <w:sz w:val="22"/>
          <w:szCs w:val="22"/>
        </w:rPr>
      </w:pPr>
      <w:r>
        <w:rPr>
          <w:sz w:val="22"/>
          <w:szCs w:val="22"/>
        </w:rPr>
        <w:t xml:space="preserve">• expresses the complaint in full as early as possible; </w:t>
      </w:r>
    </w:p>
    <w:p w:rsidR="00E24A40" w:rsidRDefault="0091184A">
      <w:pPr>
        <w:pStyle w:val="Default"/>
        <w:spacing w:after="117"/>
        <w:rPr>
          <w:sz w:val="22"/>
          <w:szCs w:val="22"/>
        </w:rPr>
      </w:pPr>
      <w:r>
        <w:rPr>
          <w:sz w:val="22"/>
          <w:szCs w:val="22"/>
        </w:rPr>
        <w:t xml:space="preserve">• responds promptly to requests for information or meetings or in agreeing the details of the complaint; </w:t>
      </w:r>
    </w:p>
    <w:p w:rsidR="00E24A40" w:rsidRDefault="0091184A">
      <w:pPr>
        <w:pStyle w:val="Default"/>
        <w:spacing w:after="117"/>
        <w:rPr>
          <w:sz w:val="22"/>
          <w:szCs w:val="22"/>
        </w:rPr>
      </w:pPr>
      <w:r>
        <w:rPr>
          <w:sz w:val="22"/>
          <w:szCs w:val="22"/>
        </w:rPr>
        <w:t xml:space="preserve">• asks for assistance </w:t>
      </w:r>
      <w:r>
        <w:rPr>
          <w:sz w:val="22"/>
          <w:szCs w:val="22"/>
        </w:rPr>
        <w:t xml:space="preserve">as needed; </w:t>
      </w:r>
    </w:p>
    <w:p w:rsidR="00E24A40" w:rsidRDefault="0091184A">
      <w:pPr>
        <w:pStyle w:val="Default"/>
        <w:rPr>
          <w:sz w:val="22"/>
          <w:szCs w:val="22"/>
        </w:rPr>
      </w:pPr>
      <w:r>
        <w:rPr>
          <w:sz w:val="22"/>
          <w:szCs w:val="22"/>
        </w:rPr>
        <w:t xml:space="preserve">• treats all those involved in the complaint with respect. </w:t>
      </w:r>
    </w:p>
    <w:p w:rsidR="00E24A40" w:rsidRDefault="00E24A40">
      <w:pPr>
        <w:pStyle w:val="Default"/>
        <w:rPr>
          <w:sz w:val="22"/>
          <w:szCs w:val="22"/>
        </w:rPr>
      </w:pPr>
    </w:p>
    <w:p w:rsidR="00E24A40" w:rsidRDefault="0091184A">
      <w:pPr>
        <w:pStyle w:val="Default"/>
        <w:rPr>
          <w:b/>
          <w:bCs/>
          <w:sz w:val="22"/>
          <w:szCs w:val="22"/>
        </w:rPr>
      </w:pPr>
      <w:r>
        <w:rPr>
          <w:b/>
          <w:bCs/>
          <w:sz w:val="22"/>
          <w:szCs w:val="22"/>
        </w:rPr>
        <w:t xml:space="preserve">The Complaints Co-ordinator (or headteacher) </w:t>
      </w:r>
    </w:p>
    <w:p w:rsidR="00E24A40" w:rsidRDefault="00E24A40">
      <w:pPr>
        <w:pStyle w:val="Default"/>
        <w:rPr>
          <w:sz w:val="22"/>
          <w:szCs w:val="22"/>
        </w:rPr>
      </w:pPr>
    </w:p>
    <w:p w:rsidR="00E24A40" w:rsidRDefault="0091184A">
      <w:pPr>
        <w:pStyle w:val="Default"/>
        <w:rPr>
          <w:sz w:val="22"/>
          <w:szCs w:val="22"/>
        </w:rPr>
      </w:pPr>
      <w:r>
        <w:rPr>
          <w:sz w:val="22"/>
          <w:szCs w:val="22"/>
        </w:rPr>
        <w:t xml:space="preserve">The complaints co-ordinator should:- </w:t>
      </w:r>
    </w:p>
    <w:p w:rsidR="00E24A40" w:rsidRDefault="0091184A">
      <w:pPr>
        <w:pStyle w:val="Default"/>
        <w:spacing w:after="118"/>
        <w:rPr>
          <w:sz w:val="22"/>
          <w:szCs w:val="22"/>
        </w:rPr>
      </w:pPr>
      <w:r>
        <w:rPr>
          <w:sz w:val="22"/>
          <w:szCs w:val="22"/>
        </w:rPr>
        <w:t xml:space="preserve">• ensure that the complainant is fully updated at each stage of the procedure; </w:t>
      </w:r>
    </w:p>
    <w:p w:rsidR="00E24A40" w:rsidRDefault="0091184A">
      <w:pPr>
        <w:pStyle w:val="Default"/>
        <w:spacing w:after="118"/>
        <w:rPr>
          <w:sz w:val="22"/>
          <w:szCs w:val="22"/>
        </w:rPr>
      </w:pPr>
      <w:r>
        <w:rPr>
          <w:sz w:val="22"/>
          <w:szCs w:val="22"/>
        </w:rPr>
        <w:t xml:space="preserve">• ensure that all people involved in the complaint procedure will be aware of the legislation around complaints including the Equality Act 2010, Data Protection Act 1998 and Freedom of Information Act 2000; </w:t>
      </w:r>
    </w:p>
    <w:p w:rsidR="00E24A40" w:rsidRDefault="0091184A">
      <w:pPr>
        <w:pStyle w:val="Default"/>
        <w:spacing w:after="118"/>
        <w:rPr>
          <w:sz w:val="22"/>
          <w:szCs w:val="22"/>
        </w:rPr>
      </w:pPr>
      <w:r>
        <w:rPr>
          <w:sz w:val="22"/>
          <w:szCs w:val="22"/>
        </w:rPr>
        <w:t xml:space="preserve">• liaise with staff members, headteacher, Chair </w:t>
      </w:r>
      <w:r>
        <w:rPr>
          <w:sz w:val="22"/>
          <w:szCs w:val="22"/>
        </w:rPr>
        <w:t xml:space="preserve">of Governors and Clerk to ensure the smooth running of the complaints procedure; </w:t>
      </w:r>
    </w:p>
    <w:p w:rsidR="00E24A40" w:rsidRDefault="0091184A">
      <w:pPr>
        <w:pStyle w:val="Default"/>
        <w:spacing w:after="118"/>
        <w:rPr>
          <w:sz w:val="22"/>
          <w:szCs w:val="22"/>
        </w:rPr>
      </w:pPr>
      <w:r>
        <w:rPr>
          <w:sz w:val="22"/>
          <w:szCs w:val="22"/>
        </w:rPr>
        <w:t xml:space="preserve">• keep records; </w:t>
      </w:r>
    </w:p>
    <w:p w:rsidR="00E24A40" w:rsidRDefault="0091184A">
      <w:pPr>
        <w:pStyle w:val="Default"/>
        <w:rPr>
          <w:sz w:val="22"/>
          <w:szCs w:val="22"/>
        </w:rPr>
      </w:pPr>
      <w:r>
        <w:rPr>
          <w:sz w:val="22"/>
          <w:szCs w:val="22"/>
        </w:rPr>
        <w:t xml:space="preserve">• be aware of issues regarding:- o sharing third party information; </w:t>
      </w:r>
    </w:p>
    <w:p w:rsidR="00E24A40" w:rsidRDefault="0091184A">
      <w:pPr>
        <w:pStyle w:val="Default"/>
        <w:rPr>
          <w:sz w:val="22"/>
          <w:szCs w:val="22"/>
        </w:rPr>
      </w:pPr>
      <w:r>
        <w:rPr>
          <w:sz w:val="22"/>
          <w:szCs w:val="22"/>
        </w:rPr>
        <w:t>o additional support - this may be needed by complainants when making a complaint includ</w:t>
      </w:r>
      <w:r>
        <w:rPr>
          <w:sz w:val="22"/>
          <w:szCs w:val="22"/>
        </w:rPr>
        <w:t xml:space="preserve">ing interpretation support. </w:t>
      </w:r>
    </w:p>
    <w:p w:rsidR="00E24A40" w:rsidRDefault="00E24A40">
      <w:pPr>
        <w:pStyle w:val="Default"/>
        <w:rPr>
          <w:sz w:val="22"/>
          <w:szCs w:val="22"/>
        </w:rPr>
      </w:pPr>
    </w:p>
    <w:p w:rsidR="00E24A40" w:rsidRDefault="00E24A40">
      <w:pPr>
        <w:pStyle w:val="Default"/>
        <w:rPr>
          <w:sz w:val="22"/>
          <w:szCs w:val="22"/>
        </w:rPr>
      </w:pPr>
    </w:p>
    <w:p w:rsidR="00E24A40" w:rsidRDefault="0091184A">
      <w:pPr>
        <w:pStyle w:val="Default"/>
        <w:rPr>
          <w:b/>
          <w:bCs/>
          <w:sz w:val="22"/>
          <w:szCs w:val="22"/>
        </w:rPr>
      </w:pPr>
      <w:r>
        <w:rPr>
          <w:b/>
          <w:bCs/>
          <w:sz w:val="22"/>
          <w:szCs w:val="22"/>
        </w:rPr>
        <w:t xml:space="preserve">The Investigator </w:t>
      </w:r>
    </w:p>
    <w:p w:rsidR="00E24A40" w:rsidRDefault="00E24A40">
      <w:pPr>
        <w:pStyle w:val="Default"/>
        <w:rPr>
          <w:sz w:val="22"/>
          <w:szCs w:val="22"/>
        </w:rPr>
      </w:pPr>
    </w:p>
    <w:p w:rsidR="00E24A40" w:rsidRDefault="0091184A">
      <w:pPr>
        <w:pStyle w:val="Default"/>
        <w:rPr>
          <w:sz w:val="22"/>
          <w:szCs w:val="22"/>
        </w:rPr>
      </w:pPr>
      <w:r>
        <w:rPr>
          <w:sz w:val="22"/>
          <w:szCs w:val="22"/>
        </w:rPr>
        <w:t xml:space="preserve">The Investigator is the person involved in Stages 1 and 2 of the procedure. The Investigator’s role can include:- </w:t>
      </w:r>
    </w:p>
    <w:p w:rsidR="00E24A40" w:rsidRDefault="0091184A">
      <w:pPr>
        <w:pStyle w:val="Default"/>
        <w:rPr>
          <w:sz w:val="22"/>
          <w:szCs w:val="22"/>
        </w:rPr>
      </w:pPr>
      <w:r>
        <w:rPr>
          <w:sz w:val="22"/>
          <w:szCs w:val="22"/>
        </w:rPr>
        <w:t>• providing a comprehensive, open, transparent and fair consideration of the complaint thro</w:t>
      </w:r>
      <w:r>
        <w:rPr>
          <w:sz w:val="22"/>
          <w:szCs w:val="22"/>
        </w:rPr>
        <w:t xml:space="preserve">ugh:- o sensitive and thorough interviewing of the complainant to establish what has happened and who has been involved; </w:t>
      </w:r>
    </w:p>
    <w:p w:rsidR="00E24A40" w:rsidRDefault="0091184A">
      <w:pPr>
        <w:pStyle w:val="Default"/>
        <w:rPr>
          <w:sz w:val="22"/>
          <w:szCs w:val="22"/>
        </w:rPr>
      </w:pPr>
      <w:r>
        <w:rPr>
          <w:sz w:val="22"/>
          <w:szCs w:val="22"/>
        </w:rPr>
        <w:t xml:space="preserve">o consideration of records and other relevant information; </w:t>
      </w:r>
    </w:p>
    <w:p w:rsidR="00E24A40" w:rsidRDefault="0091184A">
      <w:pPr>
        <w:pStyle w:val="Default"/>
        <w:rPr>
          <w:sz w:val="22"/>
          <w:szCs w:val="22"/>
        </w:rPr>
      </w:pPr>
      <w:r>
        <w:rPr>
          <w:sz w:val="22"/>
          <w:szCs w:val="22"/>
        </w:rPr>
        <w:t>o interviewing staff and children/young people and other people relevant t</w:t>
      </w:r>
      <w:r>
        <w:rPr>
          <w:sz w:val="22"/>
          <w:szCs w:val="22"/>
        </w:rPr>
        <w:t xml:space="preserve">o the complaint; </w:t>
      </w:r>
    </w:p>
    <w:p w:rsidR="00E24A40" w:rsidRDefault="0091184A">
      <w:pPr>
        <w:pStyle w:val="Default"/>
        <w:rPr>
          <w:sz w:val="22"/>
          <w:szCs w:val="22"/>
        </w:rPr>
      </w:pPr>
      <w:r>
        <w:rPr>
          <w:sz w:val="22"/>
          <w:szCs w:val="22"/>
        </w:rPr>
        <w:t xml:space="preserve">o analysing information; </w:t>
      </w:r>
    </w:p>
    <w:p w:rsidR="00E24A40" w:rsidRDefault="00E24A40">
      <w:pPr>
        <w:pStyle w:val="Default"/>
        <w:rPr>
          <w:sz w:val="22"/>
          <w:szCs w:val="22"/>
        </w:rPr>
      </w:pPr>
    </w:p>
    <w:p w:rsidR="00E24A40" w:rsidRDefault="00E24A40">
      <w:pPr>
        <w:pStyle w:val="Default"/>
        <w:rPr>
          <w:sz w:val="22"/>
          <w:szCs w:val="22"/>
        </w:rPr>
      </w:pPr>
    </w:p>
    <w:p w:rsidR="00E24A40" w:rsidRDefault="00E24A40">
      <w:pPr>
        <w:pStyle w:val="Default"/>
        <w:rPr>
          <w:color w:val="auto"/>
          <w:sz w:val="22"/>
          <w:szCs w:val="22"/>
        </w:rPr>
      </w:pPr>
    </w:p>
    <w:p w:rsidR="00E24A40" w:rsidRDefault="00E24A40">
      <w:pPr>
        <w:pStyle w:val="Default"/>
        <w:pageBreakBefore/>
        <w:rPr>
          <w:color w:val="auto"/>
          <w:sz w:val="22"/>
          <w:szCs w:val="22"/>
        </w:rPr>
      </w:pPr>
    </w:p>
    <w:p w:rsidR="00E24A40" w:rsidRDefault="0091184A">
      <w:pPr>
        <w:pStyle w:val="Default"/>
        <w:spacing w:after="118"/>
        <w:rPr>
          <w:color w:val="auto"/>
          <w:sz w:val="22"/>
          <w:szCs w:val="22"/>
        </w:rPr>
      </w:pPr>
      <w:r>
        <w:rPr>
          <w:color w:val="auto"/>
          <w:sz w:val="22"/>
          <w:szCs w:val="22"/>
        </w:rPr>
        <w:t xml:space="preserve">• effectively liaising with the complainant and the complaints co-ordinator as appropriate to clarify what the complainant feels would put things right; </w:t>
      </w:r>
    </w:p>
    <w:p w:rsidR="00E24A40" w:rsidRDefault="0091184A">
      <w:pPr>
        <w:pStyle w:val="Default"/>
        <w:spacing w:after="118"/>
        <w:rPr>
          <w:color w:val="auto"/>
          <w:sz w:val="22"/>
          <w:szCs w:val="22"/>
        </w:rPr>
      </w:pPr>
      <w:r>
        <w:rPr>
          <w:color w:val="auto"/>
          <w:sz w:val="22"/>
          <w:szCs w:val="22"/>
        </w:rPr>
        <w:t>• identifying solutions and recommending courses of ac</w:t>
      </w:r>
      <w:r>
        <w:rPr>
          <w:color w:val="auto"/>
          <w:sz w:val="22"/>
          <w:szCs w:val="22"/>
        </w:rPr>
        <w:t xml:space="preserve">tion to resolve problems; </w:t>
      </w:r>
    </w:p>
    <w:p w:rsidR="00E24A40" w:rsidRDefault="0091184A">
      <w:pPr>
        <w:pStyle w:val="Default"/>
        <w:spacing w:after="118"/>
        <w:rPr>
          <w:color w:val="auto"/>
          <w:sz w:val="22"/>
          <w:szCs w:val="22"/>
        </w:rPr>
      </w:pPr>
      <w:r>
        <w:rPr>
          <w:color w:val="auto"/>
          <w:sz w:val="22"/>
          <w:szCs w:val="22"/>
        </w:rPr>
        <w:t xml:space="preserve">• being mindful of the timescales to respond; and </w:t>
      </w:r>
    </w:p>
    <w:p w:rsidR="00E24A40" w:rsidRDefault="0091184A">
      <w:pPr>
        <w:pStyle w:val="Default"/>
        <w:rPr>
          <w:color w:val="auto"/>
          <w:sz w:val="22"/>
          <w:szCs w:val="22"/>
        </w:rPr>
      </w:pPr>
      <w:r>
        <w:rPr>
          <w:color w:val="auto"/>
          <w:sz w:val="22"/>
          <w:szCs w:val="22"/>
        </w:rPr>
        <w:t xml:space="preserve">• responding to the complainant in plain and clear language. </w:t>
      </w:r>
    </w:p>
    <w:p w:rsidR="00E24A40" w:rsidRDefault="00E24A40">
      <w:pPr>
        <w:pStyle w:val="Default"/>
        <w:rPr>
          <w:color w:val="auto"/>
          <w:sz w:val="22"/>
          <w:szCs w:val="22"/>
        </w:rPr>
      </w:pPr>
    </w:p>
    <w:p w:rsidR="00E24A40" w:rsidRDefault="0091184A">
      <w:pPr>
        <w:pStyle w:val="Default"/>
        <w:rPr>
          <w:color w:val="auto"/>
          <w:sz w:val="22"/>
          <w:szCs w:val="22"/>
        </w:rPr>
      </w:pPr>
      <w:r>
        <w:rPr>
          <w:color w:val="auto"/>
          <w:sz w:val="22"/>
          <w:szCs w:val="22"/>
        </w:rPr>
        <w:t xml:space="preserve">The person investigating the complaint should make sure that they: </w:t>
      </w:r>
    </w:p>
    <w:p w:rsidR="00E24A40" w:rsidRDefault="0091184A">
      <w:pPr>
        <w:pStyle w:val="Default"/>
        <w:spacing w:after="117"/>
        <w:rPr>
          <w:color w:val="auto"/>
          <w:sz w:val="22"/>
          <w:szCs w:val="22"/>
        </w:rPr>
      </w:pPr>
      <w:r>
        <w:rPr>
          <w:color w:val="auto"/>
          <w:sz w:val="22"/>
          <w:szCs w:val="22"/>
        </w:rPr>
        <w:t>• conduct interviews with an open mind and be p</w:t>
      </w:r>
      <w:r>
        <w:rPr>
          <w:color w:val="auto"/>
          <w:sz w:val="22"/>
          <w:szCs w:val="22"/>
        </w:rPr>
        <w:t xml:space="preserve">repared to persist in the questioning; </w:t>
      </w:r>
    </w:p>
    <w:p w:rsidR="00E24A40" w:rsidRDefault="0091184A">
      <w:pPr>
        <w:pStyle w:val="Default"/>
        <w:rPr>
          <w:color w:val="auto"/>
          <w:sz w:val="22"/>
          <w:szCs w:val="22"/>
        </w:rPr>
      </w:pPr>
      <w:r>
        <w:rPr>
          <w:color w:val="auto"/>
          <w:sz w:val="22"/>
          <w:szCs w:val="22"/>
        </w:rPr>
        <w:t xml:space="preserve">• keep notes of interviews or arrange for an independent note taker to record minutes of the meeting. </w:t>
      </w:r>
    </w:p>
    <w:p w:rsidR="00E24A40" w:rsidRDefault="00E24A40">
      <w:pPr>
        <w:pStyle w:val="Default"/>
        <w:rPr>
          <w:color w:val="auto"/>
          <w:sz w:val="22"/>
          <w:szCs w:val="22"/>
        </w:rPr>
      </w:pPr>
    </w:p>
    <w:p w:rsidR="00E24A40" w:rsidRDefault="0091184A">
      <w:pPr>
        <w:pStyle w:val="Default"/>
        <w:rPr>
          <w:b/>
          <w:bCs/>
          <w:color w:val="auto"/>
          <w:sz w:val="22"/>
          <w:szCs w:val="22"/>
        </w:rPr>
      </w:pPr>
      <w:r>
        <w:rPr>
          <w:b/>
          <w:bCs/>
          <w:color w:val="auto"/>
          <w:sz w:val="22"/>
          <w:szCs w:val="22"/>
        </w:rPr>
        <w:t xml:space="preserve">The Panel Clerk (this could be Clerk to the Governors or the Complaints Coordinator) </w:t>
      </w:r>
    </w:p>
    <w:p w:rsidR="00E24A40" w:rsidRDefault="00E24A40">
      <w:pPr>
        <w:pStyle w:val="Default"/>
        <w:rPr>
          <w:color w:val="auto"/>
          <w:sz w:val="22"/>
          <w:szCs w:val="22"/>
        </w:rPr>
      </w:pPr>
    </w:p>
    <w:p w:rsidR="00E24A40" w:rsidRDefault="0091184A">
      <w:pPr>
        <w:pStyle w:val="Default"/>
        <w:rPr>
          <w:color w:val="auto"/>
          <w:sz w:val="22"/>
          <w:szCs w:val="22"/>
        </w:rPr>
      </w:pPr>
      <w:r>
        <w:rPr>
          <w:color w:val="auto"/>
          <w:sz w:val="22"/>
          <w:szCs w:val="22"/>
        </w:rPr>
        <w:t xml:space="preserve">The Clerk is the contact point for the complainant for the panel meeting and is expected to:- </w:t>
      </w:r>
    </w:p>
    <w:p w:rsidR="00E24A40" w:rsidRDefault="0091184A">
      <w:pPr>
        <w:pStyle w:val="Default"/>
        <w:spacing w:after="118"/>
        <w:rPr>
          <w:color w:val="auto"/>
          <w:sz w:val="22"/>
          <w:szCs w:val="22"/>
        </w:rPr>
      </w:pPr>
      <w:r>
        <w:rPr>
          <w:color w:val="auto"/>
          <w:sz w:val="22"/>
          <w:szCs w:val="22"/>
        </w:rPr>
        <w:t xml:space="preserve">• set the date, time and venue of the hearing, ensuring that the dates are convenient to all parties and that the venue and proceedings are accessible; </w:t>
      </w:r>
    </w:p>
    <w:p w:rsidR="00E24A40" w:rsidRDefault="0091184A">
      <w:pPr>
        <w:pStyle w:val="Default"/>
        <w:spacing w:after="118"/>
        <w:rPr>
          <w:color w:val="auto"/>
          <w:sz w:val="22"/>
          <w:szCs w:val="22"/>
        </w:rPr>
      </w:pPr>
      <w:r>
        <w:rPr>
          <w:color w:val="auto"/>
          <w:sz w:val="22"/>
          <w:szCs w:val="22"/>
        </w:rPr>
        <w:t>• collat</w:t>
      </w:r>
      <w:r>
        <w:rPr>
          <w:color w:val="auto"/>
          <w:sz w:val="22"/>
          <w:szCs w:val="22"/>
        </w:rPr>
        <w:t xml:space="preserve">e any written material and send it to the parties in advance of the hearing; </w:t>
      </w:r>
    </w:p>
    <w:p w:rsidR="00E24A40" w:rsidRDefault="0091184A">
      <w:pPr>
        <w:pStyle w:val="Default"/>
        <w:spacing w:after="118"/>
        <w:rPr>
          <w:color w:val="auto"/>
          <w:sz w:val="22"/>
          <w:szCs w:val="22"/>
        </w:rPr>
      </w:pPr>
      <w:r>
        <w:rPr>
          <w:color w:val="auto"/>
          <w:sz w:val="22"/>
          <w:szCs w:val="22"/>
        </w:rPr>
        <w:t xml:space="preserve">• meet and welcome the parties as they arrive at the hearing; </w:t>
      </w:r>
    </w:p>
    <w:p w:rsidR="00E24A40" w:rsidRDefault="0091184A">
      <w:pPr>
        <w:pStyle w:val="Default"/>
        <w:spacing w:after="118"/>
        <w:rPr>
          <w:color w:val="auto"/>
          <w:sz w:val="22"/>
          <w:szCs w:val="22"/>
        </w:rPr>
      </w:pPr>
      <w:r>
        <w:rPr>
          <w:color w:val="auto"/>
          <w:sz w:val="22"/>
          <w:szCs w:val="22"/>
        </w:rPr>
        <w:t xml:space="preserve">• record the proceedings; </w:t>
      </w:r>
    </w:p>
    <w:p w:rsidR="00E24A40" w:rsidRDefault="0091184A">
      <w:pPr>
        <w:pStyle w:val="Default"/>
        <w:spacing w:after="118"/>
        <w:rPr>
          <w:color w:val="auto"/>
          <w:sz w:val="22"/>
          <w:szCs w:val="22"/>
        </w:rPr>
      </w:pPr>
      <w:r>
        <w:rPr>
          <w:color w:val="auto"/>
          <w:sz w:val="22"/>
          <w:szCs w:val="22"/>
        </w:rPr>
        <w:t xml:space="preserve">• circulate the minutes of the panel hearing; </w:t>
      </w:r>
    </w:p>
    <w:p w:rsidR="00E24A40" w:rsidRDefault="0091184A">
      <w:pPr>
        <w:pStyle w:val="Default"/>
        <w:spacing w:after="118"/>
        <w:rPr>
          <w:color w:val="auto"/>
          <w:sz w:val="22"/>
          <w:szCs w:val="22"/>
        </w:rPr>
      </w:pPr>
      <w:r>
        <w:rPr>
          <w:color w:val="auto"/>
          <w:sz w:val="22"/>
          <w:szCs w:val="22"/>
        </w:rPr>
        <w:t xml:space="preserve">• notify all parties of the panel’s decision; </w:t>
      </w:r>
    </w:p>
    <w:p w:rsidR="00E24A40" w:rsidRDefault="0091184A">
      <w:pPr>
        <w:pStyle w:val="Default"/>
        <w:rPr>
          <w:color w:val="auto"/>
          <w:sz w:val="22"/>
          <w:szCs w:val="22"/>
        </w:rPr>
      </w:pPr>
      <w:r>
        <w:rPr>
          <w:color w:val="auto"/>
          <w:sz w:val="22"/>
          <w:szCs w:val="22"/>
        </w:rPr>
        <w:t xml:space="preserve">• liaise with the complaints co-ordinator. </w:t>
      </w:r>
    </w:p>
    <w:p w:rsidR="00E24A40" w:rsidRDefault="00E24A40">
      <w:pPr>
        <w:pStyle w:val="Default"/>
        <w:rPr>
          <w:color w:val="auto"/>
          <w:sz w:val="22"/>
          <w:szCs w:val="22"/>
        </w:rPr>
      </w:pPr>
    </w:p>
    <w:p w:rsidR="00E24A40" w:rsidRDefault="0091184A">
      <w:pPr>
        <w:pStyle w:val="Default"/>
        <w:rPr>
          <w:b/>
          <w:bCs/>
          <w:color w:val="auto"/>
          <w:sz w:val="22"/>
          <w:szCs w:val="22"/>
        </w:rPr>
      </w:pPr>
      <w:r>
        <w:rPr>
          <w:b/>
          <w:bCs/>
          <w:color w:val="auto"/>
          <w:sz w:val="22"/>
          <w:szCs w:val="22"/>
        </w:rPr>
        <w:t xml:space="preserve">The Panel Chair </w:t>
      </w:r>
    </w:p>
    <w:p w:rsidR="00E24A40" w:rsidRDefault="00E24A40">
      <w:pPr>
        <w:pStyle w:val="Default"/>
        <w:rPr>
          <w:color w:val="auto"/>
          <w:sz w:val="22"/>
          <w:szCs w:val="22"/>
        </w:rPr>
      </w:pPr>
    </w:p>
    <w:p w:rsidR="00E24A40" w:rsidRDefault="0091184A">
      <w:pPr>
        <w:pStyle w:val="Default"/>
        <w:rPr>
          <w:color w:val="auto"/>
          <w:sz w:val="22"/>
          <w:szCs w:val="22"/>
        </w:rPr>
      </w:pPr>
      <w:r>
        <w:rPr>
          <w:color w:val="auto"/>
          <w:sz w:val="22"/>
          <w:szCs w:val="22"/>
        </w:rPr>
        <w:t xml:space="preserve">The Panel Chair has a key role in ensuring that:- </w:t>
      </w:r>
    </w:p>
    <w:p w:rsidR="00E24A40" w:rsidRDefault="0091184A">
      <w:pPr>
        <w:pStyle w:val="Default"/>
        <w:spacing w:after="117"/>
        <w:rPr>
          <w:color w:val="auto"/>
          <w:sz w:val="22"/>
          <w:szCs w:val="22"/>
        </w:rPr>
      </w:pPr>
      <w:r>
        <w:rPr>
          <w:color w:val="auto"/>
          <w:sz w:val="22"/>
          <w:szCs w:val="22"/>
        </w:rPr>
        <w:t xml:space="preserve">• the meeting is minuted; </w:t>
      </w:r>
    </w:p>
    <w:p w:rsidR="00E24A40" w:rsidRDefault="0091184A">
      <w:pPr>
        <w:pStyle w:val="Default"/>
        <w:spacing w:after="117"/>
        <w:rPr>
          <w:color w:val="auto"/>
          <w:sz w:val="22"/>
          <w:szCs w:val="22"/>
        </w:rPr>
      </w:pPr>
      <w:r>
        <w:rPr>
          <w:color w:val="auto"/>
          <w:sz w:val="22"/>
          <w:szCs w:val="22"/>
        </w:rPr>
        <w:t>• the remit of the panel is explained to the complainant and both th</w:t>
      </w:r>
      <w:r>
        <w:rPr>
          <w:color w:val="auto"/>
          <w:sz w:val="22"/>
          <w:szCs w:val="22"/>
        </w:rPr>
        <w:t xml:space="preserve">ey and the school have the opportunity of putting their case without undue interruption; </w:t>
      </w:r>
    </w:p>
    <w:p w:rsidR="00E24A40" w:rsidRDefault="0091184A">
      <w:pPr>
        <w:pStyle w:val="Default"/>
        <w:spacing w:after="117"/>
        <w:rPr>
          <w:color w:val="auto"/>
          <w:sz w:val="22"/>
          <w:szCs w:val="22"/>
        </w:rPr>
      </w:pPr>
      <w:r>
        <w:rPr>
          <w:color w:val="auto"/>
          <w:sz w:val="22"/>
          <w:szCs w:val="22"/>
        </w:rPr>
        <w:t xml:space="preserve">• the issues are addressed; </w:t>
      </w:r>
    </w:p>
    <w:p w:rsidR="00E24A40" w:rsidRDefault="0091184A">
      <w:pPr>
        <w:pStyle w:val="Default"/>
        <w:spacing w:after="117"/>
        <w:rPr>
          <w:color w:val="auto"/>
          <w:sz w:val="22"/>
          <w:szCs w:val="22"/>
        </w:rPr>
      </w:pPr>
      <w:r>
        <w:rPr>
          <w:color w:val="auto"/>
          <w:sz w:val="22"/>
          <w:szCs w:val="22"/>
        </w:rPr>
        <w:t xml:space="preserve">• key findings of fact are made; </w:t>
      </w:r>
    </w:p>
    <w:p w:rsidR="00E24A40" w:rsidRDefault="0091184A">
      <w:pPr>
        <w:pStyle w:val="Default"/>
        <w:spacing w:after="117"/>
        <w:rPr>
          <w:color w:val="auto"/>
          <w:sz w:val="22"/>
          <w:szCs w:val="22"/>
        </w:rPr>
      </w:pPr>
      <w:r>
        <w:rPr>
          <w:color w:val="auto"/>
          <w:sz w:val="22"/>
          <w:szCs w:val="22"/>
        </w:rPr>
        <w:t>• parents/carers and others who may not be used to speaking at such a hearing are put at ease – this is</w:t>
      </w:r>
      <w:r>
        <w:rPr>
          <w:color w:val="auto"/>
          <w:sz w:val="22"/>
          <w:szCs w:val="22"/>
        </w:rPr>
        <w:t xml:space="preserve"> particularly important if the complainant is a child/young person; </w:t>
      </w:r>
    </w:p>
    <w:p w:rsidR="00E24A40" w:rsidRDefault="0091184A">
      <w:pPr>
        <w:pStyle w:val="Default"/>
        <w:rPr>
          <w:color w:val="auto"/>
          <w:sz w:val="22"/>
          <w:szCs w:val="22"/>
        </w:rPr>
      </w:pPr>
      <w:r>
        <w:rPr>
          <w:color w:val="auto"/>
          <w:sz w:val="22"/>
          <w:szCs w:val="22"/>
        </w:rPr>
        <w:t xml:space="preserve">• the hearing is conducted in an informal manner with everyone treated with respect and courtesy; </w:t>
      </w:r>
    </w:p>
    <w:p w:rsidR="00E24A40" w:rsidRDefault="00E24A40">
      <w:pPr>
        <w:pStyle w:val="Default"/>
        <w:rPr>
          <w:color w:val="auto"/>
          <w:sz w:val="22"/>
          <w:szCs w:val="22"/>
        </w:rPr>
      </w:pPr>
    </w:p>
    <w:p w:rsidR="00E24A40" w:rsidRDefault="00E24A40">
      <w:pPr>
        <w:pStyle w:val="Default"/>
        <w:rPr>
          <w:color w:val="auto"/>
          <w:sz w:val="22"/>
          <w:szCs w:val="22"/>
        </w:rPr>
      </w:pPr>
    </w:p>
    <w:p w:rsidR="00E24A40" w:rsidRDefault="00E24A40">
      <w:pPr>
        <w:pStyle w:val="Default"/>
        <w:pageBreakBefore/>
        <w:rPr>
          <w:color w:val="auto"/>
          <w:sz w:val="22"/>
          <w:szCs w:val="22"/>
        </w:rPr>
      </w:pPr>
    </w:p>
    <w:p w:rsidR="00E24A40" w:rsidRDefault="0091184A">
      <w:pPr>
        <w:pStyle w:val="Default"/>
        <w:spacing w:after="118"/>
        <w:rPr>
          <w:color w:val="auto"/>
          <w:sz w:val="22"/>
          <w:szCs w:val="22"/>
        </w:rPr>
      </w:pPr>
      <w:r>
        <w:rPr>
          <w:color w:val="auto"/>
          <w:sz w:val="22"/>
          <w:szCs w:val="22"/>
        </w:rPr>
        <w:t xml:space="preserve">• the layout of the room will set the tone – care is needed to ensure the setting is </w:t>
      </w:r>
      <w:r>
        <w:rPr>
          <w:color w:val="auto"/>
          <w:sz w:val="22"/>
          <w:szCs w:val="22"/>
        </w:rPr>
        <w:t xml:space="preserve">informal and not adversarial; </w:t>
      </w:r>
    </w:p>
    <w:p w:rsidR="00E24A40" w:rsidRDefault="0091184A">
      <w:pPr>
        <w:pStyle w:val="Default"/>
        <w:spacing w:after="118"/>
        <w:rPr>
          <w:color w:val="auto"/>
          <w:sz w:val="22"/>
          <w:szCs w:val="22"/>
        </w:rPr>
      </w:pPr>
      <w:r>
        <w:rPr>
          <w:color w:val="auto"/>
          <w:sz w:val="22"/>
          <w:szCs w:val="22"/>
        </w:rPr>
        <w:t xml:space="preserve">• the panel is open-minded and acts independently; </w:t>
      </w:r>
    </w:p>
    <w:p w:rsidR="00E24A40" w:rsidRDefault="0091184A">
      <w:pPr>
        <w:pStyle w:val="Default"/>
        <w:spacing w:after="118"/>
        <w:rPr>
          <w:color w:val="auto"/>
          <w:sz w:val="22"/>
          <w:szCs w:val="22"/>
        </w:rPr>
      </w:pPr>
      <w:r>
        <w:rPr>
          <w:color w:val="auto"/>
          <w:sz w:val="22"/>
          <w:szCs w:val="22"/>
        </w:rPr>
        <w:t xml:space="preserve">• no member of the panel has an external interest in the outcome of the proceedings or any involvement in an earlier stage of the procedure; </w:t>
      </w:r>
    </w:p>
    <w:p w:rsidR="00E24A40" w:rsidRDefault="0091184A">
      <w:pPr>
        <w:pStyle w:val="Default"/>
        <w:spacing w:after="118"/>
        <w:rPr>
          <w:color w:val="auto"/>
          <w:sz w:val="22"/>
          <w:szCs w:val="22"/>
        </w:rPr>
      </w:pPr>
      <w:r>
        <w:rPr>
          <w:color w:val="auto"/>
          <w:sz w:val="22"/>
          <w:szCs w:val="22"/>
        </w:rPr>
        <w:t>• both</w:t>
      </w:r>
      <w:r>
        <w:rPr>
          <w:color w:val="auto"/>
          <w:sz w:val="22"/>
          <w:szCs w:val="22"/>
        </w:rPr>
        <w:t xml:space="preserve"> the complainant and the school are given the opportunity to state their case and seek clarity; </w:t>
      </w:r>
    </w:p>
    <w:p w:rsidR="00E24A40" w:rsidRDefault="0091184A">
      <w:pPr>
        <w:pStyle w:val="Default"/>
        <w:spacing w:after="118"/>
        <w:rPr>
          <w:color w:val="auto"/>
          <w:sz w:val="22"/>
          <w:szCs w:val="22"/>
        </w:rPr>
      </w:pPr>
      <w:r>
        <w:rPr>
          <w:color w:val="auto"/>
          <w:sz w:val="22"/>
          <w:szCs w:val="22"/>
        </w:rPr>
        <w:t>• written material is seen by everyone in attendance – if a new issue arises it would be useful to give everyone the opportunity to consider and comment upon i</w:t>
      </w:r>
      <w:r>
        <w:rPr>
          <w:color w:val="auto"/>
          <w:sz w:val="22"/>
          <w:szCs w:val="22"/>
        </w:rPr>
        <w:t xml:space="preserve">t; this may require a short adjournment of the hearing; </w:t>
      </w:r>
    </w:p>
    <w:p w:rsidR="00E24A40" w:rsidRDefault="0091184A">
      <w:pPr>
        <w:pStyle w:val="Default"/>
        <w:rPr>
          <w:color w:val="auto"/>
          <w:sz w:val="22"/>
          <w:szCs w:val="22"/>
        </w:rPr>
      </w:pPr>
      <w:r>
        <w:rPr>
          <w:color w:val="auto"/>
          <w:sz w:val="22"/>
          <w:szCs w:val="22"/>
        </w:rPr>
        <w:t xml:space="preserve">• liaise with the Clerk and complaints co-ordinator. </w:t>
      </w:r>
    </w:p>
    <w:p w:rsidR="00E24A40" w:rsidRDefault="00E24A40">
      <w:pPr>
        <w:pStyle w:val="Default"/>
        <w:rPr>
          <w:color w:val="auto"/>
          <w:sz w:val="22"/>
          <w:szCs w:val="22"/>
        </w:rPr>
      </w:pPr>
    </w:p>
    <w:p w:rsidR="00E24A40" w:rsidRDefault="0091184A">
      <w:pPr>
        <w:pStyle w:val="Default"/>
        <w:rPr>
          <w:b/>
          <w:bCs/>
          <w:color w:val="auto"/>
          <w:sz w:val="22"/>
          <w:szCs w:val="22"/>
        </w:rPr>
      </w:pPr>
      <w:r>
        <w:rPr>
          <w:b/>
          <w:bCs/>
          <w:color w:val="auto"/>
          <w:sz w:val="22"/>
          <w:szCs w:val="22"/>
        </w:rPr>
        <w:t xml:space="preserve">Panel Member </w:t>
      </w:r>
    </w:p>
    <w:p w:rsidR="00E24A40" w:rsidRDefault="00E24A40">
      <w:pPr>
        <w:pStyle w:val="Default"/>
        <w:rPr>
          <w:color w:val="auto"/>
          <w:sz w:val="22"/>
          <w:szCs w:val="22"/>
        </w:rPr>
      </w:pPr>
    </w:p>
    <w:p w:rsidR="00E24A40" w:rsidRDefault="0091184A">
      <w:pPr>
        <w:pStyle w:val="Default"/>
        <w:rPr>
          <w:color w:val="auto"/>
          <w:sz w:val="22"/>
          <w:szCs w:val="22"/>
        </w:rPr>
      </w:pPr>
      <w:r>
        <w:rPr>
          <w:color w:val="auto"/>
          <w:sz w:val="22"/>
          <w:szCs w:val="22"/>
        </w:rPr>
        <w:t xml:space="preserve">Panellists will need to be aware that:- </w:t>
      </w:r>
    </w:p>
    <w:p w:rsidR="00E24A40" w:rsidRDefault="0091184A">
      <w:pPr>
        <w:pStyle w:val="Default"/>
        <w:rPr>
          <w:color w:val="auto"/>
          <w:sz w:val="22"/>
          <w:szCs w:val="22"/>
        </w:rPr>
      </w:pPr>
      <w:r>
        <w:rPr>
          <w:color w:val="auto"/>
          <w:sz w:val="22"/>
          <w:szCs w:val="22"/>
        </w:rPr>
        <w:t>• it is important that the review panel hearing is independent and impartial, and that i</w:t>
      </w:r>
      <w:r>
        <w:rPr>
          <w:color w:val="auto"/>
          <w:sz w:val="22"/>
          <w:szCs w:val="22"/>
        </w:rPr>
        <w:t xml:space="preserve">t is seen to be so; </w:t>
      </w:r>
    </w:p>
    <w:p w:rsidR="00E24A40" w:rsidRDefault="00E24A40">
      <w:pPr>
        <w:pStyle w:val="Default"/>
        <w:rPr>
          <w:color w:val="auto"/>
          <w:sz w:val="22"/>
          <w:szCs w:val="22"/>
        </w:rPr>
      </w:pPr>
    </w:p>
    <w:p w:rsidR="00E24A40" w:rsidRDefault="0091184A">
      <w:pPr>
        <w:pStyle w:val="Default"/>
        <w:rPr>
          <w:color w:val="auto"/>
          <w:sz w:val="22"/>
          <w:szCs w:val="22"/>
        </w:rPr>
      </w:pPr>
      <w:r>
        <w:rPr>
          <w:color w:val="auto"/>
          <w:sz w:val="22"/>
          <w:szCs w:val="22"/>
        </w:rPr>
        <w:t xml:space="preserve">No governor may sit on the panel if they have had a prior involvement in the complaint or in the circumstances surrounding it. </w:t>
      </w:r>
    </w:p>
    <w:p w:rsidR="00E24A40" w:rsidRDefault="0091184A">
      <w:pPr>
        <w:pStyle w:val="Default"/>
        <w:rPr>
          <w:color w:val="auto"/>
          <w:sz w:val="22"/>
          <w:szCs w:val="22"/>
        </w:rPr>
      </w:pPr>
      <w:r>
        <w:rPr>
          <w:color w:val="auto"/>
          <w:sz w:val="22"/>
          <w:szCs w:val="22"/>
        </w:rPr>
        <w:t>• the aim of the hearing, which will be held in private, will always be to resolve the complaint and achie</w:t>
      </w:r>
      <w:r>
        <w:rPr>
          <w:color w:val="auto"/>
          <w:sz w:val="22"/>
          <w:szCs w:val="22"/>
        </w:rPr>
        <w:t xml:space="preserve">ve reconciliation between the school and the complainant; </w:t>
      </w:r>
    </w:p>
    <w:p w:rsidR="00E24A40" w:rsidRDefault="00E24A40">
      <w:pPr>
        <w:pStyle w:val="Default"/>
        <w:rPr>
          <w:color w:val="auto"/>
          <w:sz w:val="22"/>
          <w:szCs w:val="22"/>
        </w:rPr>
      </w:pPr>
    </w:p>
    <w:p w:rsidR="00E24A40" w:rsidRDefault="0091184A">
      <w:pPr>
        <w:pStyle w:val="Default"/>
        <w:rPr>
          <w:color w:val="auto"/>
          <w:sz w:val="22"/>
          <w:szCs w:val="22"/>
        </w:rPr>
      </w:pPr>
      <w:r>
        <w:rPr>
          <w:color w:val="auto"/>
          <w:sz w:val="22"/>
          <w:szCs w:val="22"/>
        </w:rPr>
        <w:t>However, it must be recognised that the complainant might not be satisfied with the outcome if the hearing does not find in their favour. It may only be possible to establish the facts and make re</w:t>
      </w:r>
      <w:r>
        <w:rPr>
          <w:color w:val="auto"/>
          <w:sz w:val="22"/>
          <w:szCs w:val="22"/>
        </w:rPr>
        <w:t xml:space="preserve">commendations which will satisfy the complainant that his or her complaint has been taken seriously. </w:t>
      </w:r>
    </w:p>
    <w:p w:rsidR="00E24A40" w:rsidRDefault="0091184A">
      <w:pPr>
        <w:pStyle w:val="Default"/>
        <w:rPr>
          <w:color w:val="auto"/>
          <w:sz w:val="22"/>
          <w:szCs w:val="22"/>
        </w:rPr>
      </w:pPr>
      <w:r>
        <w:rPr>
          <w:color w:val="auto"/>
          <w:sz w:val="22"/>
          <w:szCs w:val="22"/>
        </w:rPr>
        <w:t xml:space="preserve">• many complainants will feel nervous and inhibited in a formal setting; </w:t>
      </w:r>
    </w:p>
    <w:p w:rsidR="00E24A40" w:rsidRDefault="00E24A40">
      <w:pPr>
        <w:pStyle w:val="Default"/>
        <w:rPr>
          <w:color w:val="auto"/>
          <w:sz w:val="22"/>
          <w:szCs w:val="22"/>
        </w:rPr>
      </w:pPr>
    </w:p>
    <w:p w:rsidR="00E24A40" w:rsidRDefault="0091184A">
      <w:pPr>
        <w:pStyle w:val="Default"/>
        <w:rPr>
          <w:color w:val="auto"/>
          <w:sz w:val="22"/>
          <w:szCs w:val="22"/>
        </w:rPr>
      </w:pPr>
      <w:r>
        <w:rPr>
          <w:color w:val="auto"/>
          <w:sz w:val="22"/>
          <w:szCs w:val="22"/>
        </w:rPr>
        <w:t>Parents/carers often feel emotional when discussing an issue that affects their</w:t>
      </w:r>
      <w:r>
        <w:rPr>
          <w:color w:val="auto"/>
          <w:sz w:val="22"/>
          <w:szCs w:val="22"/>
        </w:rPr>
        <w:t xml:space="preserve"> child. The panel chair will ensure that the proceedings are as welcoming as possible. </w:t>
      </w:r>
    </w:p>
    <w:p w:rsidR="00E24A40" w:rsidRDefault="0091184A">
      <w:pPr>
        <w:pStyle w:val="Default"/>
        <w:rPr>
          <w:color w:val="auto"/>
          <w:sz w:val="22"/>
          <w:szCs w:val="22"/>
        </w:rPr>
      </w:pPr>
      <w:r>
        <w:rPr>
          <w:color w:val="auto"/>
          <w:sz w:val="22"/>
          <w:szCs w:val="22"/>
        </w:rPr>
        <w:t xml:space="preserve">• extra care needs to be taken when the complainant is a child/young person and present during all or part of the hearing; </w:t>
      </w:r>
    </w:p>
    <w:p w:rsidR="00E24A40" w:rsidRDefault="00E24A40">
      <w:pPr>
        <w:pStyle w:val="Default"/>
        <w:rPr>
          <w:color w:val="auto"/>
          <w:sz w:val="22"/>
          <w:szCs w:val="22"/>
        </w:rPr>
      </w:pPr>
    </w:p>
    <w:p w:rsidR="00E24A40" w:rsidRDefault="0091184A">
      <w:pPr>
        <w:pStyle w:val="Default"/>
        <w:rPr>
          <w:color w:val="auto"/>
          <w:sz w:val="22"/>
          <w:szCs w:val="22"/>
        </w:rPr>
      </w:pPr>
      <w:r>
        <w:rPr>
          <w:color w:val="auto"/>
          <w:sz w:val="22"/>
          <w:szCs w:val="22"/>
        </w:rPr>
        <w:t>Careful consideration of the atmosphere and</w:t>
      </w:r>
      <w:r>
        <w:rPr>
          <w:color w:val="auto"/>
          <w:sz w:val="22"/>
          <w:szCs w:val="22"/>
        </w:rPr>
        <w:t xml:space="preserve"> proceedings will ensure that the child/young person does not feel intimidated. The panel should respect the views of the child/young person and give them equal consideration to those of adults. </w:t>
      </w:r>
    </w:p>
    <w:p w:rsidR="00E24A40" w:rsidRDefault="0091184A">
      <w:pPr>
        <w:pStyle w:val="Default"/>
        <w:rPr>
          <w:color w:val="auto"/>
          <w:sz w:val="22"/>
          <w:szCs w:val="22"/>
        </w:rPr>
      </w:pPr>
      <w:r>
        <w:rPr>
          <w:color w:val="auto"/>
          <w:sz w:val="22"/>
          <w:szCs w:val="22"/>
        </w:rPr>
        <w:t>If the child/young person is the complainant, the panel shou</w:t>
      </w:r>
      <w:r>
        <w:rPr>
          <w:color w:val="auto"/>
          <w:sz w:val="22"/>
          <w:szCs w:val="22"/>
        </w:rPr>
        <w:t>ld ask in advance if any support is needed to help them present their complaint. Where the child/young person’s parent is the complainant, the panel should give the parent the opportunity to say which parts of the hearing, if any, the child/young person ne</w:t>
      </w:r>
      <w:r>
        <w:rPr>
          <w:color w:val="auto"/>
          <w:sz w:val="22"/>
          <w:szCs w:val="22"/>
        </w:rPr>
        <w:t xml:space="preserve">eds to attend. </w:t>
      </w:r>
    </w:p>
    <w:p w:rsidR="00E24A40" w:rsidRDefault="00E24A40">
      <w:pPr>
        <w:pStyle w:val="Default"/>
        <w:rPr>
          <w:color w:val="auto"/>
          <w:sz w:val="22"/>
          <w:szCs w:val="22"/>
        </w:rPr>
      </w:pPr>
    </w:p>
    <w:p w:rsidR="00E24A40" w:rsidRDefault="0091184A">
      <w:pPr>
        <w:pStyle w:val="Default"/>
        <w:pageBreakBefore/>
        <w:rPr>
          <w:color w:val="auto"/>
          <w:sz w:val="22"/>
          <w:szCs w:val="22"/>
        </w:rPr>
      </w:pPr>
      <w:r>
        <w:rPr>
          <w:color w:val="auto"/>
          <w:sz w:val="22"/>
          <w:szCs w:val="22"/>
        </w:rPr>
        <w:lastRenderedPageBreak/>
        <w:t xml:space="preserve">The parent should be advised however that agreement might not always be possible if the parent wishes the child/young person to attend a part of the meeting which the panel considers not to be in the child/young person’s best interests. </w:t>
      </w:r>
    </w:p>
    <w:p w:rsidR="00E24A40" w:rsidRDefault="0091184A">
      <w:pPr>
        <w:pStyle w:val="Default"/>
        <w:rPr>
          <w:color w:val="auto"/>
          <w:sz w:val="22"/>
          <w:szCs w:val="22"/>
        </w:rPr>
      </w:pPr>
      <w:r>
        <w:rPr>
          <w:color w:val="auto"/>
          <w:sz w:val="22"/>
          <w:szCs w:val="22"/>
        </w:rPr>
        <w:t>•</w:t>
      </w:r>
      <w:r>
        <w:rPr>
          <w:color w:val="auto"/>
          <w:sz w:val="22"/>
          <w:szCs w:val="22"/>
        </w:rPr>
        <w:t xml:space="preserve"> The welfare of the child/young person is paramount. </w:t>
      </w:r>
    </w:p>
    <w:p w:rsidR="00E24A40" w:rsidRDefault="00E24A40">
      <w:pPr>
        <w:pStyle w:val="Default"/>
        <w:rPr>
          <w:color w:val="auto"/>
          <w:sz w:val="22"/>
          <w:szCs w:val="22"/>
        </w:rPr>
      </w:pPr>
    </w:p>
    <w:p w:rsidR="00E24A40" w:rsidRDefault="00E24A40">
      <w:pPr>
        <w:pStyle w:val="Default"/>
        <w:rPr>
          <w:color w:val="auto"/>
          <w:sz w:val="22"/>
          <w:szCs w:val="22"/>
        </w:rPr>
      </w:pPr>
    </w:p>
    <w:p w:rsidR="00E24A40" w:rsidRDefault="0091184A">
      <w:pPr>
        <w:widowControl/>
        <w:overflowPunct/>
        <w:autoSpaceDE/>
        <w:autoSpaceDN/>
        <w:adjustRightInd/>
        <w:textAlignment w:val="auto"/>
        <w:rPr>
          <w:rFonts w:eastAsia="Calibri" w:cs="Arial"/>
          <w:szCs w:val="22"/>
          <w:lang w:eastAsia="en-GB"/>
        </w:rPr>
      </w:pPr>
      <w:r>
        <w:rPr>
          <w:rFonts w:cs="Arial"/>
          <w:szCs w:val="22"/>
        </w:rPr>
        <w:br w:type="page"/>
      </w:r>
    </w:p>
    <w:p w:rsidR="00E24A40" w:rsidRDefault="0091184A">
      <w:pPr>
        <w:pStyle w:val="Default"/>
        <w:rPr>
          <w:color w:val="auto"/>
          <w:sz w:val="22"/>
          <w:szCs w:val="22"/>
        </w:rPr>
      </w:pPr>
      <w:r>
        <w:rPr>
          <w:color w:val="auto"/>
          <w:sz w:val="22"/>
          <w:szCs w:val="22"/>
        </w:rPr>
        <w:lastRenderedPageBreak/>
        <w:t>Appendix D</w:t>
      </w:r>
    </w:p>
    <w:p w:rsidR="00E24A40" w:rsidRDefault="00E24A40">
      <w:pPr>
        <w:pStyle w:val="Default"/>
        <w:rPr>
          <w:color w:val="auto"/>
          <w:sz w:val="22"/>
          <w:szCs w:val="22"/>
        </w:rPr>
      </w:pPr>
    </w:p>
    <w:p w:rsidR="00E24A40" w:rsidRDefault="0091184A">
      <w:pPr>
        <w:pStyle w:val="Default"/>
        <w:rPr>
          <w:b/>
          <w:bCs/>
          <w:color w:val="auto"/>
          <w:sz w:val="22"/>
          <w:szCs w:val="22"/>
        </w:rPr>
      </w:pPr>
      <w:r>
        <w:rPr>
          <w:b/>
          <w:bCs/>
          <w:color w:val="auto"/>
          <w:sz w:val="22"/>
          <w:szCs w:val="22"/>
        </w:rPr>
        <w:t xml:space="preserve">Interviewing Best Practice Tips </w:t>
      </w:r>
    </w:p>
    <w:p w:rsidR="00E24A40" w:rsidRDefault="00E24A40">
      <w:pPr>
        <w:pStyle w:val="Default"/>
        <w:rPr>
          <w:b/>
          <w:bCs/>
          <w:color w:val="auto"/>
          <w:sz w:val="22"/>
          <w:szCs w:val="22"/>
        </w:rPr>
      </w:pPr>
    </w:p>
    <w:p w:rsidR="00E24A40" w:rsidRDefault="00E24A40">
      <w:pPr>
        <w:pStyle w:val="Default"/>
        <w:rPr>
          <w:b/>
          <w:bCs/>
          <w:color w:val="auto"/>
          <w:sz w:val="22"/>
          <w:szCs w:val="22"/>
        </w:rPr>
      </w:pPr>
    </w:p>
    <w:p w:rsidR="00E24A40" w:rsidRDefault="0091184A">
      <w:pPr>
        <w:pStyle w:val="Default"/>
        <w:rPr>
          <w:sz w:val="22"/>
          <w:szCs w:val="22"/>
        </w:rPr>
      </w:pPr>
      <w:r>
        <w:rPr>
          <w:b/>
          <w:bCs/>
          <w:sz w:val="22"/>
          <w:szCs w:val="22"/>
        </w:rPr>
        <w:t xml:space="preserve">Children/young people </w:t>
      </w:r>
    </w:p>
    <w:p w:rsidR="00E24A40" w:rsidRDefault="0091184A">
      <w:pPr>
        <w:pStyle w:val="Default"/>
        <w:spacing w:after="118"/>
        <w:rPr>
          <w:sz w:val="22"/>
          <w:szCs w:val="22"/>
        </w:rPr>
      </w:pPr>
      <w:r>
        <w:rPr>
          <w:sz w:val="22"/>
          <w:szCs w:val="22"/>
        </w:rPr>
        <w:t xml:space="preserve">• Children/young people should be interviewed in the presence of another member of staff, or in the case of serious complaints </w:t>
      </w:r>
      <w:r>
        <w:rPr>
          <w:sz w:val="22"/>
          <w:szCs w:val="22"/>
        </w:rPr>
        <w:t>(e.g. where the possibility of criminal investigation exists) in the presence of their parents/carers. However, it might not always be possible to conduct an interview in case it prejudices a LADO or police investigation. Schools should contact the LADO, L</w:t>
      </w:r>
      <w:r>
        <w:rPr>
          <w:sz w:val="22"/>
          <w:szCs w:val="22"/>
        </w:rPr>
        <w:t>A safeguarding team and/or Senior Adviser for advice</w:t>
      </w:r>
    </w:p>
    <w:p w:rsidR="00E24A40" w:rsidRDefault="0091184A">
      <w:pPr>
        <w:pStyle w:val="Default"/>
        <w:spacing w:after="118"/>
        <w:rPr>
          <w:sz w:val="22"/>
          <w:szCs w:val="22"/>
        </w:rPr>
      </w:pPr>
      <w:r>
        <w:rPr>
          <w:sz w:val="22"/>
          <w:szCs w:val="22"/>
        </w:rPr>
        <w:t xml:space="preserve">• Care should be taken in these circumstances not to create an intimidating atmosphere. </w:t>
      </w:r>
    </w:p>
    <w:p w:rsidR="00E24A40" w:rsidRDefault="0091184A">
      <w:pPr>
        <w:pStyle w:val="Default"/>
        <w:rPr>
          <w:sz w:val="22"/>
          <w:szCs w:val="22"/>
        </w:rPr>
      </w:pPr>
      <w:r>
        <w:rPr>
          <w:sz w:val="22"/>
          <w:szCs w:val="22"/>
        </w:rPr>
        <w:t xml:space="preserve">• Children/young people should be told what the interview is about and that they can have someone with them. </w:t>
      </w:r>
    </w:p>
    <w:p w:rsidR="00E24A40" w:rsidRDefault="00E24A40">
      <w:pPr>
        <w:pStyle w:val="Default"/>
        <w:rPr>
          <w:sz w:val="22"/>
          <w:szCs w:val="22"/>
        </w:rPr>
      </w:pPr>
    </w:p>
    <w:p w:rsidR="00E24A40" w:rsidRDefault="0091184A">
      <w:pPr>
        <w:pStyle w:val="Default"/>
        <w:rPr>
          <w:sz w:val="22"/>
          <w:szCs w:val="22"/>
        </w:rPr>
      </w:pPr>
      <w:r>
        <w:rPr>
          <w:b/>
          <w:bCs/>
          <w:sz w:val="22"/>
          <w:szCs w:val="22"/>
        </w:rPr>
        <w:t>Sta</w:t>
      </w:r>
      <w:r>
        <w:rPr>
          <w:b/>
          <w:bCs/>
          <w:sz w:val="22"/>
          <w:szCs w:val="22"/>
        </w:rPr>
        <w:t xml:space="preserve">ff/Witnesses </w:t>
      </w:r>
    </w:p>
    <w:p w:rsidR="00E24A40" w:rsidRDefault="0091184A">
      <w:pPr>
        <w:pStyle w:val="Default"/>
        <w:spacing w:after="118"/>
        <w:rPr>
          <w:sz w:val="22"/>
          <w:szCs w:val="22"/>
        </w:rPr>
      </w:pPr>
      <w:r>
        <w:rPr>
          <w:sz w:val="22"/>
          <w:szCs w:val="22"/>
        </w:rPr>
        <w:t xml:space="preserve">• Explain the complaint and your role clearly to the interviewee and confirm that they understand the complaints procedure and their role in it. </w:t>
      </w:r>
    </w:p>
    <w:p w:rsidR="00E24A40" w:rsidRDefault="0091184A">
      <w:pPr>
        <w:pStyle w:val="Default"/>
        <w:spacing w:after="118"/>
        <w:rPr>
          <w:sz w:val="22"/>
          <w:szCs w:val="22"/>
        </w:rPr>
      </w:pPr>
      <w:r>
        <w:rPr>
          <w:sz w:val="22"/>
          <w:szCs w:val="22"/>
        </w:rPr>
        <w:t>• Staff are allowed a colleague to support them at their interview. The colleague must not be an</w:t>
      </w:r>
      <w:r>
        <w:rPr>
          <w:sz w:val="22"/>
          <w:szCs w:val="22"/>
        </w:rPr>
        <w:t xml:space="preserve">yone likely to be interviewed themselves, including their line manager. </w:t>
      </w:r>
    </w:p>
    <w:p w:rsidR="00E24A40" w:rsidRDefault="0091184A">
      <w:pPr>
        <w:pStyle w:val="Default"/>
        <w:spacing w:after="118"/>
        <w:rPr>
          <w:sz w:val="22"/>
          <w:szCs w:val="22"/>
        </w:rPr>
      </w:pPr>
      <w:r>
        <w:rPr>
          <w:sz w:val="22"/>
          <w:szCs w:val="22"/>
        </w:rPr>
        <w:t xml:space="preserve">• Use open, not leading questions. </w:t>
      </w:r>
    </w:p>
    <w:p w:rsidR="00E24A40" w:rsidRDefault="0091184A">
      <w:pPr>
        <w:pStyle w:val="Default"/>
        <w:spacing w:after="118"/>
        <w:rPr>
          <w:sz w:val="22"/>
          <w:szCs w:val="22"/>
        </w:rPr>
      </w:pPr>
      <w:r>
        <w:rPr>
          <w:sz w:val="22"/>
          <w:szCs w:val="22"/>
        </w:rPr>
        <w:t xml:space="preserve">• Do not express opinions in words or attitude. </w:t>
      </w:r>
    </w:p>
    <w:p w:rsidR="00E24A40" w:rsidRDefault="0091184A">
      <w:pPr>
        <w:pStyle w:val="Default"/>
        <w:spacing w:after="118"/>
        <w:rPr>
          <w:sz w:val="22"/>
          <w:szCs w:val="22"/>
        </w:rPr>
      </w:pPr>
      <w:r>
        <w:rPr>
          <w:sz w:val="22"/>
          <w:szCs w:val="22"/>
        </w:rPr>
        <w:t xml:space="preserve">• Ask single not multiple questions, i.e. one question at a time. </w:t>
      </w:r>
    </w:p>
    <w:p w:rsidR="00E24A40" w:rsidRDefault="0091184A">
      <w:pPr>
        <w:pStyle w:val="Default"/>
        <w:spacing w:after="118"/>
        <w:rPr>
          <w:sz w:val="22"/>
          <w:szCs w:val="22"/>
        </w:rPr>
      </w:pPr>
      <w:r>
        <w:rPr>
          <w:sz w:val="22"/>
          <w:szCs w:val="22"/>
        </w:rPr>
        <w:t>• Try to separate ‘hearsay’ evi</w:t>
      </w:r>
      <w:r>
        <w:rPr>
          <w:sz w:val="22"/>
          <w:szCs w:val="22"/>
        </w:rPr>
        <w:t xml:space="preserve">dence from fact by asking interviewees how they know a particular fact. </w:t>
      </w:r>
    </w:p>
    <w:p w:rsidR="00E24A40" w:rsidRDefault="0091184A">
      <w:pPr>
        <w:pStyle w:val="Default"/>
        <w:spacing w:after="118"/>
        <w:rPr>
          <w:sz w:val="22"/>
          <w:szCs w:val="22"/>
        </w:rPr>
      </w:pPr>
      <w:r>
        <w:rPr>
          <w:sz w:val="22"/>
          <w:szCs w:val="22"/>
        </w:rPr>
        <w:t xml:space="preserve">• Persist with questions if necessary. Do not be afraid to ask the same question twice. Make notes of each answer given. </w:t>
      </w:r>
    </w:p>
    <w:p w:rsidR="00E24A40" w:rsidRDefault="0091184A">
      <w:pPr>
        <w:pStyle w:val="Default"/>
        <w:spacing w:after="118"/>
        <w:rPr>
          <w:sz w:val="22"/>
          <w:szCs w:val="22"/>
        </w:rPr>
      </w:pPr>
      <w:r>
        <w:rPr>
          <w:sz w:val="22"/>
          <w:szCs w:val="22"/>
        </w:rPr>
        <w:t>• Deal with conflicting evidence by seeking corroborative evi</w:t>
      </w:r>
      <w:r>
        <w:rPr>
          <w:sz w:val="22"/>
          <w:szCs w:val="22"/>
        </w:rPr>
        <w:t xml:space="preserve">dence. If this is not available, discuss with the complaints co-ordinator/ Headteacher / Chair of Governors the option of a meeting between the conflicting witnesses. </w:t>
      </w:r>
    </w:p>
    <w:p w:rsidR="00E24A40" w:rsidRDefault="0091184A">
      <w:pPr>
        <w:pStyle w:val="Default"/>
        <w:rPr>
          <w:sz w:val="22"/>
          <w:szCs w:val="22"/>
        </w:rPr>
      </w:pPr>
      <w:r>
        <w:rPr>
          <w:sz w:val="22"/>
          <w:szCs w:val="22"/>
        </w:rPr>
        <w:t>• Make a formal record of the interview from the written notes as soon as possible while</w:t>
      </w:r>
      <w:r>
        <w:rPr>
          <w:sz w:val="22"/>
          <w:szCs w:val="22"/>
        </w:rPr>
        <w:t xml:space="preserve"> the memory is fresh. Show the interviewee the formal record, ask if s/he has anything to add, and to sign the record as accurate. </w:t>
      </w:r>
    </w:p>
    <w:p w:rsidR="00E24A40" w:rsidRDefault="00E24A40">
      <w:pPr>
        <w:pStyle w:val="Default"/>
        <w:rPr>
          <w:sz w:val="22"/>
          <w:szCs w:val="22"/>
        </w:rPr>
      </w:pPr>
    </w:p>
    <w:p w:rsidR="00E24A40" w:rsidRDefault="00E24A40">
      <w:pPr>
        <w:pStyle w:val="Default"/>
        <w:rPr>
          <w:color w:val="auto"/>
          <w:sz w:val="22"/>
          <w:szCs w:val="22"/>
        </w:rPr>
      </w:pPr>
    </w:p>
    <w:p w:rsidR="00E24A40" w:rsidRDefault="0091184A">
      <w:pPr>
        <w:widowControl/>
        <w:overflowPunct/>
        <w:autoSpaceDE/>
        <w:autoSpaceDN/>
        <w:adjustRightInd/>
        <w:textAlignment w:val="auto"/>
        <w:rPr>
          <w:rFonts w:cs="Arial"/>
          <w:b/>
          <w:szCs w:val="22"/>
        </w:rPr>
      </w:pPr>
      <w:r>
        <w:rPr>
          <w:rFonts w:cs="Arial"/>
          <w:b/>
          <w:szCs w:val="22"/>
        </w:rPr>
        <w:br w:type="page"/>
      </w:r>
    </w:p>
    <w:p w:rsidR="00E24A40" w:rsidRDefault="0091184A">
      <w:pPr>
        <w:rPr>
          <w:rFonts w:cs="Arial"/>
          <w:b/>
          <w:szCs w:val="22"/>
        </w:rPr>
      </w:pPr>
      <w:r>
        <w:rPr>
          <w:rFonts w:cs="Arial"/>
          <w:b/>
          <w:szCs w:val="22"/>
        </w:rPr>
        <w:lastRenderedPageBreak/>
        <w:t xml:space="preserve"> Anne E – Code of conduct</w:t>
      </w:r>
    </w:p>
    <w:p w:rsidR="00E24A40" w:rsidRDefault="00E24A40">
      <w:pPr>
        <w:rPr>
          <w:rFonts w:cs="Arial"/>
          <w:szCs w:val="22"/>
        </w:rPr>
      </w:pPr>
    </w:p>
    <w:p w:rsidR="00E24A40" w:rsidRDefault="00E24A40">
      <w:pPr>
        <w:rPr>
          <w:rFonts w:cs="Arial"/>
          <w:szCs w:val="22"/>
        </w:rPr>
      </w:pPr>
    </w:p>
    <w:p w:rsidR="00E24A40" w:rsidRDefault="0091184A">
      <w:pPr>
        <w:rPr>
          <w:rFonts w:cs="Arial"/>
          <w:b/>
          <w:szCs w:val="22"/>
        </w:rPr>
      </w:pPr>
      <w:r>
        <w:rPr>
          <w:rFonts w:cs="Arial"/>
          <w:b/>
          <w:szCs w:val="22"/>
        </w:rPr>
        <w:t xml:space="preserve"> All parties will:</w:t>
      </w:r>
    </w:p>
    <w:p w:rsidR="00E24A40" w:rsidRDefault="00E24A40">
      <w:pPr>
        <w:rPr>
          <w:rFonts w:cs="Arial"/>
          <w:szCs w:val="22"/>
        </w:rPr>
      </w:pPr>
    </w:p>
    <w:p w:rsidR="00E24A40" w:rsidRDefault="0091184A">
      <w:pPr>
        <w:pStyle w:val="ListParagraph"/>
        <w:numPr>
          <w:ilvl w:val="0"/>
          <w:numId w:val="4"/>
        </w:numPr>
        <w:rPr>
          <w:rFonts w:cs="Arial"/>
          <w:szCs w:val="22"/>
        </w:rPr>
      </w:pPr>
      <w:r>
        <w:rPr>
          <w:rFonts w:cs="Arial"/>
          <w:szCs w:val="22"/>
        </w:rPr>
        <w:t>speak calmly without raised voices</w:t>
      </w:r>
    </w:p>
    <w:p w:rsidR="00E24A40" w:rsidRDefault="0091184A">
      <w:pPr>
        <w:pStyle w:val="ListParagraph"/>
        <w:numPr>
          <w:ilvl w:val="0"/>
          <w:numId w:val="4"/>
        </w:numPr>
        <w:rPr>
          <w:rFonts w:cs="Arial"/>
          <w:szCs w:val="22"/>
        </w:rPr>
      </w:pPr>
      <w:r>
        <w:rPr>
          <w:rFonts w:cs="Arial"/>
          <w:szCs w:val="22"/>
        </w:rPr>
        <w:t xml:space="preserve">use appropriate, courteous language </w:t>
      </w:r>
      <w:r>
        <w:rPr>
          <w:rFonts w:cs="Arial"/>
          <w:szCs w:val="22"/>
        </w:rPr>
        <w:t>(never swearing or using offensive language)</w:t>
      </w:r>
    </w:p>
    <w:p w:rsidR="00E24A40" w:rsidRDefault="0091184A">
      <w:pPr>
        <w:pStyle w:val="ListParagraph"/>
        <w:numPr>
          <w:ilvl w:val="0"/>
          <w:numId w:val="4"/>
        </w:numPr>
        <w:rPr>
          <w:rFonts w:cs="Arial"/>
          <w:szCs w:val="22"/>
        </w:rPr>
      </w:pPr>
      <w:r>
        <w:rPr>
          <w:rFonts w:cs="Arial"/>
          <w:szCs w:val="22"/>
        </w:rPr>
        <w:t>use appropriate body-language that is non-threatening</w:t>
      </w:r>
    </w:p>
    <w:p w:rsidR="00E24A40" w:rsidRDefault="0091184A">
      <w:pPr>
        <w:pStyle w:val="ListParagraph"/>
        <w:numPr>
          <w:ilvl w:val="0"/>
          <w:numId w:val="4"/>
        </w:numPr>
        <w:rPr>
          <w:rFonts w:cs="Arial"/>
          <w:szCs w:val="22"/>
        </w:rPr>
      </w:pPr>
      <w:r>
        <w:rPr>
          <w:rFonts w:cs="Arial"/>
          <w:szCs w:val="22"/>
        </w:rPr>
        <w:t>never make threats or be sarcastic</w:t>
      </w:r>
    </w:p>
    <w:p w:rsidR="00E24A40" w:rsidRDefault="0091184A">
      <w:pPr>
        <w:pStyle w:val="ListParagraph"/>
        <w:numPr>
          <w:ilvl w:val="0"/>
          <w:numId w:val="4"/>
        </w:numPr>
        <w:rPr>
          <w:rFonts w:cs="Arial"/>
          <w:szCs w:val="22"/>
        </w:rPr>
      </w:pPr>
      <w:r>
        <w:rPr>
          <w:rFonts w:cs="Arial"/>
          <w:szCs w:val="22"/>
        </w:rPr>
        <w:t>bring the complaint to the attention of the school as promptly as possible</w:t>
      </w:r>
    </w:p>
    <w:p w:rsidR="00E24A40" w:rsidRDefault="0091184A">
      <w:pPr>
        <w:pStyle w:val="ListParagraph"/>
        <w:numPr>
          <w:ilvl w:val="0"/>
          <w:numId w:val="4"/>
        </w:numPr>
        <w:rPr>
          <w:rFonts w:cs="Arial"/>
          <w:szCs w:val="22"/>
        </w:rPr>
      </w:pPr>
      <w:r>
        <w:rPr>
          <w:rFonts w:cs="Arial"/>
          <w:szCs w:val="22"/>
        </w:rPr>
        <w:t>not make a complaint personal</w:t>
      </w:r>
    </w:p>
    <w:p w:rsidR="00E24A40" w:rsidRDefault="0091184A">
      <w:pPr>
        <w:pStyle w:val="ListParagraph"/>
        <w:numPr>
          <w:ilvl w:val="0"/>
          <w:numId w:val="4"/>
        </w:numPr>
        <w:rPr>
          <w:rFonts w:cs="Arial"/>
          <w:szCs w:val="22"/>
        </w:rPr>
      </w:pPr>
      <w:r>
        <w:rPr>
          <w:rFonts w:cs="Arial"/>
          <w:szCs w:val="22"/>
          <w:u w:val="single"/>
        </w:rPr>
        <w:t>not</w:t>
      </w:r>
      <w:r>
        <w:rPr>
          <w:rFonts w:cs="Arial"/>
          <w:szCs w:val="22"/>
        </w:rPr>
        <w:t xml:space="preserve"> discuss a com</w:t>
      </w:r>
      <w:r>
        <w:rPr>
          <w:rFonts w:cs="Arial"/>
          <w:szCs w:val="22"/>
        </w:rPr>
        <w:t>plaint on social networking sites</w:t>
      </w:r>
    </w:p>
    <w:p w:rsidR="00E24A40" w:rsidRDefault="0091184A">
      <w:pPr>
        <w:pStyle w:val="ListParagraph"/>
        <w:numPr>
          <w:ilvl w:val="0"/>
          <w:numId w:val="4"/>
        </w:numPr>
        <w:rPr>
          <w:rFonts w:cs="Arial"/>
          <w:szCs w:val="22"/>
        </w:rPr>
      </w:pPr>
      <w:r>
        <w:rPr>
          <w:rFonts w:cs="Arial"/>
          <w:szCs w:val="22"/>
        </w:rPr>
        <w:t>meet the requirements of the Home School Agreement (</w:t>
      </w:r>
      <w:r>
        <w:rPr>
          <w:rFonts w:cs="Arial"/>
          <w:b/>
          <w:szCs w:val="22"/>
        </w:rPr>
        <w:t>Annex E</w:t>
      </w:r>
      <w:r>
        <w:rPr>
          <w:rFonts w:cs="Arial"/>
          <w:szCs w:val="22"/>
        </w:rPr>
        <w:t>).</w:t>
      </w:r>
    </w:p>
    <w:p w:rsidR="00E24A40" w:rsidRDefault="00E24A40">
      <w:pPr>
        <w:pStyle w:val="ListParagraph"/>
        <w:rPr>
          <w:rFonts w:cs="Arial"/>
          <w:szCs w:val="22"/>
        </w:rPr>
      </w:pPr>
    </w:p>
    <w:p w:rsidR="00E24A40" w:rsidRDefault="00E24A40">
      <w:pPr>
        <w:pStyle w:val="ListParagraph"/>
        <w:rPr>
          <w:rFonts w:cs="Arial"/>
          <w:szCs w:val="22"/>
        </w:rPr>
      </w:pPr>
    </w:p>
    <w:p w:rsidR="00E24A40" w:rsidRDefault="0091184A">
      <w:pPr>
        <w:rPr>
          <w:rFonts w:cs="Arial"/>
          <w:b/>
          <w:szCs w:val="22"/>
        </w:rPr>
      </w:pPr>
      <w:r>
        <w:rPr>
          <w:rFonts w:cs="Arial"/>
          <w:b/>
          <w:szCs w:val="22"/>
        </w:rPr>
        <w:t>School will:</w:t>
      </w:r>
    </w:p>
    <w:p w:rsidR="00E24A40" w:rsidRDefault="00E24A40">
      <w:pPr>
        <w:pStyle w:val="ListParagraph"/>
        <w:rPr>
          <w:rFonts w:cs="Arial"/>
          <w:szCs w:val="22"/>
        </w:rPr>
      </w:pPr>
    </w:p>
    <w:p w:rsidR="00E24A40" w:rsidRDefault="0091184A">
      <w:pPr>
        <w:pStyle w:val="ListParagraph"/>
        <w:numPr>
          <w:ilvl w:val="0"/>
          <w:numId w:val="4"/>
        </w:numPr>
        <w:rPr>
          <w:rFonts w:cs="Arial"/>
          <w:szCs w:val="22"/>
        </w:rPr>
      </w:pPr>
      <w:r>
        <w:rPr>
          <w:rFonts w:cs="Arial"/>
          <w:szCs w:val="22"/>
        </w:rPr>
        <w:t>treat all complaints individually</w:t>
      </w:r>
    </w:p>
    <w:p w:rsidR="00E24A40" w:rsidRDefault="0091184A">
      <w:pPr>
        <w:pStyle w:val="ListParagraph"/>
        <w:numPr>
          <w:ilvl w:val="0"/>
          <w:numId w:val="4"/>
        </w:numPr>
        <w:rPr>
          <w:rFonts w:cs="Arial"/>
          <w:szCs w:val="22"/>
        </w:rPr>
      </w:pPr>
      <w:r>
        <w:rPr>
          <w:rFonts w:cs="Arial"/>
          <w:szCs w:val="22"/>
        </w:rPr>
        <w:t>not take complaints personally</w:t>
      </w:r>
    </w:p>
    <w:p w:rsidR="00E24A40" w:rsidRDefault="0091184A">
      <w:pPr>
        <w:pStyle w:val="ListParagraph"/>
        <w:numPr>
          <w:ilvl w:val="0"/>
          <w:numId w:val="4"/>
        </w:numPr>
        <w:rPr>
          <w:rFonts w:cs="Arial"/>
          <w:szCs w:val="22"/>
        </w:rPr>
      </w:pPr>
      <w:r>
        <w:rPr>
          <w:rFonts w:cs="Arial"/>
          <w:szCs w:val="22"/>
        </w:rPr>
        <w:t>stay calm</w:t>
      </w:r>
    </w:p>
    <w:p w:rsidR="00E24A40" w:rsidRDefault="0091184A">
      <w:pPr>
        <w:pStyle w:val="ListParagraph"/>
        <w:numPr>
          <w:ilvl w:val="0"/>
          <w:numId w:val="4"/>
        </w:numPr>
        <w:rPr>
          <w:rFonts w:cs="Arial"/>
          <w:szCs w:val="22"/>
        </w:rPr>
      </w:pPr>
      <w:r>
        <w:rPr>
          <w:rFonts w:cs="Arial"/>
          <w:szCs w:val="22"/>
        </w:rPr>
        <w:t>not rush</w:t>
      </w:r>
    </w:p>
    <w:p w:rsidR="00E24A40" w:rsidRDefault="0091184A">
      <w:pPr>
        <w:pStyle w:val="ListParagraph"/>
        <w:numPr>
          <w:ilvl w:val="0"/>
          <w:numId w:val="4"/>
        </w:numPr>
        <w:rPr>
          <w:rFonts w:cs="Arial"/>
          <w:szCs w:val="22"/>
        </w:rPr>
      </w:pPr>
      <w:r>
        <w:rPr>
          <w:rFonts w:cs="Arial"/>
          <w:szCs w:val="22"/>
        </w:rPr>
        <w:t>respond as promptly as possible</w:t>
      </w:r>
    </w:p>
    <w:p w:rsidR="00E24A40" w:rsidRDefault="0091184A">
      <w:pPr>
        <w:pStyle w:val="ListParagraph"/>
        <w:numPr>
          <w:ilvl w:val="0"/>
          <w:numId w:val="4"/>
        </w:numPr>
        <w:rPr>
          <w:rFonts w:cs="Arial"/>
          <w:szCs w:val="22"/>
        </w:rPr>
      </w:pPr>
      <w:r>
        <w:rPr>
          <w:rFonts w:cs="Arial"/>
          <w:szCs w:val="22"/>
        </w:rPr>
        <w:t>maintain confidentiality</w:t>
      </w:r>
    </w:p>
    <w:p w:rsidR="00E24A40" w:rsidRDefault="0091184A">
      <w:pPr>
        <w:pStyle w:val="ListParagraph"/>
        <w:numPr>
          <w:ilvl w:val="0"/>
          <w:numId w:val="4"/>
        </w:numPr>
        <w:rPr>
          <w:rFonts w:cs="Arial"/>
          <w:szCs w:val="22"/>
        </w:rPr>
      </w:pPr>
      <w:r>
        <w:rPr>
          <w:rFonts w:cs="Arial"/>
          <w:szCs w:val="22"/>
        </w:rPr>
        <w:t>treat all complaints seriously.</w:t>
      </w:r>
    </w:p>
    <w:p w:rsidR="00E24A40" w:rsidRDefault="00E24A40">
      <w:pPr>
        <w:pStyle w:val="ListParagraph"/>
        <w:rPr>
          <w:rFonts w:cs="Arial"/>
          <w:szCs w:val="22"/>
        </w:rPr>
      </w:pPr>
    </w:p>
    <w:p w:rsidR="00E24A40" w:rsidRDefault="00E24A40">
      <w:pPr>
        <w:rPr>
          <w:rFonts w:cs="Arial"/>
          <w:szCs w:val="22"/>
        </w:rPr>
      </w:pPr>
    </w:p>
    <w:p w:rsidR="00E24A40" w:rsidRDefault="0091184A">
      <w:pPr>
        <w:rPr>
          <w:rFonts w:cs="Arial"/>
          <w:szCs w:val="22"/>
        </w:rPr>
      </w:pPr>
      <w:r>
        <w:rPr>
          <w:rFonts w:cs="Arial"/>
          <w:szCs w:val="22"/>
        </w:rPr>
        <w:t>This code of conduct applies to all parties involved in a complaint, at all stages.  If the code is breached the following sanctions can be applied:</w:t>
      </w:r>
    </w:p>
    <w:p w:rsidR="00E24A40" w:rsidRDefault="00E24A40">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7"/>
        <w:gridCol w:w="4767"/>
      </w:tblGrid>
      <w:tr w:rsidR="00E24A40">
        <w:trPr>
          <w:trHeight w:val="551"/>
        </w:trPr>
        <w:tc>
          <w:tcPr>
            <w:tcW w:w="4767" w:type="dxa"/>
            <w:vAlign w:val="center"/>
          </w:tcPr>
          <w:p w:rsidR="00E24A40" w:rsidRDefault="0091184A">
            <w:pPr>
              <w:rPr>
                <w:rFonts w:cs="Arial"/>
                <w:b/>
                <w:szCs w:val="22"/>
                <w:lang w:eastAsia="en-GB"/>
              </w:rPr>
            </w:pPr>
            <w:r>
              <w:rPr>
                <w:rFonts w:cs="Arial"/>
                <w:b/>
                <w:szCs w:val="22"/>
                <w:lang w:eastAsia="en-GB"/>
              </w:rPr>
              <w:t>Member of school staff</w:t>
            </w:r>
          </w:p>
        </w:tc>
        <w:tc>
          <w:tcPr>
            <w:tcW w:w="4767" w:type="dxa"/>
            <w:vAlign w:val="center"/>
          </w:tcPr>
          <w:p w:rsidR="00E24A40" w:rsidRDefault="0091184A">
            <w:pPr>
              <w:rPr>
                <w:rFonts w:cs="Arial"/>
                <w:b/>
                <w:szCs w:val="22"/>
                <w:lang w:eastAsia="en-GB"/>
              </w:rPr>
            </w:pPr>
            <w:r>
              <w:rPr>
                <w:rFonts w:cs="Arial"/>
                <w:b/>
                <w:szCs w:val="22"/>
                <w:lang w:eastAsia="en-GB"/>
              </w:rPr>
              <w:t>School’s disciplinary policy</w:t>
            </w:r>
          </w:p>
        </w:tc>
      </w:tr>
      <w:tr w:rsidR="00E24A40">
        <w:tc>
          <w:tcPr>
            <w:tcW w:w="4767" w:type="dxa"/>
          </w:tcPr>
          <w:p w:rsidR="00E24A40" w:rsidRDefault="0091184A">
            <w:pPr>
              <w:rPr>
                <w:rFonts w:cs="Arial"/>
                <w:szCs w:val="22"/>
                <w:lang w:eastAsia="en-GB"/>
              </w:rPr>
            </w:pPr>
            <w:r>
              <w:rPr>
                <w:rFonts w:cs="Arial"/>
                <w:szCs w:val="22"/>
                <w:lang w:eastAsia="en-GB"/>
              </w:rPr>
              <w:t>Complainant</w:t>
            </w:r>
          </w:p>
        </w:tc>
        <w:tc>
          <w:tcPr>
            <w:tcW w:w="4767" w:type="dxa"/>
          </w:tcPr>
          <w:p w:rsidR="00E24A40" w:rsidRDefault="0091184A">
            <w:pPr>
              <w:rPr>
                <w:rFonts w:cs="Arial"/>
                <w:szCs w:val="22"/>
                <w:lang w:eastAsia="en-GB"/>
              </w:rPr>
            </w:pPr>
            <w:r>
              <w:rPr>
                <w:rFonts w:cs="Arial"/>
                <w:szCs w:val="22"/>
                <w:lang w:eastAsia="en-GB"/>
              </w:rPr>
              <w:t xml:space="preserve">Asked </w:t>
            </w:r>
            <w:r>
              <w:rPr>
                <w:rFonts w:cs="Arial"/>
                <w:szCs w:val="22"/>
                <w:lang w:eastAsia="en-GB"/>
              </w:rPr>
              <w:t>to provide documentation only and or communicate by telephone (at the discretion of the person leading the relevant stage) rather than face to face hearing/interviews.</w:t>
            </w:r>
          </w:p>
          <w:p w:rsidR="00E24A40" w:rsidRDefault="0091184A">
            <w:pPr>
              <w:rPr>
                <w:rFonts w:cs="Arial"/>
                <w:szCs w:val="22"/>
                <w:lang w:eastAsia="en-GB"/>
              </w:rPr>
            </w:pPr>
            <w:r>
              <w:rPr>
                <w:rFonts w:cs="Arial"/>
                <w:szCs w:val="22"/>
                <w:lang w:eastAsia="en-GB"/>
              </w:rPr>
              <w:t>Consideration given to restricting attendance on school premises.</w:t>
            </w:r>
          </w:p>
          <w:p w:rsidR="00E24A40" w:rsidRDefault="00E24A40">
            <w:pPr>
              <w:rPr>
                <w:rFonts w:cs="Arial"/>
                <w:szCs w:val="22"/>
                <w:lang w:eastAsia="en-GB"/>
              </w:rPr>
            </w:pPr>
          </w:p>
        </w:tc>
      </w:tr>
      <w:tr w:rsidR="00E24A40">
        <w:tc>
          <w:tcPr>
            <w:tcW w:w="4767" w:type="dxa"/>
          </w:tcPr>
          <w:p w:rsidR="00E24A40" w:rsidRDefault="0091184A">
            <w:pPr>
              <w:rPr>
                <w:rFonts w:cs="Arial"/>
                <w:szCs w:val="22"/>
                <w:lang w:eastAsia="en-GB"/>
              </w:rPr>
            </w:pPr>
            <w:r>
              <w:rPr>
                <w:rFonts w:cs="Arial"/>
                <w:szCs w:val="22"/>
                <w:lang w:eastAsia="en-GB"/>
              </w:rPr>
              <w:t>Governor</w:t>
            </w:r>
          </w:p>
        </w:tc>
        <w:tc>
          <w:tcPr>
            <w:tcW w:w="4767" w:type="dxa"/>
          </w:tcPr>
          <w:p w:rsidR="00E24A40" w:rsidRDefault="0091184A">
            <w:pPr>
              <w:rPr>
                <w:rFonts w:cs="Arial"/>
                <w:szCs w:val="22"/>
                <w:lang w:eastAsia="en-GB"/>
              </w:rPr>
            </w:pPr>
            <w:r>
              <w:rPr>
                <w:rFonts w:cs="Arial"/>
                <w:szCs w:val="22"/>
                <w:lang w:eastAsia="en-GB"/>
              </w:rPr>
              <w:t>Removed fro</w:t>
            </w:r>
            <w:r>
              <w:rPr>
                <w:rFonts w:cs="Arial"/>
                <w:szCs w:val="22"/>
                <w:lang w:eastAsia="en-GB"/>
              </w:rPr>
              <w:t>m the process and replaced by the vice-chair of governors in the case of the chair or next available governor alphabetically in the case of other governors.</w:t>
            </w:r>
          </w:p>
          <w:p w:rsidR="00E24A40" w:rsidRDefault="00E24A40">
            <w:pPr>
              <w:rPr>
                <w:rFonts w:cs="Arial"/>
                <w:szCs w:val="22"/>
                <w:lang w:eastAsia="en-GB"/>
              </w:rPr>
            </w:pPr>
          </w:p>
        </w:tc>
      </w:tr>
    </w:tbl>
    <w:p w:rsidR="00E24A40" w:rsidRDefault="0091184A">
      <w:pPr>
        <w:widowControl/>
        <w:overflowPunct/>
        <w:autoSpaceDE/>
        <w:autoSpaceDN/>
        <w:adjustRightInd/>
        <w:textAlignment w:val="auto"/>
        <w:rPr>
          <w:rFonts w:cs="Arial"/>
          <w:b/>
          <w:szCs w:val="22"/>
        </w:rPr>
      </w:pPr>
      <w:r>
        <w:rPr>
          <w:rFonts w:cs="Arial"/>
          <w:b/>
          <w:szCs w:val="22"/>
        </w:rPr>
        <w:br w:type="page"/>
      </w:r>
    </w:p>
    <w:p w:rsidR="00E24A40" w:rsidRDefault="0091184A">
      <w:pPr>
        <w:rPr>
          <w:rFonts w:cs="Arial"/>
          <w:b/>
          <w:szCs w:val="22"/>
        </w:rPr>
      </w:pPr>
      <w:r>
        <w:rPr>
          <w:rFonts w:cs="Arial"/>
          <w:b/>
          <w:szCs w:val="22"/>
        </w:rPr>
        <w:lastRenderedPageBreak/>
        <w:t>Annex F</w:t>
      </w:r>
    </w:p>
    <w:p w:rsidR="00E24A40" w:rsidRDefault="00E24A40">
      <w:pPr>
        <w:rPr>
          <w:rFonts w:cs="Arial"/>
          <w:szCs w:val="22"/>
        </w:rPr>
      </w:pPr>
    </w:p>
    <w:p w:rsidR="00E24A40" w:rsidRDefault="00E24A40">
      <w:pPr>
        <w:rPr>
          <w:rFonts w:cs="Arial"/>
          <w:szCs w:val="22"/>
        </w:rPr>
      </w:pPr>
    </w:p>
    <w:p w:rsidR="00E24A40" w:rsidRDefault="0091184A">
      <w:pPr>
        <w:rPr>
          <w:rFonts w:cs="Arial"/>
          <w:szCs w:val="22"/>
        </w:rPr>
      </w:pPr>
      <w:r>
        <w:rPr>
          <w:rFonts w:cs="Arial"/>
          <w:szCs w:val="22"/>
        </w:rPr>
        <w:t>The guidance below is recommended but not prescriptive.</w:t>
      </w:r>
    </w:p>
    <w:p w:rsidR="00E24A40" w:rsidRDefault="00E24A40">
      <w:pPr>
        <w:rPr>
          <w:rFonts w:cs="Arial"/>
          <w:szCs w:val="22"/>
        </w:rPr>
      </w:pPr>
    </w:p>
    <w:p w:rsidR="00E24A40" w:rsidRDefault="0091184A">
      <w:pPr>
        <w:rPr>
          <w:rFonts w:cs="Arial"/>
          <w:b/>
          <w:szCs w:val="22"/>
        </w:rPr>
      </w:pPr>
      <w:r>
        <w:rPr>
          <w:rFonts w:cs="Arial"/>
          <w:b/>
          <w:szCs w:val="22"/>
        </w:rPr>
        <w:t>Advice and good practice for</w:t>
      </w:r>
      <w:r>
        <w:rPr>
          <w:rFonts w:cs="Arial"/>
          <w:b/>
          <w:szCs w:val="22"/>
        </w:rPr>
        <w:t xml:space="preserve"> the school:</w:t>
      </w:r>
    </w:p>
    <w:p w:rsidR="00E24A40" w:rsidRDefault="00E24A40">
      <w:pPr>
        <w:rPr>
          <w:rFonts w:cs="Arial"/>
          <w:b/>
          <w:szCs w:val="22"/>
        </w:rPr>
      </w:pPr>
    </w:p>
    <w:p w:rsidR="00E24A40" w:rsidRDefault="0091184A">
      <w:pPr>
        <w:pStyle w:val="ListParagraph"/>
        <w:numPr>
          <w:ilvl w:val="0"/>
          <w:numId w:val="20"/>
        </w:numPr>
        <w:rPr>
          <w:rFonts w:cs="Arial"/>
          <w:szCs w:val="22"/>
        </w:rPr>
      </w:pPr>
      <w:r>
        <w:rPr>
          <w:rFonts w:cs="Arial"/>
          <w:szCs w:val="22"/>
        </w:rPr>
        <w:t>Be mindful of equal opportunities ensuring that the complainant has support through the process where necessary; with reading the policy/completing the complaints form, if English is an additional language for instance</w:t>
      </w:r>
    </w:p>
    <w:p w:rsidR="00E24A40" w:rsidRDefault="0091184A">
      <w:pPr>
        <w:pStyle w:val="ListParagraph"/>
        <w:numPr>
          <w:ilvl w:val="0"/>
          <w:numId w:val="20"/>
        </w:numPr>
        <w:rPr>
          <w:rFonts w:cs="Arial"/>
          <w:szCs w:val="22"/>
        </w:rPr>
      </w:pPr>
      <w:r>
        <w:rPr>
          <w:rFonts w:cs="Arial"/>
          <w:szCs w:val="22"/>
        </w:rPr>
        <w:t>Anonymous complaints ar</w:t>
      </w:r>
      <w:r>
        <w:rPr>
          <w:rFonts w:cs="Arial"/>
          <w:szCs w:val="22"/>
        </w:rPr>
        <w:t>e only acceptable in exceptional circumstances</w:t>
      </w:r>
    </w:p>
    <w:p w:rsidR="00E24A40" w:rsidRDefault="0091184A">
      <w:pPr>
        <w:pStyle w:val="ListParagraph"/>
        <w:numPr>
          <w:ilvl w:val="0"/>
          <w:numId w:val="20"/>
        </w:numPr>
        <w:rPr>
          <w:rFonts w:cs="Arial"/>
          <w:szCs w:val="22"/>
        </w:rPr>
      </w:pPr>
      <w:r>
        <w:rPr>
          <w:rFonts w:cs="Arial"/>
          <w:szCs w:val="22"/>
        </w:rPr>
        <w:t>Try to be clear (without patronising) and avoid using jargon</w:t>
      </w:r>
    </w:p>
    <w:p w:rsidR="00E24A40" w:rsidRDefault="0091184A">
      <w:pPr>
        <w:pStyle w:val="ListParagraph"/>
        <w:numPr>
          <w:ilvl w:val="0"/>
          <w:numId w:val="20"/>
        </w:numPr>
        <w:rPr>
          <w:rFonts w:cs="Arial"/>
          <w:szCs w:val="22"/>
        </w:rPr>
      </w:pPr>
      <w:r>
        <w:rPr>
          <w:rFonts w:cs="Arial"/>
          <w:szCs w:val="22"/>
        </w:rPr>
        <w:t>Ensure the complainant has a copy of the complaints procedure</w:t>
      </w:r>
    </w:p>
    <w:p w:rsidR="00E24A40" w:rsidRDefault="0091184A">
      <w:pPr>
        <w:pStyle w:val="ListParagraph"/>
        <w:numPr>
          <w:ilvl w:val="0"/>
          <w:numId w:val="20"/>
        </w:numPr>
        <w:rPr>
          <w:rFonts w:cs="Arial"/>
          <w:szCs w:val="22"/>
        </w:rPr>
      </w:pPr>
      <w:r>
        <w:rPr>
          <w:rFonts w:cs="Arial"/>
          <w:szCs w:val="22"/>
        </w:rPr>
        <w:t>Take your time.  Let people have their say.  Listen carefully and sympathetically befo</w:t>
      </w:r>
      <w:r>
        <w:rPr>
          <w:rFonts w:cs="Arial"/>
          <w:szCs w:val="22"/>
        </w:rPr>
        <w:t>re replying and attempting to find a solution</w:t>
      </w:r>
    </w:p>
    <w:p w:rsidR="00E24A40" w:rsidRDefault="0091184A">
      <w:pPr>
        <w:pStyle w:val="ListParagraph"/>
        <w:numPr>
          <w:ilvl w:val="0"/>
          <w:numId w:val="20"/>
        </w:numPr>
        <w:rPr>
          <w:rFonts w:cs="Arial"/>
          <w:szCs w:val="22"/>
        </w:rPr>
      </w:pPr>
      <w:r>
        <w:rPr>
          <w:rFonts w:cs="Arial"/>
          <w:szCs w:val="22"/>
        </w:rPr>
        <w:t>Keep open-minded</w:t>
      </w:r>
    </w:p>
    <w:p w:rsidR="00E24A40" w:rsidRDefault="0091184A">
      <w:pPr>
        <w:pStyle w:val="ListParagraph"/>
        <w:numPr>
          <w:ilvl w:val="0"/>
          <w:numId w:val="20"/>
        </w:numPr>
        <w:rPr>
          <w:rFonts w:cs="Arial"/>
          <w:szCs w:val="22"/>
        </w:rPr>
      </w:pPr>
      <w:r>
        <w:rPr>
          <w:rFonts w:cs="Arial"/>
          <w:szCs w:val="22"/>
        </w:rPr>
        <w:t>Have a colleague with you to take notes</w:t>
      </w:r>
    </w:p>
    <w:p w:rsidR="00E24A40" w:rsidRDefault="0091184A">
      <w:pPr>
        <w:pStyle w:val="ListParagraph"/>
        <w:numPr>
          <w:ilvl w:val="0"/>
          <w:numId w:val="20"/>
        </w:numPr>
        <w:rPr>
          <w:rFonts w:cs="Arial"/>
          <w:szCs w:val="22"/>
        </w:rPr>
      </w:pPr>
      <w:r>
        <w:rPr>
          <w:rFonts w:cs="Arial"/>
          <w:szCs w:val="22"/>
        </w:rPr>
        <w:t>End the meeting on a positive note and thank people for their time</w:t>
      </w:r>
    </w:p>
    <w:p w:rsidR="00E24A40" w:rsidRDefault="0091184A">
      <w:pPr>
        <w:pStyle w:val="ListParagraph"/>
        <w:numPr>
          <w:ilvl w:val="0"/>
          <w:numId w:val="20"/>
        </w:numPr>
        <w:rPr>
          <w:rFonts w:cs="Arial"/>
          <w:szCs w:val="22"/>
        </w:rPr>
      </w:pPr>
      <w:r>
        <w:rPr>
          <w:rFonts w:cs="Arial"/>
          <w:szCs w:val="22"/>
        </w:rPr>
        <w:t>Offer to arrange another review meeting</w:t>
      </w:r>
    </w:p>
    <w:p w:rsidR="00E24A40" w:rsidRDefault="00E24A40">
      <w:pPr>
        <w:rPr>
          <w:rFonts w:cs="Arial"/>
          <w:szCs w:val="22"/>
        </w:rPr>
      </w:pPr>
    </w:p>
    <w:p w:rsidR="00E24A40" w:rsidRDefault="00E24A40">
      <w:pPr>
        <w:rPr>
          <w:rFonts w:cs="Arial"/>
          <w:szCs w:val="22"/>
        </w:rPr>
      </w:pPr>
    </w:p>
    <w:p w:rsidR="00E24A40" w:rsidRDefault="0091184A">
      <w:pPr>
        <w:rPr>
          <w:rFonts w:cs="Arial"/>
          <w:b/>
          <w:szCs w:val="22"/>
        </w:rPr>
      </w:pPr>
      <w:r>
        <w:rPr>
          <w:rFonts w:cs="Arial"/>
          <w:b/>
          <w:szCs w:val="22"/>
        </w:rPr>
        <w:t>Advice and good practice for the parents:</w:t>
      </w:r>
    </w:p>
    <w:p w:rsidR="00E24A40" w:rsidRDefault="00E24A40">
      <w:pPr>
        <w:rPr>
          <w:rFonts w:cs="Arial"/>
          <w:b/>
          <w:szCs w:val="22"/>
        </w:rPr>
      </w:pPr>
    </w:p>
    <w:p w:rsidR="00E24A40" w:rsidRDefault="0091184A">
      <w:pPr>
        <w:pStyle w:val="ListParagraph"/>
        <w:numPr>
          <w:ilvl w:val="0"/>
          <w:numId w:val="21"/>
        </w:numPr>
        <w:rPr>
          <w:rFonts w:cs="Arial"/>
          <w:szCs w:val="22"/>
        </w:rPr>
      </w:pPr>
      <w:r>
        <w:rPr>
          <w:rFonts w:cs="Arial"/>
          <w:szCs w:val="22"/>
        </w:rPr>
        <w:t>B</w:t>
      </w:r>
      <w:r>
        <w:rPr>
          <w:rFonts w:cs="Arial"/>
          <w:szCs w:val="22"/>
        </w:rPr>
        <w:t>e tactful, plan the words you will use to explain the problem</w:t>
      </w:r>
    </w:p>
    <w:p w:rsidR="00E24A40" w:rsidRDefault="0091184A">
      <w:pPr>
        <w:pStyle w:val="ListParagraph"/>
        <w:numPr>
          <w:ilvl w:val="0"/>
          <w:numId w:val="21"/>
        </w:numPr>
        <w:rPr>
          <w:rFonts w:cs="Arial"/>
          <w:szCs w:val="22"/>
        </w:rPr>
      </w:pPr>
      <w:r>
        <w:rPr>
          <w:rFonts w:cs="Arial"/>
          <w:szCs w:val="22"/>
        </w:rPr>
        <w:t>Try to demonstrate that you can see both sides of the situation but be sure to say how your child feels</w:t>
      </w:r>
    </w:p>
    <w:p w:rsidR="00E24A40" w:rsidRDefault="0091184A">
      <w:pPr>
        <w:pStyle w:val="ListParagraph"/>
        <w:numPr>
          <w:ilvl w:val="0"/>
          <w:numId w:val="21"/>
        </w:numPr>
        <w:rPr>
          <w:rFonts w:cs="Arial"/>
          <w:szCs w:val="22"/>
        </w:rPr>
      </w:pPr>
      <w:r>
        <w:rPr>
          <w:rFonts w:cs="Arial"/>
          <w:szCs w:val="22"/>
        </w:rPr>
        <w:t>Remember to praise any actions taken by the school</w:t>
      </w:r>
    </w:p>
    <w:p w:rsidR="00E24A40" w:rsidRDefault="0091184A">
      <w:pPr>
        <w:pStyle w:val="ListParagraph"/>
        <w:numPr>
          <w:ilvl w:val="0"/>
          <w:numId w:val="21"/>
        </w:numPr>
        <w:rPr>
          <w:rFonts w:cs="Arial"/>
          <w:szCs w:val="22"/>
        </w:rPr>
      </w:pPr>
      <w:r>
        <w:rPr>
          <w:rFonts w:cs="Arial"/>
          <w:szCs w:val="22"/>
        </w:rPr>
        <w:t xml:space="preserve">Write down any points you wish to make </w:t>
      </w:r>
      <w:r>
        <w:rPr>
          <w:rFonts w:cs="Arial"/>
          <w:szCs w:val="22"/>
        </w:rPr>
        <w:t>beforehand</w:t>
      </w:r>
    </w:p>
    <w:p w:rsidR="00E24A40" w:rsidRDefault="0091184A">
      <w:pPr>
        <w:pStyle w:val="ListParagraph"/>
        <w:numPr>
          <w:ilvl w:val="0"/>
          <w:numId w:val="21"/>
        </w:numPr>
        <w:rPr>
          <w:rFonts w:cs="Arial"/>
          <w:szCs w:val="22"/>
        </w:rPr>
      </w:pPr>
      <w:r>
        <w:rPr>
          <w:rFonts w:cs="Arial"/>
          <w:szCs w:val="22"/>
        </w:rPr>
        <w:t>Take a friend or partner along with you if you wish</w:t>
      </w:r>
    </w:p>
    <w:p w:rsidR="00E24A40" w:rsidRDefault="0091184A">
      <w:pPr>
        <w:pStyle w:val="ListParagraph"/>
        <w:numPr>
          <w:ilvl w:val="0"/>
          <w:numId w:val="21"/>
        </w:numPr>
        <w:rPr>
          <w:rFonts w:cs="Arial"/>
          <w:szCs w:val="22"/>
        </w:rPr>
      </w:pPr>
      <w:r>
        <w:rPr>
          <w:rFonts w:cs="Arial"/>
          <w:szCs w:val="22"/>
        </w:rPr>
        <w:t>Make sure you are clear about what you would like to happen to resolve the complaint – remember this must be reasonable</w:t>
      </w:r>
    </w:p>
    <w:p w:rsidR="00E24A40" w:rsidRDefault="0091184A">
      <w:pPr>
        <w:pStyle w:val="ListParagraph"/>
        <w:numPr>
          <w:ilvl w:val="0"/>
          <w:numId w:val="21"/>
        </w:numPr>
        <w:rPr>
          <w:rFonts w:cs="Arial"/>
          <w:szCs w:val="22"/>
        </w:rPr>
      </w:pPr>
      <w:r>
        <w:rPr>
          <w:rFonts w:cs="Arial"/>
          <w:szCs w:val="22"/>
        </w:rPr>
        <w:t>Be open-minded</w:t>
      </w:r>
    </w:p>
    <w:p w:rsidR="00E24A40" w:rsidRDefault="0091184A">
      <w:pPr>
        <w:pStyle w:val="ListParagraph"/>
        <w:numPr>
          <w:ilvl w:val="0"/>
          <w:numId w:val="21"/>
        </w:numPr>
        <w:rPr>
          <w:rFonts w:cs="Arial"/>
          <w:szCs w:val="22"/>
        </w:rPr>
      </w:pPr>
      <w:r>
        <w:rPr>
          <w:rFonts w:cs="Arial"/>
          <w:szCs w:val="22"/>
        </w:rPr>
        <w:t xml:space="preserve">End the meeting on a positive note and thank people for </w:t>
      </w:r>
      <w:r>
        <w:rPr>
          <w:rFonts w:cs="Arial"/>
          <w:szCs w:val="22"/>
        </w:rPr>
        <w:t>their time</w:t>
      </w:r>
    </w:p>
    <w:p w:rsidR="00E24A40" w:rsidRDefault="0091184A">
      <w:pPr>
        <w:pStyle w:val="ListParagraph"/>
        <w:numPr>
          <w:ilvl w:val="0"/>
          <w:numId w:val="21"/>
        </w:numPr>
        <w:rPr>
          <w:rFonts w:cs="Arial"/>
          <w:szCs w:val="22"/>
        </w:rPr>
      </w:pPr>
      <w:r>
        <w:rPr>
          <w:rFonts w:cs="Arial"/>
          <w:szCs w:val="22"/>
        </w:rPr>
        <w:t>Ask for another review meeting if that would be helpful</w:t>
      </w:r>
    </w:p>
    <w:p w:rsidR="00E24A40" w:rsidRDefault="0091184A">
      <w:pPr>
        <w:pStyle w:val="ListParagraph"/>
        <w:numPr>
          <w:ilvl w:val="0"/>
          <w:numId w:val="21"/>
        </w:numPr>
        <w:rPr>
          <w:rFonts w:cs="Arial"/>
          <w:szCs w:val="22"/>
        </w:rPr>
      </w:pPr>
      <w:r>
        <w:rPr>
          <w:rFonts w:cs="Arial"/>
          <w:szCs w:val="22"/>
        </w:rPr>
        <w:t>Ask for clarity around any points in the school’s complaints procedure if necessary.</w:t>
      </w:r>
    </w:p>
    <w:p w:rsidR="00E24A40" w:rsidRDefault="00E24A40">
      <w:pPr>
        <w:rPr>
          <w:rFonts w:cs="Arial"/>
          <w:szCs w:val="22"/>
        </w:rPr>
      </w:pPr>
    </w:p>
    <w:p w:rsidR="00E24A40" w:rsidRDefault="00E24A40">
      <w:pPr>
        <w:rPr>
          <w:rFonts w:cs="Arial"/>
          <w:szCs w:val="22"/>
        </w:rPr>
      </w:pPr>
    </w:p>
    <w:p w:rsidR="00E24A40" w:rsidRDefault="00E24A40">
      <w:pPr>
        <w:rPr>
          <w:rFonts w:cs="Arial"/>
          <w:szCs w:val="22"/>
        </w:rPr>
      </w:pPr>
    </w:p>
    <w:p w:rsidR="00E24A40" w:rsidRDefault="00E24A40">
      <w:pPr>
        <w:rPr>
          <w:rFonts w:cs="Arial"/>
          <w:szCs w:val="22"/>
        </w:rPr>
      </w:pPr>
    </w:p>
    <w:p w:rsidR="00E24A40" w:rsidRDefault="00E24A40">
      <w:pPr>
        <w:rPr>
          <w:rFonts w:cs="Arial"/>
          <w:szCs w:val="22"/>
        </w:rPr>
      </w:pPr>
    </w:p>
    <w:p w:rsidR="00E24A40" w:rsidRDefault="00E24A40">
      <w:pPr>
        <w:rPr>
          <w:rFonts w:cs="Arial"/>
          <w:szCs w:val="22"/>
        </w:rPr>
      </w:pPr>
    </w:p>
    <w:p w:rsidR="00E24A40" w:rsidRDefault="00E24A40">
      <w:pPr>
        <w:rPr>
          <w:rFonts w:cs="Arial"/>
          <w:szCs w:val="22"/>
        </w:rPr>
      </w:pPr>
    </w:p>
    <w:p w:rsidR="00E24A40" w:rsidRDefault="00E24A40">
      <w:pPr>
        <w:rPr>
          <w:rFonts w:cs="Arial"/>
          <w:szCs w:val="22"/>
        </w:rPr>
      </w:pPr>
    </w:p>
    <w:p w:rsidR="00E24A40" w:rsidRDefault="0091184A">
      <w:pPr>
        <w:widowControl/>
        <w:overflowPunct/>
        <w:autoSpaceDE/>
        <w:autoSpaceDN/>
        <w:adjustRightInd/>
        <w:textAlignment w:val="auto"/>
        <w:rPr>
          <w:rFonts w:cs="Arial"/>
          <w:szCs w:val="22"/>
        </w:rPr>
      </w:pPr>
      <w:r>
        <w:rPr>
          <w:rFonts w:cs="Arial"/>
          <w:szCs w:val="22"/>
        </w:rPr>
        <w:br w:type="page"/>
      </w:r>
    </w:p>
    <w:p w:rsidR="00E24A40" w:rsidRDefault="00E24A40">
      <w:pPr>
        <w:rPr>
          <w:rFonts w:cs="Arial"/>
          <w:szCs w:val="22"/>
        </w:rPr>
      </w:pPr>
    </w:p>
    <w:p w:rsidR="00E24A40" w:rsidRDefault="00E24A40">
      <w:pPr>
        <w:widowControl/>
        <w:overflowPunct/>
        <w:autoSpaceDE/>
        <w:autoSpaceDN/>
        <w:adjustRightInd/>
        <w:textAlignment w:val="auto"/>
        <w:rPr>
          <w:rFonts w:cs="Arial"/>
          <w:szCs w:val="22"/>
        </w:rPr>
      </w:pPr>
    </w:p>
    <w:p w:rsidR="00E24A40" w:rsidRDefault="0091184A">
      <w:pPr>
        <w:rPr>
          <w:rFonts w:cs="Arial"/>
          <w:szCs w:val="22"/>
        </w:rPr>
      </w:pPr>
      <w:r>
        <w:rPr>
          <w:rFonts w:cs="Arial"/>
          <w:szCs w:val="22"/>
        </w:rPr>
        <w:t>Annex G</w:t>
      </w:r>
    </w:p>
    <w:p w:rsidR="00E24A40" w:rsidRDefault="00E24A40">
      <w:pPr>
        <w:rPr>
          <w:rFonts w:cs="Arial"/>
          <w:szCs w:val="22"/>
        </w:rPr>
      </w:pPr>
    </w:p>
    <w:p w:rsidR="00E24A40" w:rsidRDefault="0091184A">
      <w:pPr>
        <w:pStyle w:val="Default"/>
        <w:rPr>
          <w:sz w:val="22"/>
          <w:szCs w:val="22"/>
        </w:rPr>
      </w:pPr>
      <w:r>
        <w:rPr>
          <w:b/>
          <w:bCs/>
          <w:sz w:val="22"/>
          <w:szCs w:val="22"/>
        </w:rPr>
        <w:t xml:space="preserve">The Role of the School Complaints Unit </w:t>
      </w:r>
    </w:p>
    <w:p w:rsidR="00E24A40" w:rsidRDefault="0091184A">
      <w:pPr>
        <w:pStyle w:val="Default"/>
        <w:rPr>
          <w:sz w:val="22"/>
          <w:szCs w:val="22"/>
        </w:rPr>
      </w:pPr>
      <w:r>
        <w:rPr>
          <w:sz w:val="22"/>
          <w:szCs w:val="22"/>
        </w:rPr>
        <w:t xml:space="preserve">If a complaint has completed the local procedures and the complainant remains dissatisfied, they have the right to refer their complaint to the Secretary of State. The Secretary of State has a duty to consider all complaints raised but will only intervene </w:t>
      </w:r>
      <w:r>
        <w:rPr>
          <w:sz w:val="22"/>
          <w:szCs w:val="22"/>
        </w:rPr>
        <w:t xml:space="preserve">where the governing body has acted unlawfully or unreasonably and where it is expedient or practical to do so. </w:t>
      </w:r>
    </w:p>
    <w:p w:rsidR="00E24A40" w:rsidRDefault="0091184A">
      <w:pPr>
        <w:pStyle w:val="Default"/>
        <w:rPr>
          <w:sz w:val="22"/>
          <w:szCs w:val="22"/>
        </w:rPr>
      </w:pPr>
      <w:r>
        <w:rPr>
          <w:sz w:val="22"/>
          <w:szCs w:val="22"/>
        </w:rPr>
        <w:t xml:space="preserve">The School Complaints Unit (SCU) considers complaints relating to LA maintained schools in England on behalf of the Secretary of State. The SCU </w:t>
      </w:r>
      <w:r>
        <w:rPr>
          <w:sz w:val="22"/>
          <w:szCs w:val="22"/>
        </w:rPr>
        <w:t>will look at whether the complaints policy and any other relevant statutory policies were adhered to. The SCU also looks at whether statutory policies adhere to education legislation. However, the SCU will not normally re-investigate the substance of the c</w:t>
      </w:r>
      <w:r>
        <w:rPr>
          <w:sz w:val="22"/>
          <w:szCs w:val="22"/>
        </w:rPr>
        <w:t xml:space="preserve">omplaint. This remains the responsibility of schools. </w:t>
      </w:r>
    </w:p>
    <w:p w:rsidR="00E24A40" w:rsidRDefault="0091184A">
      <w:pPr>
        <w:pStyle w:val="Default"/>
        <w:rPr>
          <w:sz w:val="22"/>
          <w:szCs w:val="22"/>
        </w:rPr>
      </w:pPr>
      <w:r>
        <w:rPr>
          <w:sz w:val="22"/>
          <w:szCs w:val="22"/>
        </w:rPr>
        <w:t>The SCU will not overturn a school’s decision about a complaint except in exceptional circumstances where it is clear the school has acted unlawfully or unreasonably. If the SCU finds that the school h</w:t>
      </w:r>
      <w:r>
        <w:rPr>
          <w:sz w:val="22"/>
          <w:szCs w:val="22"/>
        </w:rPr>
        <w:t xml:space="preserve">as not handled a complaint in accordance with its procedure, we may request that the complaint is looked at again. </w:t>
      </w:r>
    </w:p>
    <w:p w:rsidR="00E24A40" w:rsidRDefault="0091184A">
      <w:pPr>
        <w:pStyle w:val="Default"/>
        <w:rPr>
          <w:sz w:val="22"/>
          <w:szCs w:val="22"/>
        </w:rPr>
      </w:pPr>
      <w:r>
        <w:rPr>
          <w:sz w:val="22"/>
          <w:szCs w:val="22"/>
        </w:rPr>
        <w:t>If legislative or policy breaches are found, the SCU will report them to the school and the complainant, and where necessary, ask for correc</w:t>
      </w:r>
      <w:r>
        <w:rPr>
          <w:sz w:val="22"/>
          <w:szCs w:val="22"/>
        </w:rPr>
        <w:t>tive action to be taken. The SCU normally also seeks written assurances as to future conduct. Failure to carry out remedial actions or provide written assurances could ultimately result in a formal Direction being issued by the Secretary of State in accord</w:t>
      </w:r>
      <w:r>
        <w:rPr>
          <w:sz w:val="22"/>
          <w:szCs w:val="22"/>
        </w:rPr>
        <w:t xml:space="preserve">ance with her powers under sections 496 and 497 of the Education Act 1996. </w:t>
      </w:r>
    </w:p>
    <w:p w:rsidR="00E24A40" w:rsidRDefault="0091184A">
      <w:pPr>
        <w:pStyle w:val="Default"/>
        <w:rPr>
          <w:sz w:val="22"/>
          <w:szCs w:val="22"/>
        </w:rPr>
      </w:pPr>
      <w:r>
        <w:rPr>
          <w:sz w:val="22"/>
          <w:szCs w:val="22"/>
        </w:rPr>
        <w:t xml:space="preserve">Schools may wish to contact the SCU for advice on whether they have acted reasonably; for example: in closing down a complaint from a serial complainant before the local procedure </w:t>
      </w:r>
      <w:r>
        <w:rPr>
          <w:sz w:val="22"/>
          <w:szCs w:val="22"/>
        </w:rPr>
        <w:t xml:space="preserve">has been completed. However, the SCU will not be able to advise on how to resolve the complaint. </w:t>
      </w:r>
    </w:p>
    <w:p w:rsidR="00E24A40" w:rsidRDefault="0091184A">
      <w:pPr>
        <w:pStyle w:val="Default"/>
        <w:rPr>
          <w:sz w:val="22"/>
          <w:szCs w:val="22"/>
        </w:rPr>
      </w:pPr>
      <w:r>
        <w:rPr>
          <w:sz w:val="22"/>
          <w:szCs w:val="22"/>
        </w:rPr>
        <w:t xml:space="preserve">Further information can be obtained from the SCU by calling the National Helpline on </w:t>
      </w:r>
      <w:r>
        <w:rPr>
          <w:b/>
          <w:bCs/>
          <w:sz w:val="22"/>
          <w:szCs w:val="22"/>
        </w:rPr>
        <w:t xml:space="preserve">0370 000 2288 </w:t>
      </w:r>
      <w:r>
        <w:rPr>
          <w:sz w:val="22"/>
          <w:szCs w:val="22"/>
        </w:rPr>
        <w:t xml:space="preserve">or going online at: www.education.gov.uk/help/contactus or </w:t>
      </w:r>
      <w:r>
        <w:rPr>
          <w:sz w:val="22"/>
          <w:szCs w:val="22"/>
        </w:rPr>
        <w:t xml:space="preserve">by writing to: </w:t>
      </w:r>
    </w:p>
    <w:p w:rsidR="00E24A40" w:rsidRDefault="0091184A">
      <w:pPr>
        <w:rPr>
          <w:rFonts w:cs="Arial"/>
          <w:szCs w:val="22"/>
        </w:rPr>
      </w:pPr>
      <w:r>
        <w:rPr>
          <w:rFonts w:cs="Arial"/>
          <w:szCs w:val="22"/>
        </w:rPr>
        <w:t xml:space="preserve">Department for Education </w:t>
      </w:r>
    </w:p>
    <w:p w:rsidR="00E24A40" w:rsidRDefault="0091184A">
      <w:pPr>
        <w:rPr>
          <w:rFonts w:cs="Arial"/>
          <w:szCs w:val="22"/>
        </w:rPr>
      </w:pPr>
      <w:r>
        <w:rPr>
          <w:rFonts w:cs="Arial"/>
          <w:szCs w:val="22"/>
        </w:rPr>
        <w:t xml:space="preserve">School Complaints Unit </w:t>
      </w:r>
    </w:p>
    <w:p w:rsidR="00E24A40" w:rsidRDefault="0091184A">
      <w:pPr>
        <w:rPr>
          <w:rFonts w:cs="Arial"/>
          <w:szCs w:val="22"/>
        </w:rPr>
      </w:pPr>
      <w:r>
        <w:rPr>
          <w:rFonts w:cs="Arial"/>
          <w:szCs w:val="22"/>
        </w:rPr>
        <w:t xml:space="preserve">2nd Floor, Piccadilly Gate </w:t>
      </w:r>
    </w:p>
    <w:p w:rsidR="00E24A40" w:rsidRDefault="0091184A">
      <w:pPr>
        <w:rPr>
          <w:rFonts w:cs="Arial"/>
          <w:szCs w:val="22"/>
        </w:rPr>
      </w:pPr>
      <w:r>
        <w:rPr>
          <w:rFonts w:cs="Arial"/>
          <w:szCs w:val="22"/>
        </w:rPr>
        <w:t xml:space="preserve">Store Street </w:t>
      </w:r>
    </w:p>
    <w:p w:rsidR="00E24A40" w:rsidRDefault="0091184A">
      <w:pPr>
        <w:rPr>
          <w:rFonts w:cs="Arial"/>
          <w:szCs w:val="22"/>
        </w:rPr>
      </w:pPr>
      <w:r>
        <w:rPr>
          <w:rFonts w:cs="Arial"/>
          <w:szCs w:val="22"/>
        </w:rPr>
        <w:t xml:space="preserve">Manchester </w:t>
      </w:r>
    </w:p>
    <w:p w:rsidR="00E24A40" w:rsidRDefault="0091184A">
      <w:pPr>
        <w:rPr>
          <w:rFonts w:cs="Arial"/>
          <w:szCs w:val="22"/>
        </w:rPr>
      </w:pPr>
      <w:r>
        <w:rPr>
          <w:rFonts w:cs="Arial"/>
          <w:szCs w:val="22"/>
        </w:rPr>
        <w:t>M1 2WD</w:t>
      </w:r>
    </w:p>
    <w:p w:rsidR="00E24A40" w:rsidRDefault="0091184A">
      <w:pPr>
        <w:widowControl/>
        <w:overflowPunct/>
        <w:autoSpaceDE/>
        <w:autoSpaceDN/>
        <w:adjustRightInd/>
        <w:textAlignment w:val="auto"/>
        <w:rPr>
          <w:rFonts w:cs="Arial"/>
          <w:b/>
          <w:szCs w:val="22"/>
        </w:rPr>
      </w:pPr>
      <w:r>
        <w:rPr>
          <w:rFonts w:cs="Arial"/>
          <w:b/>
          <w:szCs w:val="22"/>
        </w:rPr>
        <w:br w:type="page"/>
      </w:r>
    </w:p>
    <w:p w:rsidR="00E24A40" w:rsidRDefault="00E24A40">
      <w:pPr>
        <w:rPr>
          <w:rFonts w:cs="Arial"/>
          <w:b/>
          <w:szCs w:val="22"/>
        </w:rPr>
      </w:pPr>
    </w:p>
    <w:p w:rsidR="00E24A40" w:rsidRDefault="00E24A40">
      <w:pPr>
        <w:rPr>
          <w:rFonts w:cs="Arial"/>
          <w:b/>
          <w:szCs w:val="22"/>
        </w:rPr>
      </w:pPr>
    </w:p>
    <w:p w:rsidR="00E24A40" w:rsidRDefault="0091184A">
      <w:pPr>
        <w:rPr>
          <w:rFonts w:cs="Arial"/>
          <w:b/>
          <w:szCs w:val="22"/>
        </w:rPr>
      </w:pPr>
      <w:r>
        <w:rPr>
          <w:rFonts w:cs="Arial"/>
          <w:b/>
          <w:szCs w:val="22"/>
        </w:rPr>
        <w:t>Annex E</w:t>
      </w:r>
    </w:p>
    <w:p w:rsidR="00E24A40" w:rsidRDefault="00E24A40">
      <w:pPr>
        <w:rPr>
          <w:rFonts w:cs="Arial"/>
          <w:b/>
          <w:szCs w:val="22"/>
        </w:rPr>
      </w:pPr>
    </w:p>
    <w:p w:rsidR="00E24A40" w:rsidRDefault="00E24A40">
      <w:pPr>
        <w:rPr>
          <w:rFonts w:cs="Arial"/>
          <w:b/>
          <w:szCs w:val="22"/>
        </w:rPr>
      </w:pPr>
    </w:p>
    <w:p w:rsidR="00E24A40" w:rsidRDefault="0091184A">
      <w:pPr>
        <w:rPr>
          <w:rFonts w:cs="Arial"/>
          <w:szCs w:val="22"/>
        </w:rPr>
      </w:pPr>
      <w:r>
        <w:rPr>
          <w:rFonts w:cs="Arial"/>
          <w:szCs w:val="22"/>
        </w:rPr>
        <w:t>Home School Agreement</w:t>
      </w:r>
    </w:p>
    <w:p w:rsidR="00E24A40" w:rsidRDefault="00E24A40">
      <w:pPr>
        <w:rPr>
          <w:rFonts w:cs="Arial"/>
          <w:szCs w:val="22"/>
        </w:rPr>
      </w:pPr>
    </w:p>
    <w:p w:rsidR="00E24A40" w:rsidRDefault="00E24A40">
      <w:pPr>
        <w:pStyle w:val="ListParagraph"/>
        <w:ind w:left="360"/>
        <w:rPr>
          <w:rFonts w:cs="Arial"/>
          <w:szCs w:val="22"/>
        </w:rPr>
      </w:pPr>
    </w:p>
    <w:sectPr w:rsidR="00E24A40">
      <w:pgSz w:w="11909" w:h="16834" w:code="9"/>
      <w:pgMar w:top="1440" w:right="1151" w:bottom="1440" w:left="1440" w:header="709" w:footer="709" w:gutter="0"/>
      <w:cols w:space="708"/>
      <w:docGrid w:linePitch="2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A40" w:rsidRDefault="0091184A">
      <w:r>
        <w:separator/>
      </w:r>
    </w:p>
  </w:endnote>
  <w:endnote w:type="continuationSeparator" w:id="0">
    <w:p w:rsidR="00E24A40" w:rsidRDefault="0091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626814"/>
      <w:docPartObj>
        <w:docPartGallery w:val="Page Numbers (Bottom of Page)"/>
        <w:docPartUnique/>
      </w:docPartObj>
    </w:sdtPr>
    <w:sdtEndPr>
      <w:rPr>
        <w:noProof/>
      </w:rPr>
    </w:sdtEndPr>
    <w:sdtContent>
      <w:p w:rsidR="00E24A40" w:rsidRDefault="009118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24A40" w:rsidRDefault="00E24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A40" w:rsidRDefault="0091184A">
      <w:r>
        <w:separator/>
      </w:r>
    </w:p>
  </w:footnote>
  <w:footnote w:type="continuationSeparator" w:id="0">
    <w:p w:rsidR="00E24A40" w:rsidRDefault="00911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40" w:rsidRDefault="0091184A">
    <w:pPr>
      <w:pStyle w:val="Header"/>
      <w:jc w:val="center"/>
      <w:rPr>
        <w:rStyle w:val="SubtitleChar"/>
        <w:rFonts w:ascii="Arial" w:hAnsi="Arial"/>
        <w:i w:val="0"/>
        <w:iCs w:val="0"/>
        <w:color w:val="auto"/>
        <w:spacing w:val="0"/>
        <w:sz w:val="22"/>
      </w:rPr>
    </w:pPr>
    <w:r>
      <w:rPr>
        <w:rStyle w:val="SubtitleChar"/>
        <w:rFonts w:ascii="Arial" w:hAnsi="Arial"/>
        <w:i w:val="0"/>
        <w:iCs w:val="0"/>
        <w:color w:val="auto"/>
        <w:spacing w:val="0"/>
        <w:sz w:val="22"/>
      </w:rPr>
      <w:t xml:space="preserve">Model School Complaints Procedure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23A"/>
    <w:multiLevelType w:val="hybridMultilevel"/>
    <w:tmpl w:val="C7CC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C7210"/>
    <w:multiLevelType w:val="hybridMultilevel"/>
    <w:tmpl w:val="5E9A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29576C"/>
    <w:multiLevelType w:val="hybridMultilevel"/>
    <w:tmpl w:val="404AD7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76B3241"/>
    <w:multiLevelType w:val="hybridMultilevel"/>
    <w:tmpl w:val="AE3811D2"/>
    <w:lvl w:ilvl="0" w:tplc="F50C6F62">
      <w:start w:val="1"/>
      <w:numFmt w:val="lowerRoman"/>
      <w:lvlText w:val="%1."/>
      <w:lvlJc w:val="righ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893263C"/>
    <w:multiLevelType w:val="hybridMultilevel"/>
    <w:tmpl w:val="FC76E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95E092F"/>
    <w:multiLevelType w:val="multilevel"/>
    <w:tmpl w:val="EC88B8A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cs="Times New Roman" w:hint="default"/>
        <w:b w:val="0"/>
        <w:i w:val="0"/>
      </w:rPr>
    </w:lvl>
    <w:lvl w:ilvl="2">
      <w:start w:val="3"/>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0AD82E86"/>
    <w:multiLevelType w:val="hybridMultilevel"/>
    <w:tmpl w:val="BB30C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BAC77FD"/>
    <w:multiLevelType w:val="hybridMultilevel"/>
    <w:tmpl w:val="FC1C76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1411F4B"/>
    <w:multiLevelType w:val="hybridMultilevel"/>
    <w:tmpl w:val="9B9AE34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606167A"/>
    <w:multiLevelType w:val="hybridMultilevel"/>
    <w:tmpl w:val="66A2B3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19836342"/>
    <w:multiLevelType w:val="hybridMultilevel"/>
    <w:tmpl w:val="4D563D58"/>
    <w:lvl w:ilvl="0" w:tplc="DA9C2C5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1A9C7903"/>
    <w:multiLevelType w:val="hybridMultilevel"/>
    <w:tmpl w:val="5CB4E1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C2F6D1A"/>
    <w:multiLevelType w:val="hybridMultilevel"/>
    <w:tmpl w:val="91B8E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CCA08D0"/>
    <w:multiLevelType w:val="hybridMultilevel"/>
    <w:tmpl w:val="D6FC414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2CCC3F2E"/>
    <w:multiLevelType w:val="hybridMultilevel"/>
    <w:tmpl w:val="9B9AE34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04165B9"/>
    <w:multiLevelType w:val="hybridMultilevel"/>
    <w:tmpl w:val="85B8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7178D2"/>
    <w:multiLevelType w:val="hybridMultilevel"/>
    <w:tmpl w:val="E28E21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35FD65B6"/>
    <w:multiLevelType w:val="hybridMultilevel"/>
    <w:tmpl w:val="9E50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672A90"/>
    <w:multiLevelType w:val="hybridMultilevel"/>
    <w:tmpl w:val="5DDC30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EA61712"/>
    <w:multiLevelType w:val="hybridMultilevel"/>
    <w:tmpl w:val="8E2CB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D97F93"/>
    <w:multiLevelType w:val="hybridMultilevel"/>
    <w:tmpl w:val="F14CBA66"/>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800"/>
        </w:tabs>
        <w:ind w:left="1800" w:hanging="720"/>
      </w:pPr>
      <w:rPr>
        <w:rFonts w:cs="Times New Roman" w:hint="default"/>
      </w:rPr>
    </w:lvl>
    <w:lvl w:ilvl="2" w:tplc="FFFFFFFF">
      <w:start w:val="1"/>
      <w:numFmt w:val="lowerLetter"/>
      <w:lvlText w:val="(%3)"/>
      <w:lvlJc w:val="left"/>
      <w:pPr>
        <w:tabs>
          <w:tab w:val="num" w:pos="1468"/>
        </w:tabs>
        <w:ind w:left="1468" w:hanging="72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41B16243"/>
    <w:multiLevelType w:val="hybridMultilevel"/>
    <w:tmpl w:val="0D80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14271B"/>
    <w:multiLevelType w:val="hybridMultilevel"/>
    <w:tmpl w:val="CF3E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375326"/>
    <w:multiLevelType w:val="hybridMultilevel"/>
    <w:tmpl w:val="62D6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0E729A"/>
    <w:multiLevelType w:val="hybridMultilevel"/>
    <w:tmpl w:val="A032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9908B7"/>
    <w:multiLevelType w:val="hybridMultilevel"/>
    <w:tmpl w:val="FE602EA8"/>
    <w:lvl w:ilvl="0" w:tplc="08090013">
      <w:start w:val="1"/>
      <w:numFmt w:val="upperRoman"/>
      <w:lvlText w:val="%1."/>
      <w:lvlJc w:val="right"/>
      <w:pPr>
        <w:ind w:left="1845" w:hanging="360"/>
      </w:pPr>
      <w:rPr>
        <w:rFonts w:cs="Times New Roman"/>
      </w:rPr>
    </w:lvl>
    <w:lvl w:ilvl="1" w:tplc="08090019" w:tentative="1">
      <w:start w:val="1"/>
      <w:numFmt w:val="lowerLetter"/>
      <w:lvlText w:val="%2."/>
      <w:lvlJc w:val="left"/>
      <w:pPr>
        <w:ind w:left="2565" w:hanging="360"/>
      </w:pPr>
      <w:rPr>
        <w:rFonts w:cs="Times New Roman"/>
      </w:rPr>
    </w:lvl>
    <w:lvl w:ilvl="2" w:tplc="0809001B" w:tentative="1">
      <w:start w:val="1"/>
      <w:numFmt w:val="lowerRoman"/>
      <w:lvlText w:val="%3."/>
      <w:lvlJc w:val="right"/>
      <w:pPr>
        <w:ind w:left="3285" w:hanging="180"/>
      </w:pPr>
      <w:rPr>
        <w:rFonts w:cs="Times New Roman"/>
      </w:rPr>
    </w:lvl>
    <w:lvl w:ilvl="3" w:tplc="0809000F" w:tentative="1">
      <w:start w:val="1"/>
      <w:numFmt w:val="decimal"/>
      <w:lvlText w:val="%4."/>
      <w:lvlJc w:val="left"/>
      <w:pPr>
        <w:ind w:left="4005" w:hanging="360"/>
      </w:pPr>
      <w:rPr>
        <w:rFonts w:cs="Times New Roman"/>
      </w:rPr>
    </w:lvl>
    <w:lvl w:ilvl="4" w:tplc="08090019" w:tentative="1">
      <w:start w:val="1"/>
      <w:numFmt w:val="lowerLetter"/>
      <w:lvlText w:val="%5."/>
      <w:lvlJc w:val="left"/>
      <w:pPr>
        <w:ind w:left="4725" w:hanging="360"/>
      </w:pPr>
      <w:rPr>
        <w:rFonts w:cs="Times New Roman"/>
      </w:rPr>
    </w:lvl>
    <w:lvl w:ilvl="5" w:tplc="0809001B" w:tentative="1">
      <w:start w:val="1"/>
      <w:numFmt w:val="lowerRoman"/>
      <w:lvlText w:val="%6."/>
      <w:lvlJc w:val="right"/>
      <w:pPr>
        <w:ind w:left="5445" w:hanging="180"/>
      </w:pPr>
      <w:rPr>
        <w:rFonts w:cs="Times New Roman"/>
      </w:rPr>
    </w:lvl>
    <w:lvl w:ilvl="6" w:tplc="0809000F" w:tentative="1">
      <w:start w:val="1"/>
      <w:numFmt w:val="decimal"/>
      <w:lvlText w:val="%7."/>
      <w:lvlJc w:val="left"/>
      <w:pPr>
        <w:ind w:left="6165" w:hanging="360"/>
      </w:pPr>
      <w:rPr>
        <w:rFonts w:cs="Times New Roman"/>
      </w:rPr>
    </w:lvl>
    <w:lvl w:ilvl="7" w:tplc="08090019" w:tentative="1">
      <w:start w:val="1"/>
      <w:numFmt w:val="lowerLetter"/>
      <w:lvlText w:val="%8."/>
      <w:lvlJc w:val="left"/>
      <w:pPr>
        <w:ind w:left="6885" w:hanging="360"/>
      </w:pPr>
      <w:rPr>
        <w:rFonts w:cs="Times New Roman"/>
      </w:rPr>
    </w:lvl>
    <w:lvl w:ilvl="8" w:tplc="0809001B" w:tentative="1">
      <w:start w:val="1"/>
      <w:numFmt w:val="lowerRoman"/>
      <w:lvlText w:val="%9."/>
      <w:lvlJc w:val="right"/>
      <w:pPr>
        <w:ind w:left="7605" w:hanging="180"/>
      </w:pPr>
      <w:rPr>
        <w:rFonts w:cs="Times New Roman"/>
      </w:rPr>
    </w:lvl>
  </w:abstractNum>
  <w:abstractNum w:abstractNumId="26">
    <w:nsid w:val="55E57EC9"/>
    <w:multiLevelType w:val="hybridMultilevel"/>
    <w:tmpl w:val="E73E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7B5DAC"/>
    <w:multiLevelType w:val="hybridMultilevel"/>
    <w:tmpl w:val="A9BACF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5B24379B"/>
    <w:multiLevelType w:val="hybridMultilevel"/>
    <w:tmpl w:val="DF96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063543"/>
    <w:multiLevelType w:val="hybridMultilevel"/>
    <w:tmpl w:val="FA6CC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0044D26"/>
    <w:multiLevelType w:val="hybridMultilevel"/>
    <w:tmpl w:val="067403B4"/>
    <w:lvl w:ilvl="0" w:tplc="1C903A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FA16DB"/>
    <w:multiLevelType w:val="hybridMultilevel"/>
    <w:tmpl w:val="9500A252"/>
    <w:lvl w:ilvl="0" w:tplc="9432AB88">
      <w:start w:val="1"/>
      <w:numFmt w:val="decimal"/>
      <w:pStyle w:val="TOC2"/>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3AA2AFD"/>
    <w:multiLevelType w:val="hybridMultilevel"/>
    <w:tmpl w:val="C8748566"/>
    <w:lvl w:ilvl="0" w:tplc="DA9C2C5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nsid w:val="79C30D50"/>
    <w:multiLevelType w:val="hybridMultilevel"/>
    <w:tmpl w:val="ACBAEF14"/>
    <w:lvl w:ilvl="0" w:tplc="08090009">
      <w:start w:val="1"/>
      <w:numFmt w:val="bullet"/>
      <w:lvlText w:val=""/>
      <w:lvlJc w:val="left"/>
      <w:pPr>
        <w:ind w:left="2792" w:hanging="360"/>
      </w:pPr>
      <w:rPr>
        <w:rFonts w:ascii="Wingdings" w:hAnsi="Wingdings" w:hint="default"/>
      </w:rPr>
    </w:lvl>
    <w:lvl w:ilvl="1" w:tplc="08090003">
      <w:start w:val="1"/>
      <w:numFmt w:val="bullet"/>
      <w:lvlText w:val="o"/>
      <w:lvlJc w:val="left"/>
      <w:pPr>
        <w:ind w:left="3512" w:hanging="360"/>
      </w:pPr>
      <w:rPr>
        <w:rFonts w:ascii="Courier New" w:hAnsi="Courier New" w:hint="default"/>
      </w:rPr>
    </w:lvl>
    <w:lvl w:ilvl="2" w:tplc="08090005" w:tentative="1">
      <w:start w:val="1"/>
      <w:numFmt w:val="bullet"/>
      <w:lvlText w:val=""/>
      <w:lvlJc w:val="left"/>
      <w:pPr>
        <w:ind w:left="4232" w:hanging="360"/>
      </w:pPr>
      <w:rPr>
        <w:rFonts w:ascii="Wingdings" w:hAnsi="Wingdings" w:hint="default"/>
      </w:rPr>
    </w:lvl>
    <w:lvl w:ilvl="3" w:tplc="08090001" w:tentative="1">
      <w:start w:val="1"/>
      <w:numFmt w:val="bullet"/>
      <w:lvlText w:val=""/>
      <w:lvlJc w:val="left"/>
      <w:pPr>
        <w:ind w:left="4952" w:hanging="360"/>
      </w:pPr>
      <w:rPr>
        <w:rFonts w:ascii="Symbol" w:hAnsi="Symbol" w:hint="default"/>
      </w:rPr>
    </w:lvl>
    <w:lvl w:ilvl="4" w:tplc="08090003" w:tentative="1">
      <w:start w:val="1"/>
      <w:numFmt w:val="bullet"/>
      <w:lvlText w:val="o"/>
      <w:lvlJc w:val="left"/>
      <w:pPr>
        <w:ind w:left="5672" w:hanging="360"/>
      </w:pPr>
      <w:rPr>
        <w:rFonts w:ascii="Courier New" w:hAnsi="Courier New" w:hint="default"/>
      </w:rPr>
    </w:lvl>
    <w:lvl w:ilvl="5" w:tplc="08090005" w:tentative="1">
      <w:start w:val="1"/>
      <w:numFmt w:val="bullet"/>
      <w:lvlText w:val=""/>
      <w:lvlJc w:val="left"/>
      <w:pPr>
        <w:ind w:left="6392" w:hanging="360"/>
      </w:pPr>
      <w:rPr>
        <w:rFonts w:ascii="Wingdings" w:hAnsi="Wingdings" w:hint="default"/>
      </w:rPr>
    </w:lvl>
    <w:lvl w:ilvl="6" w:tplc="08090001" w:tentative="1">
      <w:start w:val="1"/>
      <w:numFmt w:val="bullet"/>
      <w:lvlText w:val=""/>
      <w:lvlJc w:val="left"/>
      <w:pPr>
        <w:ind w:left="7112" w:hanging="360"/>
      </w:pPr>
      <w:rPr>
        <w:rFonts w:ascii="Symbol" w:hAnsi="Symbol" w:hint="default"/>
      </w:rPr>
    </w:lvl>
    <w:lvl w:ilvl="7" w:tplc="08090003" w:tentative="1">
      <w:start w:val="1"/>
      <w:numFmt w:val="bullet"/>
      <w:lvlText w:val="o"/>
      <w:lvlJc w:val="left"/>
      <w:pPr>
        <w:ind w:left="7832" w:hanging="360"/>
      </w:pPr>
      <w:rPr>
        <w:rFonts w:ascii="Courier New" w:hAnsi="Courier New" w:hint="default"/>
      </w:rPr>
    </w:lvl>
    <w:lvl w:ilvl="8" w:tplc="08090005" w:tentative="1">
      <w:start w:val="1"/>
      <w:numFmt w:val="bullet"/>
      <w:lvlText w:val=""/>
      <w:lvlJc w:val="left"/>
      <w:pPr>
        <w:ind w:left="8552" w:hanging="360"/>
      </w:pPr>
      <w:rPr>
        <w:rFonts w:ascii="Wingdings" w:hAnsi="Wingdings" w:hint="default"/>
      </w:rPr>
    </w:lvl>
  </w:abstractNum>
  <w:abstractNum w:abstractNumId="34">
    <w:nsid w:val="7A612C64"/>
    <w:multiLevelType w:val="hybridMultilevel"/>
    <w:tmpl w:val="46D237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7D050F7F"/>
    <w:multiLevelType w:val="hybridMultilevel"/>
    <w:tmpl w:val="6AB8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7B1D63"/>
    <w:multiLevelType w:val="hybridMultilevel"/>
    <w:tmpl w:val="1950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A524BC"/>
    <w:multiLevelType w:val="hybridMultilevel"/>
    <w:tmpl w:val="F5C6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7"/>
  </w:num>
  <w:num w:numId="4">
    <w:abstractNumId w:val="13"/>
  </w:num>
  <w:num w:numId="5">
    <w:abstractNumId w:val="4"/>
  </w:num>
  <w:num w:numId="6">
    <w:abstractNumId w:val="6"/>
  </w:num>
  <w:num w:numId="7">
    <w:abstractNumId w:val="2"/>
  </w:num>
  <w:num w:numId="8">
    <w:abstractNumId w:val="9"/>
  </w:num>
  <w:num w:numId="9">
    <w:abstractNumId w:val="18"/>
  </w:num>
  <w:num w:numId="10">
    <w:abstractNumId w:val="12"/>
  </w:num>
  <w:num w:numId="11">
    <w:abstractNumId w:val="10"/>
  </w:num>
  <w:num w:numId="12">
    <w:abstractNumId w:val="32"/>
  </w:num>
  <w:num w:numId="13">
    <w:abstractNumId w:val="34"/>
  </w:num>
  <w:num w:numId="14">
    <w:abstractNumId w:val="16"/>
  </w:num>
  <w:num w:numId="15">
    <w:abstractNumId w:val="1"/>
  </w:num>
  <w:num w:numId="16">
    <w:abstractNumId w:val="15"/>
  </w:num>
  <w:num w:numId="17">
    <w:abstractNumId w:val="28"/>
  </w:num>
  <w:num w:numId="18">
    <w:abstractNumId w:val="25"/>
  </w:num>
  <w:num w:numId="19">
    <w:abstractNumId w:val="5"/>
  </w:num>
  <w:num w:numId="20">
    <w:abstractNumId w:val="36"/>
  </w:num>
  <w:num w:numId="21">
    <w:abstractNumId w:val="17"/>
  </w:num>
  <w:num w:numId="22">
    <w:abstractNumId w:val="24"/>
  </w:num>
  <w:num w:numId="23">
    <w:abstractNumId w:val="23"/>
  </w:num>
  <w:num w:numId="24">
    <w:abstractNumId w:val="14"/>
  </w:num>
  <w:num w:numId="25">
    <w:abstractNumId w:val="29"/>
  </w:num>
  <w:num w:numId="26">
    <w:abstractNumId w:val="31"/>
  </w:num>
  <w:num w:numId="27">
    <w:abstractNumId w:val="33"/>
  </w:num>
  <w:num w:numId="28">
    <w:abstractNumId w:val="30"/>
  </w:num>
  <w:num w:numId="29">
    <w:abstractNumId w:val="3"/>
  </w:num>
  <w:num w:numId="30">
    <w:abstractNumId w:val="8"/>
  </w:num>
  <w:num w:numId="31">
    <w:abstractNumId w:val="22"/>
  </w:num>
  <w:num w:numId="32">
    <w:abstractNumId w:val="37"/>
  </w:num>
  <w:num w:numId="33">
    <w:abstractNumId w:val="11"/>
  </w:num>
  <w:num w:numId="34">
    <w:abstractNumId w:val="35"/>
  </w:num>
  <w:num w:numId="35">
    <w:abstractNumId w:val="19"/>
  </w:num>
  <w:num w:numId="36">
    <w:abstractNumId w:val="0"/>
  </w:num>
  <w:num w:numId="37">
    <w:abstractNumId w:val="2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40"/>
    <w:rsid w:val="0091184A"/>
    <w:rsid w:val="00E24A4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widowControl w:val="0"/>
      <w:overflowPunct w:val="0"/>
      <w:autoSpaceDE w:val="0"/>
      <w:autoSpaceDN w:val="0"/>
      <w:adjustRightInd w:val="0"/>
      <w:textAlignment w:val="baseline"/>
    </w:pPr>
    <w:rPr>
      <w:rFonts w:ascii="Arial" w:eastAsia="Times New Roman" w:hAnsi="Arial"/>
      <w:szCs w:val="20"/>
      <w:lang w:eastAsia="en-US"/>
    </w:rPr>
  </w:style>
  <w:style w:type="paragraph" w:styleId="Heading1">
    <w:name w:val="heading 1"/>
    <w:aliases w:val="Numbered - 1"/>
    <w:basedOn w:val="Normal"/>
    <w:next w:val="Normal"/>
    <w:link w:val="Heading1Char"/>
    <w:uiPriority w:val="99"/>
    <w:qFormat/>
    <w:pPr>
      <w:keepNext/>
      <w:keepLines/>
      <w:spacing w:before="240" w:after="240"/>
      <w:outlineLvl w:val="0"/>
    </w:pPr>
    <w:rPr>
      <w:b/>
      <w:kern w:val="28"/>
      <w:sz w:val="24"/>
    </w:rPr>
  </w:style>
  <w:style w:type="paragraph" w:styleId="Heading2">
    <w:name w:val="heading 2"/>
    <w:aliases w:val="Numbered - 2"/>
    <w:basedOn w:val="Heading1"/>
    <w:next w:val="Normal"/>
    <w:link w:val="Heading2Char"/>
    <w:uiPriority w:val="99"/>
    <w:qFormat/>
    <w:pPr>
      <w:outlineLvl w:val="1"/>
    </w:pPr>
  </w:style>
  <w:style w:type="paragraph" w:styleId="Heading8">
    <w:name w:val="heading 8"/>
    <w:basedOn w:val="Normal"/>
    <w:next w:val="Normal"/>
    <w:link w:val="Heading8Char"/>
    <w:uiPriority w:val="99"/>
    <w:qFormat/>
    <w:pPr>
      <w:keepNext/>
      <w:keepLines/>
      <w:spacing w:before="200"/>
      <w:outlineLvl w:val="7"/>
    </w:pPr>
    <w:rPr>
      <w:rFonts w:ascii="Cambria" w:hAnsi="Cambria"/>
      <w:color w:val="404040"/>
      <w:sz w:val="20"/>
    </w:rPr>
  </w:style>
  <w:style w:type="paragraph" w:styleId="Heading9">
    <w:name w:val="heading 9"/>
    <w:aliases w:val="Numbered - 9"/>
    <w:basedOn w:val="Heading8"/>
    <w:next w:val="Normal"/>
    <w:link w:val="Heading9Char"/>
    <w:uiPriority w:val="99"/>
    <w:qFormat/>
    <w:pPr>
      <w:keepNext w:val="0"/>
      <w:keepLines w:val="0"/>
      <w:spacing w:before="0"/>
      <w:outlineLvl w:val="8"/>
    </w:pPr>
    <w:rPr>
      <w:rFonts w:ascii="Arial" w:hAnsi="Arial"/>
      <w:color w:val="auto"/>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locked/>
    <w:rPr>
      <w:rFonts w:ascii="Arial" w:hAnsi="Arial" w:cs="Times New Roman"/>
      <w:b/>
      <w:kern w:val="28"/>
      <w:sz w:val="20"/>
      <w:szCs w:val="20"/>
    </w:rPr>
  </w:style>
  <w:style w:type="character" w:customStyle="1" w:styleId="Heading2Char">
    <w:name w:val="Heading 2 Char"/>
    <w:aliases w:val="Numbered - 2 Char"/>
    <w:basedOn w:val="DefaultParagraphFont"/>
    <w:link w:val="Heading2"/>
    <w:uiPriority w:val="99"/>
    <w:locked/>
    <w:rPr>
      <w:rFonts w:ascii="Arial" w:hAnsi="Arial" w:cs="Times New Roman"/>
      <w:b/>
      <w:kern w:val="28"/>
      <w:sz w:val="20"/>
      <w:szCs w:val="20"/>
    </w:rPr>
  </w:style>
  <w:style w:type="character" w:customStyle="1" w:styleId="Heading8Char">
    <w:name w:val="Heading 8 Char"/>
    <w:basedOn w:val="DefaultParagraphFont"/>
    <w:link w:val="Heading8"/>
    <w:uiPriority w:val="99"/>
    <w:semiHidden/>
    <w:locked/>
    <w:rPr>
      <w:rFonts w:ascii="Cambria" w:hAnsi="Cambria" w:cs="Times New Roman"/>
      <w:color w:val="404040"/>
      <w:sz w:val="20"/>
      <w:szCs w:val="20"/>
    </w:rPr>
  </w:style>
  <w:style w:type="character" w:customStyle="1" w:styleId="Heading9Char">
    <w:name w:val="Heading 9 Char"/>
    <w:aliases w:val="Numbered - 9 Char"/>
    <w:basedOn w:val="DefaultParagraphFont"/>
    <w:link w:val="Heading9"/>
    <w:uiPriority w:val="99"/>
    <w:locked/>
    <w:rPr>
      <w:rFonts w:ascii="Arial" w:hAnsi="Arial" w:cs="Times New Roman"/>
      <w:kern w:val="28"/>
      <w:sz w:val="20"/>
      <w:szCs w:val="20"/>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locked/>
    <w:rPr>
      <w:rFonts w:ascii="Arial" w:hAnsi="Arial" w:cs="Times New Roman"/>
      <w:sz w:val="20"/>
      <w:szCs w:val="20"/>
    </w:rPr>
  </w:style>
  <w:style w:type="paragraph" w:styleId="BodyTextIndent">
    <w:name w:val="Body Text Indent"/>
    <w:basedOn w:val="Normal"/>
    <w:link w:val="BodyTextIndentChar"/>
    <w:uiPriority w:val="99"/>
    <w:pPr>
      <w:ind w:left="288"/>
    </w:pPr>
  </w:style>
  <w:style w:type="character" w:customStyle="1" w:styleId="BodyTextIndentChar">
    <w:name w:val="Body Text Indent Char"/>
    <w:basedOn w:val="DefaultParagraphFont"/>
    <w:link w:val="BodyTextIndent"/>
    <w:uiPriority w:val="99"/>
    <w:locked/>
    <w:rPr>
      <w:rFonts w:ascii="Arial" w:hAnsi="Arial" w:cs="Times New Roman"/>
      <w:sz w:val="20"/>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customStyle="1" w:styleId="Numbered">
    <w:name w:val="Numbered"/>
    <w:basedOn w:val="Normal"/>
    <w:uiPriority w:val="99"/>
    <w:pPr>
      <w:spacing w:after="240"/>
    </w:p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rPr>
      <w:b/>
      <w:bCs/>
    </w:rPr>
  </w:style>
  <w:style w:type="character" w:customStyle="1" w:styleId="BodyText2Char">
    <w:name w:val="Body Text 2 Char"/>
    <w:basedOn w:val="DefaultParagraphFont"/>
    <w:link w:val="BodyText2"/>
    <w:uiPriority w:val="99"/>
    <w:locked/>
    <w:rPr>
      <w:rFonts w:ascii="Arial" w:hAnsi="Arial" w:cs="Times New Roman"/>
      <w:b/>
      <w:bCs/>
      <w:sz w:val="20"/>
      <w:szCs w:val="20"/>
    </w:rPr>
  </w:style>
  <w:style w:type="paragraph" w:styleId="BodyText3">
    <w:name w:val="Body Text 3"/>
    <w:basedOn w:val="Normal"/>
    <w:link w:val="BodyText3Char"/>
    <w:uiPriority w:val="99"/>
    <w:rPr>
      <w:sz w:val="24"/>
    </w:rPr>
  </w:style>
  <w:style w:type="character" w:customStyle="1" w:styleId="BodyText3Char">
    <w:name w:val="Body Text 3 Char"/>
    <w:basedOn w:val="DefaultParagraphFont"/>
    <w:link w:val="BodyText3"/>
    <w:uiPriority w:val="99"/>
    <w:locked/>
    <w:rPr>
      <w:rFonts w:ascii="Arial" w:hAnsi="Arial" w:cs="Times New Roman"/>
      <w:sz w:val="20"/>
      <w:szCs w:val="20"/>
    </w:rPr>
  </w:style>
  <w:style w:type="table" w:styleId="TableGrid">
    <w:name w:val="Table Grid"/>
    <w:basedOn w:val="TableNormal"/>
    <w:uiPriority w:val="99"/>
    <w:pPr>
      <w:widowControl w:val="0"/>
      <w:overflowPunct w:val="0"/>
      <w:autoSpaceDE w:val="0"/>
      <w:autoSpaceDN w:val="0"/>
      <w:adjustRightInd w:val="0"/>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tyle>
  <w:style w:type="paragraph" w:styleId="TOC2">
    <w:name w:val="toc 2"/>
    <w:basedOn w:val="Normal"/>
    <w:next w:val="Normal"/>
    <w:autoRedefine/>
    <w:uiPriority w:val="99"/>
    <w:pPr>
      <w:numPr>
        <w:numId w:val="26"/>
      </w:numPr>
      <w:tabs>
        <w:tab w:val="right" w:leader="dot" w:pos="8302"/>
      </w:tabs>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99"/>
    <w:qFormat/>
    <w:pPr>
      <w:ind w:left="720"/>
      <w:contextualSpacing/>
    </w:pPr>
  </w:style>
  <w:style w:type="table" w:styleId="LightShading-Accent3">
    <w:name w:val="Light Shading Accent 3"/>
    <w:basedOn w:val="TableNormal"/>
    <w:uiPriority w:val="99"/>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Unnumberedparagraph">
    <w:name w:val="Unnumbered paragraph"/>
    <w:basedOn w:val="Normal"/>
    <w:link w:val="UnnumberedparagraphChar"/>
    <w:uiPriority w:val="99"/>
    <w:pPr>
      <w:widowControl/>
      <w:overflowPunct/>
      <w:autoSpaceDE/>
      <w:autoSpaceDN/>
      <w:adjustRightInd/>
      <w:spacing w:after="220"/>
      <w:textAlignment w:val="auto"/>
    </w:pPr>
    <w:rPr>
      <w:rFonts w:ascii="Tahoma" w:eastAsia="Calibri" w:hAnsi="Tahoma"/>
      <w:color w:val="000000"/>
      <w:sz w:val="20"/>
      <w:lang w:eastAsia="en-GB"/>
    </w:rPr>
  </w:style>
  <w:style w:type="character" w:customStyle="1" w:styleId="UnnumberedparagraphChar">
    <w:name w:val="Unnumbered paragraph Char"/>
    <w:link w:val="Unnumberedparagraph"/>
    <w:uiPriority w:val="99"/>
    <w:locked/>
    <w:rPr>
      <w:rFonts w:ascii="Tahoma" w:hAnsi="Tahoma"/>
      <w:color w:val="000000"/>
    </w:rPr>
  </w:style>
  <w:style w:type="paragraph" w:styleId="Subtitle">
    <w:name w:val="Subtitle"/>
    <w:basedOn w:val="Normal"/>
    <w:next w:val="Normal"/>
    <w:link w:val="SubtitleChar"/>
    <w:uiPriority w:val="99"/>
    <w:qFormat/>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OCHeading">
    <w:name w:val="TOC Heading"/>
    <w:basedOn w:val="Heading1"/>
    <w:next w:val="Normal"/>
    <w:uiPriority w:val="99"/>
    <w:qFormat/>
    <w:pPr>
      <w:widowControl/>
      <w:overflowPunct/>
      <w:autoSpaceDE/>
      <w:autoSpaceDN/>
      <w:adjustRightInd/>
      <w:spacing w:before="480" w:after="0" w:line="276" w:lineRule="auto"/>
      <w:textAlignment w:val="auto"/>
      <w:outlineLvl w:val="9"/>
    </w:pPr>
    <w:rPr>
      <w:rFonts w:ascii="Cambria" w:hAnsi="Cambria"/>
      <w:bCs/>
      <w:color w:val="365F91"/>
      <w:kern w:val="0"/>
      <w:sz w:val="28"/>
      <w:szCs w:val="28"/>
      <w:lang w:val="en-US"/>
    </w:rPr>
  </w:style>
  <w:style w:type="paragraph" w:styleId="TOC3">
    <w:name w:val="toc 3"/>
    <w:basedOn w:val="Normal"/>
    <w:next w:val="Normal"/>
    <w:autoRedefine/>
    <w:uiPriority w:val="99"/>
    <w:semiHidden/>
    <w:pPr>
      <w:widowControl/>
      <w:overflowPunct/>
      <w:autoSpaceDE/>
      <w:autoSpaceDN/>
      <w:adjustRightInd/>
      <w:spacing w:after="100" w:line="276" w:lineRule="auto"/>
      <w:ind w:left="440"/>
      <w:textAlignment w:val="auto"/>
    </w:pPr>
    <w:rPr>
      <w:rFonts w:ascii="Calibri" w:hAnsi="Calibri"/>
      <w:szCs w:val="22"/>
      <w:lang w:val="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lock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widowControl w:val="0"/>
      <w:overflowPunct w:val="0"/>
      <w:autoSpaceDE w:val="0"/>
      <w:autoSpaceDN w:val="0"/>
      <w:adjustRightInd w:val="0"/>
      <w:textAlignment w:val="baseline"/>
    </w:pPr>
    <w:rPr>
      <w:rFonts w:ascii="Arial" w:eastAsia="Times New Roman" w:hAnsi="Arial"/>
      <w:szCs w:val="20"/>
      <w:lang w:eastAsia="en-US"/>
    </w:rPr>
  </w:style>
  <w:style w:type="paragraph" w:styleId="Heading1">
    <w:name w:val="heading 1"/>
    <w:aliases w:val="Numbered - 1"/>
    <w:basedOn w:val="Normal"/>
    <w:next w:val="Normal"/>
    <w:link w:val="Heading1Char"/>
    <w:uiPriority w:val="99"/>
    <w:qFormat/>
    <w:pPr>
      <w:keepNext/>
      <w:keepLines/>
      <w:spacing w:before="240" w:after="240"/>
      <w:outlineLvl w:val="0"/>
    </w:pPr>
    <w:rPr>
      <w:b/>
      <w:kern w:val="28"/>
      <w:sz w:val="24"/>
    </w:rPr>
  </w:style>
  <w:style w:type="paragraph" w:styleId="Heading2">
    <w:name w:val="heading 2"/>
    <w:aliases w:val="Numbered - 2"/>
    <w:basedOn w:val="Heading1"/>
    <w:next w:val="Normal"/>
    <w:link w:val="Heading2Char"/>
    <w:uiPriority w:val="99"/>
    <w:qFormat/>
    <w:pPr>
      <w:outlineLvl w:val="1"/>
    </w:pPr>
  </w:style>
  <w:style w:type="paragraph" w:styleId="Heading8">
    <w:name w:val="heading 8"/>
    <w:basedOn w:val="Normal"/>
    <w:next w:val="Normal"/>
    <w:link w:val="Heading8Char"/>
    <w:uiPriority w:val="99"/>
    <w:qFormat/>
    <w:pPr>
      <w:keepNext/>
      <w:keepLines/>
      <w:spacing w:before="200"/>
      <w:outlineLvl w:val="7"/>
    </w:pPr>
    <w:rPr>
      <w:rFonts w:ascii="Cambria" w:hAnsi="Cambria"/>
      <w:color w:val="404040"/>
      <w:sz w:val="20"/>
    </w:rPr>
  </w:style>
  <w:style w:type="paragraph" w:styleId="Heading9">
    <w:name w:val="heading 9"/>
    <w:aliases w:val="Numbered - 9"/>
    <w:basedOn w:val="Heading8"/>
    <w:next w:val="Normal"/>
    <w:link w:val="Heading9Char"/>
    <w:uiPriority w:val="99"/>
    <w:qFormat/>
    <w:pPr>
      <w:keepNext w:val="0"/>
      <w:keepLines w:val="0"/>
      <w:spacing w:before="0"/>
      <w:outlineLvl w:val="8"/>
    </w:pPr>
    <w:rPr>
      <w:rFonts w:ascii="Arial" w:hAnsi="Arial"/>
      <w:color w:val="auto"/>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locked/>
    <w:rPr>
      <w:rFonts w:ascii="Arial" w:hAnsi="Arial" w:cs="Times New Roman"/>
      <w:b/>
      <w:kern w:val="28"/>
      <w:sz w:val="20"/>
      <w:szCs w:val="20"/>
    </w:rPr>
  </w:style>
  <w:style w:type="character" w:customStyle="1" w:styleId="Heading2Char">
    <w:name w:val="Heading 2 Char"/>
    <w:aliases w:val="Numbered - 2 Char"/>
    <w:basedOn w:val="DefaultParagraphFont"/>
    <w:link w:val="Heading2"/>
    <w:uiPriority w:val="99"/>
    <w:locked/>
    <w:rPr>
      <w:rFonts w:ascii="Arial" w:hAnsi="Arial" w:cs="Times New Roman"/>
      <w:b/>
      <w:kern w:val="28"/>
      <w:sz w:val="20"/>
      <w:szCs w:val="20"/>
    </w:rPr>
  </w:style>
  <w:style w:type="character" w:customStyle="1" w:styleId="Heading8Char">
    <w:name w:val="Heading 8 Char"/>
    <w:basedOn w:val="DefaultParagraphFont"/>
    <w:link w:val="Heading8"/>
    <w:uiPriority w:val="99"/>
    <w:semiHidden/>
    <w:locked/>
    <w:rPr>
      <w:rFonts w:ascii="Cambria" w:hAnsi="Cambria" w:cs="Times New Roman"/>
      <w:color w:val="404040"/>
      <w:sz w:val="20"/>
      <w:szCs w:val="20"/>
    </w:rPr>
  </w:style>
  <w:style w:type="character" w:customStyle="1" w:styleId="Heading9Char">
    <w:name w:val="Heading 9 Char"/>
    <w:aliases w:val="Numbered - 9 Char"/>
    <w:basedOn w:val="DefaultParagraphFont"/>
    <w:link w:val="Heading9"/>
    <w:uiPriority w:val="99"/>
    <w:locked/>
    <w:rPr>
      <w:rFonts w:ascii="Arial" w:hAnsi="Arial" w:cs="Times New Roman"/>
      <w:kern w:val="28"/>
      <w:sz w:val="20"/>
      <w:szCs w:val="20"/>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locked/>
    <w:rPr>
      <w:rFonts w:ascii="Arial" w:hAnsi="Arial" w:cs="Times New Roman"/>
      <w:sz w:val="20"/>
      <w:szCs w:val="20"/>
    </w:rPr>
  </w:style>
  <w:style w:type="paragraph" w:styleId="BodyTextIndent">
    <w:name w:val="Body Text Indent"/>
    <w:basedOn w:val="Normal"/>
    <w:link w:val="BodyTextIndentChar"/>
    <w:uiPriority w:val="99"/>
    <w:pPr>
      <w:ind w:left="288"/>
    </w:pPr>
  </w:style>
  <w:style w:type="character" w:customStyle="1" w:styleId="BodyTextIndentChar">
    <w:name w:val="Body Text Indent Char"/>
    <w:basedOn w:val="DefaultParagraphFont"/>
    <w:link w:val="BodyTextIndent"/>
    <w:uiPriority w:val="99"/>
    <w:locked/>
    <w:rPr>
      <w:rFonts w:ascii="Arial" w:hAnsi="Arial" w:cs="Times New Roman"/>
      <w:sz w:val="20"/>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customStyle="1" w:styleId="Numbered">
    <w:name w:val="Numbered"/>
    <w:basedOn w:val="Normal"/>
    <w:uiPriority w:val="99"/>
    <w:pPr>
      <w:spacing w:after="240"/>
    </w:p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rPr>
      <w:b/>
      <w:bCs/>
    </w:rPr>
  </w:style>
  <w:style w:type="character" w:customStyle="1" w:styleId="BodyText2Char">
    <w:name w:val="Body Text 2 Char"/>
    <w:basedOn w:val="DefaultParagraphFont"/>
    <w:link w:val="BodyText2"/>
    <w:uiPriority w:val="99"/>
    <w:locked/>
    <w:rPr>
      <w:rFonts w:ascii="Arial" w:hAnsi="Arial" w:cs="Times New Roman"/>
      <w:b/>
      <w:bCs/>
      <w:sz w:val="20"/>
      <w:szCs w:val="20"/>
    </w:rPr>
  </w:style>
  <w:style w:type="paragraph" w:styleId="BodyText3">
    <w:name w:val="Body Text 3"/>
    <w:basedOn w:val="Normal"/>
    <w:link w:val="BodyText3Char"/>
    <w:uiPriority w:val="99"/>
    <w:rPr>
      <w:sz w:val="24"/>
    </w:rPr>
  </w:style>
  <w:style w:type="character" w:customStyle="1" w:styleId="BodyText3Char">
    <w:name w:val="Body Text 3 Char"/>
    <w:basedOn w:val="DefaultParagraphFont"/>
    <w:link w:val="BodyText3"/>
    <w:uiPriority w:val="99"/>
    <w:locked/>
    <w:rPr>
      <w:rFonts w:ascii="Arial" w:hAnsi="Arial" w:cs="Times New Roman"/>
      <w:sz w:val="20"/>
      <w:szCs w:val="20"/>
    </w:rPr>
  </w:style>
  <w:style w:type="table" w:styleId="TableGrid">
    <w:name w:val="Table Grid"/>
    <w:basedOn w:val="TableNormal"/>
    <w:uiPriority w:val="99"/>
    <w:pPr>
      <w:widowControl w:val="0"/>
      <w:overflowPunct w:val="0"/>
      <w:autoSpaceDE w:val="0"/>
      <w:autoSpaceDN w:val="0"/>
      <w:adjustRightInd w:val="0"/>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tyle>
  <w:style w:type="paragraph" w:styleId="TOC2">
    <w:name w:val="toc 2"/>
    <w:basedOn w:val="Normal"/>
    <w:next w:val="Normal"/>
    <w:autoRedefine/>
    <w:uiPriority w:val="99"/>
    <w:pPr>
      <w:numPr>
        <w:numId w:val="26"/>
      </w:numPr>
      <w:tabs>
        <w:tab w:val="right" w:leader="dot" w:pos="8302"/>
      </w:tabs>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99"/>
    <w:qFormat/>
    <w:pPr>
      <w:ind w:left="720"/>
      <w:contextualSpacing/>
    </w:pPr>
  </w:style>
  <w:style w:type="table" w:styleId="LightShading-Accent3">
    <w:name w:val="Light Shading Accent 3"/>
    <w:basedOn w:val="TableNormal"/>
    <w:uiPriority w:val="99"/>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Unnumberedparagraph">
    <w:name w:val="Unnumbered paragraph"/>
    <w:basedOn w:val="Normal"/>
    <w:link w:val="UnnumberedparagraphChar"/>
    <w:uiPriority w:val="99"/>
    <w:pPr>
      <w:widowControl/>
      <w:overflowPunct/>
      <w:autoSpaceDE/>
      <w:autoSpaceDN/>
      <w:adjustRightInd/>
      <w:spacing w:after="220"/>
      <w:textAlignment w:val="auto"/>
    </w:pPr>
    <w:rPr>
      <w:rFonts w:ascii="Tahoma" w:eastAsia="Calibri" w:hAnsi="Tahoma"/>
      <w:color w:val="000000"/>
      <w:sz w:val="20"/>
      <w:lang w:eastAsia="en-GB"/>
    </w:rPr>
  </w:style>
  <w:style w:type="character" w:customStyle="1" w:styleId="UnnumberedparagraphChar">
    <w:name w:val="Unnumbered paragraph Char"/>
    <w:link w:val="Unnumberedparagraph"/>
    <w:uiPriority w:val="99"/>
    <w:locked/>
    <w:rPr>
      <w:rFonts w:ascii="Tahoma" w:hAnsi="Tahoma"/>
      <w:color w:val="000000"/>
    </w:rPr>
  </w:style>
  <w:style w:type="paragraph" w:styleId="Subtitle">
    <w:name w:val="Subtitle"/>
    <w:basedOn w:val="Normal"/>
    <w:next w:val="Normal"/>
    <w:link w:val="SubtitleChar"/>
    <w:uiPriority w:val="99"/>
    <w:qFormat/>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OCHeading">
    <w:name w:val="TOC Heading"/>
    <w:basedOn w:val="Heading1"/>
    <w:next w:val="Normal"/>
    <w:uiPriority w:val="99"/>
    <w:qFormat/>
    <w:pPr>
      <w:widowControl/>
      <w:overflowPunct/>
      <w:autoSpaceDE/>
      <w:autoSpaceDN/>
      <w:adjustRightInd/>
      <w:spacing w:before="480" w:after="0" w:line="276" w:lineRule="auto"/>
      <w:textAlignment w:val="auto"/>
      <w:outlineLvl w:val="9"/>
    </w:pPr>
    <w:rPr>
      <w:rFonts w:ascii="Cambria" w:hAnsi="Cambria"/>
      <w:bCs/>
      <w:color w:val="365F91"/>
      <w:kern w:val="0"/>
      <w:sz w:val="28"/>
      <w:szCs w:val="28"/>
      <w:lang w:val="en-US"/>
    </w:rPr>
  </w:style>
  <w:style w:type="paragraph" w:styleId="TOC3">
    <w:name w:val="toc 3"/>
    <w:basedOn w:val="Normal"/>
    <w:next w:val="Normal"/>
    <w:autoRedefine/>
    <w:uiPriority w:val="99"/>
    <w:semiHidden/>
    <w:pPr>
      <w:widowControl/>
      <w:overflowPunct/>
      <w:autoSpaceDE/>
      <w:autoSpaceDN/>
      <w:adjustRightInd/>
      <w:spacing w:after="100" w:line="276" w:lineRule="auto"/>
      <w:ind w:left="440"/>
      <w:textAlignment w:val="auto"/>
    </w:pPr>
    <w:rPr>
      <w:rFonts w:ascii="Calibri" w:hAnsi="Calibri"/>
      <w:szCs w:val="22"/>
      <w:lang w:val="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lock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education.gsi.gov.uk"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whistleblowing@ofsted.gov.uk"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education.gov.uk/help/contactus"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legislation.gov.uk/ukpga/2002/32/contents" TargetMode="External"/><Relationship Id="rId5" Type="http://schemas.microsoft.com/office/2007/relationships/stylesWithEffects" Target="stylesWithEffects.xml"/><Relationship Id="rId15" Type="http://schemas.openxmlformats.org/officeDocument/2006/relationships/hyperlink" Target="mailto:info@education.gsi.gov.uk"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ducation.gov.uk/help/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0965F-AD1D-45E4-910D-4FFF89168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6590</Words>
  <Characters>37567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Model School Complaints Procedure</vt:lpstr>
    </vt:vector>
  </TitlesOfParts>
  <Company>Warrington Borough Council</Company>
  <LinksUpToDate>false</LinksUpToDate>
  <CharactersWithSpaces>44069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Complaints Procedure</dc:title>
  <dc:creator>Lisa</dc:creator>
  <cp:lastModifiedBy>GreenLane School_Head</cp:lastModifiedBy>
  <cp:revision>2</cp:revision>
  <cp:lastPrinted>2016-01-20T11:12:00Z</cp:lastPrinted>
  <dcterms:created xsi:type="dcterms:W3CDTF">2017-08-07T10:22:00Z</dcterms:created>
  <dcterms:modified xsi:type="dcterms:W3CDTF">2017-08-07T10:22:00Z</dcterms:modified>
</cp:coreProperties>
</file>