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F7" w:rsidRDefault="00B55BBA">
      <w:pPr>
        <w:rPr>
          <w:lang w:val="en-US"/>
        </w:rPr>
      </w:pPr>
      <w:r>
        <w:rPr>
          <w:lang w:val="en-US"/>
        </w:rPr>
        <w:t>Business Interests – Governors</w:t>
      </w:r>
    </w:p>
    <w:p w:rsidR="00B55BBA" w:rsidRDefault="00B55BB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55BBA" w:rsidTr="00B55BBA">
        <w:tc>
          <w:tcPr>
            <w:tcW w:w="3487" w:type="dxa"/>
          </w:tcPr>
          <w:p w:rsidR="00B55BBA" w:rsidRDefault="00B55BBA">
            <w:pPr>
              <w:rPr>
                <w:lang w:val="en-US"/>
              </w:rPr>
            </w:pPr>
            <w:r>
              <w:t>Governor Name</w:t>
            </w:r>
          </w:p>
        </w:tc>
        <w:tc>
          <w:tcPr>
            <w:tcW w:w="3487" w:type="dxa"/>
          </w:tcPr>
          <w:p w:rsidR="00B55BBA" w:rsidRDefault="00B55BBA">
            <w:pPr>
              <w:rPr>
                <w:lang w:val="en-US"/>
              </w:rPr>
            </w:pPr>
            <w:r>
              <w:t>Business</w:t>
            </w:r>
          </w:p>
        </w:tc>
        <w:tc>
          <w:tcPr>
            <w:tcW w:w="3487" w:type="dxa"/>
          </w:tcPr>
          <w:p w:rsidR="00B55BBA" w:rsidRDefault="00B55BBA">
            <w:pPr>
              <w:rPr>
                <w:lang w:val="en-US"/>
              </w:rPr>
            </w:pPr>
            <w:r>
              <w:t>Relationships</w:t>
            </w:r>
          </w:p>
        </w:tc>
        <w:tc>
          <w:tcPr>
            <w:tcW w:w="3487" w:type="dxa"/>
          </w:tcPr>
          <w:p w:rsidR="00B55BBA" w:rsidRDefault="00B55BBA">
            <w:pPr>
              <w:rPr>
                <w:lang w:val="en-US"/>
              </w:rPr>
            </w:pPr>
            <w:r>
              <w:t>Pecuniary Interest</w:t>
            </w:r>
          </w:p>
        </w:tc>
      </w:tr>
      <w:tr w:rsidR="00B55BBA" w:rsidTr="00B55BBA">
        <w:tc>
          <w:tcPr>
            <w:tcW w:w="3487" w:type="dxa"/>
          </w:tcPr>
          <w:p w:rsidR="00B55BBA" w:rsidRDefault="00B55BBA">
            <w:pPr>
              <w:rPr>
                <w:lang w:val="en-US"/>
              </w:rPr>
            </w:pPr>
            <w:r>
              <w:rPr>
                <w:lang w:val="en-US"/>
              </w:rPr>
              <w:t>Hazel Coen</w:t>
            </w:r>
          </w:p>
        </w:tc>
        <w:tc>
          <w:tcPr>
            <w:tcW w:w="3487" w:type="dxa"/>
          </w:tcPr>
          <w:p w:rsidR="00B55BBA" w:rsidRDefault="00B55BBA">
            <w:pPr>
              <w:rPr>
                <w:lang w:val="en-US"/>
              </w:rPr>
            </w:pPr>
            <w:r w:rsidRPr="00B55BBA">
              <w:rPr>
                <w:lang w:val="en-US"/>
              </w:rPr>
              <w:t>Treasurer of Warrington Governors Forum</w:t>
            </w:r>
          </w:p>
        </w:tc>
        <w:tc>
          <w:tcPr>
            <w:tcW w:w="3487" w:type="dxa"/>
          </w:tcPr>
          <w:p w:rsidR="00B55BBA" w:rsidRDefault="00B55BBA">
            <w:pPr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3487" w:type="dxa"/>
          </w:tcPr>
          <w:p w:rsidR="00B55BBA" w:rsidRDefault="00B55BBA" w:rsidP="00B55BBA">
            <w:pPr>
              <w:rPr>
                <w:lang w:val="en-US"/>
              </w:rPr>
            </w:pPr>
            <w:r w:rsidRPr="00B55BBA">
              <w:rPr>
                <w:lang w:val="en-US"/>
              </w:rPr>
              <w:t>The school pays a subscription to be a member of the group which is billed by the LA</w:t>
            </w:r>
            <w:r>
              <w:rPr>
                <w:lang w:val="en-US"/>
              </w:rPr>
              <w:t>. No financial gain.</w:t>
            </w:r>
          </w:p>
        </w:tc>
      </w:tr>
    </w:tbl>
    <w:p w:rsidR="00B55BBA" w:rsidRDefault="00B55BBA">
      <w:pPr>
        <w:rPr>
          <w:lang w:val="en-US"/>
        </w:rPr>
      </w:pPr>
    </w:p>
    <w:p w:rsidR="00B55BBA" w:rsidRDefault="00B55BBA">
      <w:pPr>
        <w:rPr>
          <w:lang w:val="en-US"/>
        </w:rPr>
      </w:pPr>
    </w:p>
    <w:p w:rsidR="00B55BBA" w:rsidRPr="00B55BBA" w:rsidRDefault="00B55BBA">
      <w:pPr>
        <w:rPr>
          <w:lang w:val="en-US"/>
        </w:rPr>
      </w:pPr>
      <w:bookmarkStart w:id="0" w:name="_GoBack"/>
      <w:bookmarkEnd w:id="0"/>
    </w:p>
    <w:sectPr w:rsidR="00B55BBA" w:rsidRPr="00B55BBA" w:rsidSect="00B55B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A"/>
    <w:rsid w:val="008F695D"/>
    <w:rsid w:val="00966B47"/>
    <w:rsid w:val="00B5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291F"/>
  <w15:chartTrackingRefBased/>
  <w15:docId w15:val="{121683E1-8778-480C-AA84-5B35143E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Ledgard 2</dc:creator>
  <cp:keywords/>
  <dc:description/>
  <cp:lastModifiedBy>Lynne Ledgard 2</cp:lastModifiedBy>
  <cp:revision>1</cp:revision>
  <dcterms:created xsi:type="dcterms:W3CDTF">2023-05-03T07:27:00Z</dcterms:created>
  <dcterms:modified xsi:type="dcterms:W3CDTF">2023-05-03T07:31:00Z</dcterms:modified>
</cp:coreProperties>
</file>