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E96" w:rsidRDefault="00737F11">
      <w:pPr>
        <w:tabs>
          <w:tab w:val="left" w:pos="6748"/>
        </w:tabs>
        <w:ind w:left="161"/>
        <w:rPr>
          <w:rFonts w:ascii="Times New Roman"/>
          <w:sz w:val="20"/>
        </w:rPr>
      </w:pPr>
      <w:r>
        <w:rPr>
          <w:rFonts w:ascii="Times New Roman"/>
          <w:noProof/>
          <w:position w:val="23"/>
          <w:sz w:val="20"/>
          <w:lang w:bidi="ar-SA"/>
        </w:rPr>
        <w:drawing>
          <wp:inline distT="0" distB="0" distL="0" distR="0">
            <wp:extent cx="2828340" cy="56997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28340" cy="569976"/>
                    </a:xfrm>
                    <a:prstGeom prst="rect">
                      <a:avLst/>
                    </a:prstGeom>
                  </pic:spPr>
                </pic:pic>
              </a:graphicData>
            </a:graphic>
          </wp:inline>
        </w:drawing>
      </w:r>
      <w:r>
        <w:rPr>
          <w:rFonts w:ascii="Times New Roman"/>
          <w:position w:val="23"/>
          <w:sz w:val="20"/>
        </w:rPr>
        <w:tab/>
      </w:r>
      <w:r>
        <w:rPr>
          <w:rFonts w:ascii="Times New Roman"/>
          <w:noProof/>
          <w:sz w:val="20"/>
          <w:lang w:bidi="ar-SA"/>
        </w:rPr>
        <w:drawing>
          <wp:inline distT="0" distB="0" distL="0" distR="0">
            <wp:extent cx="2188131" cy="90525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188131" cy="905255"/>
                    </a:xfrm>
                    <a:prstGeom prst="rect">
                      <a:avLst/>
                    </a:prstGeom>
                  </pic:spPr>
                </pic:pic>
              </a:graphicData>
            </a:graphic>
          </wp:inline>
        </w:drawing>
      </w:r>
    </w:p>
    <w:p w:rsidR="007D4E96" w:rsidRDefault="007D4E96">
      <w:pPr>
        <w:pStyle w:val="BodyText"/>
        <w:rPr>
          <w:rFonts w:ascii="Times New Roman"/>
          <w:sz w:val="20"/>
        </w:rPr>
      </w:pPr>
    </w:p>
    <w:p w:rsidR="007D4E96" w:rsidRDefault="007D4E96">
      <w:pPr>
        <w:pStyle w:val="BodyText"/>
        <w:rPr>
          <w:rFonts w:ascii="Times New Roman"/>
          <w:sz w:val="20"/>
        </w:rPr>
      </w:pPr>
    </w:p>
    <w:p w:rsidR="007D4E96" w:rsidRDefault="007D4E96">
      <w:pPr>
        <w:pStyle w:val="BodyText"/>
        <w:rPr>
          <w:rFonts w:ascii="Times New Roman"/>
          <w:sz w:val="20"/>
        </w:rPr>
      </w:pPr>
    </w:p>
    <w:p w:rsidR="007D4E96" w:rsidRDefault="007D4E96">
      <w:pPr>
        <w:pStyle w:val="BodyText"/>
        <w:spacing w:before="7"/>
        <w:rPr>
          <w:rFonts w:ascii="Times New Roman"/>
          <w:sz w:val="27"/>
        </w:rPr>
      </w:pPr>
    </w:p>
    <w:p w:rsidR="007D4E96" w:rsidRPr="005C5FF3" w:rsidRDefault="005C5FF3">
      <w:pPr>
        <w:pStyle w:val="BodyText"/>
        <w:spacing w:before="2"/>
        <w:rPr>
          <w:b/>
          <w:bCs/>
          <w:sz w:val="24"/>
          <w:szCs w:val="24"/>
        </w:rPr>
      </w:pPr>
      <w:r w:rsidRPr="005C5FF3">
        <w:rPr>
          <w:b/>
          <w:bCs/>
          <w:sz w:val="24"/>
          <w:szCs w:val="24"/>
        </w:rPr>
        <w:t xml:space="preserve">MAY 2021 </w:t>
      </w:r>
    </w:p>
    <w:p w:rsidR="005C5FF3" w:rsidRDefault="005C5FF3" w:rsidP="005C5FF3">
      <w:pPr>
        <w:ind w:right="1148"/>
        <w:jc w:val="both"/>
        <w:rPr>
          <w:b/>
          <w:bCs/>
          <w:sz w:val="24"/>
          <w:szCs w:val="24"/>
        </w:rPr>
      </w:pPr>
    </w:p>
    <w:p w:rsidR="007D4E96" w:rsidRPr="005C5FF3" w:rsidRDefault="00737F11" w:rsidP="005C5FF3">
      <w:pPr>
        <w:ind w:right="1148"/>
        <w:jc w:val="both"/>
        <w:rPr>
          <w:b/>
          <w:bCs/>
        </w:rPr>
      </w:pPr>
      <w:r w:rsidRPr="005C5FF3">
        <w:rPr>
          <w:b/>
          <w:bCs/>
          <w:sz w:val="24"/>
          <w:szCs w:val="24"/>
        </w:rPr>
        <w:t>Text support service for parents, carers and teens</w:t>
      </w:r>
      <w:r w:rsidR="005C5FF3">
        <w:rPr>
          <w:b/>
          <w:bCs/>
          <w:sz w:val="24"/>
          <w:szCs w:val="24"/>
        </w:rPr>
        <w:t xml:space="preserve"> 11-19 years </w:t>
      </w:r>
      <w:bookmarkStart w:id="0" w:name="_GoBack"/>
      <w:bookmarkEnd w:id="0"/>
    </w:p>
    <w:p w:rsidR="007D4E96" w:rsidRDefault="00737F11" w:rsidP="005C5FF3">
      <w:pPr>
        <w:pStyle w:val="Heading3"/>
        <w:spacing w:before="324"/>
        <w:ind w:left="0" w:right="388"/>
        <w:jc w:val="both"/>
      </w:pPr>
      <w:r>
        <w:t xml:space="preserve">Bridgewater Community Healthcare NHS Foundation Trust </w:t>
      </w:r>
      <w:r w:rsidR="005C5FF3">
        <w:t xml:space="preserve">has </w:t>
      </w:r>
      <w:r>
        <w:t>roll</w:t>
      </w:r>
      <w:r w:rsidR="005C5FF3">
        <w:t>ed out</w:t>
      </w:r>
      <w:r>
        <w:t xml:space="preserve"> a new secure text messaging service for parents and carers of children and young people aged 0-19 years old</w:t>
      </w:r>
      <w:r w:rsidR="005C5FF3">
        <w:t xml:space="preserve"> and a </w:t>
      </w:r>
      <w:r w:rsidR="005C5FF3">
        <w:t xml:space="preserve">Young People's Service </w:t>
      </w:r>
      <w:r w:rsidR="005C5FF3">
        <w:t>for 11-19 years</w:t>
      </w:r>
      <w:r>
        <w:t>, enabling them to get timely and trusted health advice from a health professional (a Health Visitor or School Nurse).</w:t>
      </w:r>
    </w:p>
    <w:p w:rsidR="005C5FF3" w:rsidRDefault="005C5FF3" w:rsidP="00AA39C4">
      <w:pPr>
        <w:pStyle w:val="BodyText"/>
        <w:spacing w:before="3"/>
        <w:jc w:val="both"/>
        <w:rPr>
          <w:b/>
        </w:rPr>
      </w:pPr>
    </w:p>
    <w:p w:rsidR="005C5FF3" w:rsidRDefault="005C5FF3" w:rsidP="00AA39C4">
      <w:pPr>
        <w:pStyle w:val="BodyText"/>
        <w:spacing w:before="3"/>
        <w:jc w:val="both"/>
        <w:rPr>
          <w:b/>
        </w:rPr>
      </w:pPr>
      <w:r>
        <w:rPr>
          <w:b/>
        </w:rPr>
        <w:t xml:space="preserve">There are 3 text numbers for: </w:t>
      </w:r>
    </w:p>
    <w:p w:rsidR="005C5FF3" w:rsidRDefault="005C5FF3" w:rsidP="005C5FF3">
      <w:pPr>
        <w:pStyle w:val="ListParagraph"/>
        <w:numPr>
          <w:ilvl w:val="0"/>
          <w:numId w:val="1"/>
        </w:numPr>
        <w:tabs>
          <w:tab w:val="left" w:pos="820"/>
          <w:tab w:val="left" w:pos="821"/>
        </w:tabs>
        <w:spacing w:before="1"/>
        <w:ind w:firstLine="360"/>
        <w:rPr>
          <w:rFonts w:ascii="Symbol" w:hAnsi="Symbol"/>
        </w:rPr>
      </w:pPr>
      <w:r>
        <w:t xml:space="preserve">11 </w:t>
      </w:r>
      <w:r>
        <w:t>–</w:t>
      </w:r>
      <w:r>
        <w:t xml:space="preserve"> 19</w:t>
      </w:r>
      <w:r>
        <w:t xml:space="preserve"> Young People's </w:t>
      </w:r>
      <w:r>
        <w:t xml:space="preserve">Service </w:t>
      </w:r>
    </w:p>
    <w:p w:rsidR="005C5FF3" w:rsidRDefault="005C5FF3" w:rsidP="005C5FF3">
      <w:pPr>
        <w:pStyle w:val="ListParagraph"/>
        <w:numPr>
          <w:ilvl w:val="0"/>
          <w:numId w:val="1"/>
        </w:numPr>
        <w:tabs>
          <w:tab w:val="left" w:pos="820"/>
          <w:tab w:val="left" w:pos="821"/>
        </w:tabs>
        <w:spacing w:before="36"/>
        <w:ind w:firstLine="360"/>
        <w:rPr>
          <w:rFonts w:ascii="Symbol" w:hAnsi="Symbol"/>
        </w:rPr>
      </w:pPr>
      <w:r>
        <w:t xml:space="preserve">0 - 5 Parents Service </w:t>
      </w:r>
    </w:p>
    <w:p w:rsidR="005C5FF3" w:rsidRDefault="005C5FF3" w:rsidP="005C5FF3">
      <w:pPr>
        <w:pStyle w:val="ListParagraph"/>
        <w:numPr>
          <w:ilvl w:val="0"/>
          <w:numId w:val="1"/>
        </w:numPr>
        <w:tabs>
          <w:tab w:val="left" w:pos="820"/>
          <w:tab w:val="left" w:pos="821"/>
        </w:tabs>
        <w:spacing w:before="37"/>
        <w:ind w:firstLine="360"/>
        <w:rPr>
          <w:rFonts w:ascii="Symbol" w:hAnsi="Symbol"/>
        </w:rPr>
      </w:pPr>
      <w:r>
        <w:t xml:space="preserve">5 - 19 Parents Service </w:t>
      </w:r>
    </w:p>
    <w:p w:rsidR="005C5FF3" w:rsidRDefault="005C5FF3" w:rsidP="005C5FF3">
      <w:pPr>
        <w:pStyle w:val="BodyText"/>
        <w:ind w:right="362"/>
        <w:jc w:val="both"/>
        <w:rPr>
          <w:b/>
        </w:rPr>
      </w:pPr>
    </w:p>
    <w:p w:rsidR="007D4E96" w:rsidRDefault="00737F11" w:rsidP="005C5FF3">
      <w:pPr>
        <w:pStyle w:val="BodyText"/>
        <w:ind w:right="362"/>
        <w:jc w:val="both"/>
      </w:pPr>
      <w:r>
        <w:t>As our lives have changed over the last few months due to coronavirus, it’s more important than ever for young people families to have easy access to support, particularly in the absence of face to face interaction.</w:t>
      </w:r>
    </w:p>
    <w:p w:rsidR="005C5FF3" w:rsidRDefault="005C5FF3" w:rsidP="005C5FF3">
      <w:pPr>
        <w:pStyle w:val="BodyText"/>
        <w:spacing w:before="1"/>
        <w:ind w:right="179"/>
        <w:jc w:val="both"/>
      </w:pPr>
    </w:p>
    <w:p w:rsidR="007D4E96" w:rsidRDefault="00737F11" w:rsidP="005C5FF3">
      <w:pPr>
        <w:pStyle w:val="BodyText"/>
        <w:spacing w:before="1"/>
        <w:ind w:right="179"/>
        <w:jc w:val="both"/>
      </w:pPr>
      <w:r>
        <w:t>The service does not aim to replace face to face contacts, rather increase choice for service users about how they access advice from a health professional and provides a new line of communication as face to face contact is reduced.</w:t>
      </w:r>
    </w:p>
    <w:p w:rsidR="005C5FF3" w:rsidRDefault="005C5FF3" w:rsidP="005C5FF3">
      <w:pPr>
        <w:pStyle w:val="BodyText"/>
        <w:ind w:right="472"/>
        <w:jc w:val="both"/>
        <w:rPr>
          <w:sz w:val="21"/>
        </w:rPr>
      </w:pPr>
    </w:p>
    <w:p w:rsidR="00B23DBC" w:rsidRDefault="00737F11" w:rsidP="005C5FF3">
      <w:pPr>
        <w:pStyle w:val="BodyText"/>
        <w:ind w:right="472"/>
        <w:jc w:val="both"/>
      </w:pPr>
      <w:r w:rsidRPr="00B23DBC">
        <w:rPr>
          <w:b/>
        </w:rPr>
        <w:t xml:space="preserve">The </w:t>
      </w:r>
      <w:proofErr w:type="spellStart"/>
      <w:r w:rsidRPr="00B23DBC">
        <w:rPr>
          <w:b/>
        </w:rPr>
        <w:t>ChatHealth</w:t>
      </w:r>
      <w:proofErr w:type="spellEnd"/>
      <w:r w:rsidRPr="00B23DBC">
        <w:rPr>
          <w:b/>
        </w:rPr>
        <w:t xml:space="preserve"> text number will operate Monday-Friday from </w:t>
      </w:r>
      <w:r w:rsidR="00B23DBC" w:rsidRPr="00B23DBC">
        <w:rPr>
          <w:b/>
        </w:rPr>
        <w:t>9am until 5pm.</w:t>
      </w:r>
      <w:r w:rsidR="00B23DBC">
        <w:t xml:space="preserve"> </w:t>
      </w:r>
    </w:p>
    <w:p w:rsidR="005C5FF3" w:rsidRDefault="005C5FF3" w:rsidP="005C5FF3">
      <w:pPr>
        <w:pStyle w:val="BodyText"/>
        <w:ind w:right="472"/>
        <w:jc w:val="both"/>
      </w:pPr>
    </w:p>
    <w:p w:rsidR="006C02EF" w:rsidRDefault="00B23DBC" w:rsidP="005C5FF3">
      <w:pPr>
        <w:pStyle w:val="BodyText"/>
        <w:ind w:right="472"/>
        <w:jc w:val="both"/>
      </w:pPr>
      <w:r>
        <w:t xml:space="preserve">Messages will be </w:t>
      </w:r>
      <w:r w:rsidR="00737F11">
        <w:t>responded to within 24 hours during this period. Outside these hour</w:t>
      </w:r>
      <w:r>
        <w:t xml:space="preserve">s, service users will receive a </w:t>
      </w:r>
      <w:r w:rsidR="00737F11">
        <w:t xml:space="preserve">‘bounce back’ text message indicating that they will receive a response when the line re-opens. </w:t>
      </w:r>
    </w:p>
    <w:p w:rsidR="005C5FF3" w:rsidRDefault="005C5FF3" w:rsidP="005C5FF3">
      <w:pPr>
        <w:pStyle w:val="BodyText"/>
        <w:ind w:right="472"/>
        <w:jc w:val="both"/>
      </w:pPr>
    </w:p>
    <w:p w:rsidR="007D4E96" w:rsidRDefault="00737F11" w:rsidP="005C5FF3">
      <w:pPr>
        <w:pStyle w:val="BodyText"/>
        <w:ind w:right="472"/>
        <w:jc w:val="both"/>
      </w:pPr>
      <w:proofErr w:type="spellStart"/>
      <w:r>
        <w:t>ChatHealth</w:t>
      </w:r>
      <w:proofErr w:type="spellEnd"/>
      <w:r>
        <w:t xml:space="preserve"> is not an emergency service, and accordingly parents will be instructed to follow usual advice in seeking urgent medical attention.</w:t>
      </w:r>
    </w:p>
    <w:p w:rsidR="007D4E96" w:rsidRDefault="007D4E96">
      <w:pPr>
        <w:pStyle w:val="BodyText"/>
        <w:spacing w:before="10"/>
        <w:rPr>
          <w:sz w:val="21"/>
        </w:rPr>
      </w:pPr>
    </w:p>
    <w:p w:rsidR="007D4E96" w:rsidRDefault="00737F11" w:rsidP="005C5FF3">
      <w:pPr>
        <w:pStyle w:val="Heading3"/>
        <w:ind w:left="0"/>
      </w:pPr>
      <w:r>
        <w:t>The text numbers for Warrington are:</w:t>
      </w:r>
    </w:p>
    <w:p w:rsidR="007D4E96" w:rsidRDefault="00737F11">
      <w:pPr>
        <w:pStyle w:val="ListParagraph"/>
        <w:numPr>
          <w:ilvl w:val="0"/>
          <w:numId w:val="1"/>
        </w:numPr>
        <w:tabs>
          <w:tab w:val="left" w:pos="820"/>
          <w:tab w:val="left" w:pos="821"/>
        </w:tabs>
        <w:spacing w:before="1"/>
        <w:ind w:firstLine="360"/>
        <w:rPr>
          <w:rFonts w:ascii="Symbol" w:hAnsi="Symbol"/>
        </w:rPr>
      </w:pPr>
      <w:r>
        <w:t>11 - 19 Young People's Service – 07507</w:t>
      </w:r>
      <w:r>
        <w:rPr>
          <w:spacing w:val="-3"/>
        </w:rPr>
        <w:t xml:space="preserve"> </w:t>
      </w:r>
      <w:r>
        <w:t>330101</w:t>
      </w:r>
    </w:p>
    <w:p w:rsidR="007D4E96" w:rsidRDefault="00737F11">
      <w:pPr>
        <w:pStyle w:val="ListParagraph"/>
        <w:numPr>
          <w:ilvl w:val="0"/>
          <w:numId w:val="1"/>
        </w:numPr>
        <w:tabs>
          <w:tab w:val="left" w:pos="820"/>
          <w:tab w:val="left" w:pos="821"/>
        </w:tabs>
        <w:spacing w:before="36"/>
        <w:ind w:firstLine="360"/>
        <w:rPr>
          <w:rFonts w:ascii="Symbol" w:hAnsi="Symbol"/>
        </w:rPr>
      </w:pPr>
      <w:r>
        <w:t>0 - 5 Parents Service – 07507</w:t>
      </w:r>
      <w:r>
        <w:rPr>
          <w:spacing w:val="-3"/>
        </w:rPr>
        <w:t xml:space="preserve"> </w:t>
      </w:r>
      <w:r>
        <w:t>327981</w:t>
      </w:r>
    </w:p>
    <w:p w:rsidR="007D4E96" w:rsidRDefault="00737F11">
      <w:pPr>
        <w:pStyle w:val="ListParagraph"/>
        <w:numPr>
          <w:ilvl w:val="0"/>
          <w:numId w:val="1"/>
        </w:numPr>
        <w:tabs>
          <w:tab w:val="left" w:pos="820"/>
          <w:tab w:val="left" w:pos="821"/>
        </w:tabs>
        <w:spacing w:before="37"/>
        <w:ind w:firstLine="360"/>
        <w:rPr>
          <w:rFonts w:ascii="Symbol" w:hAnsi="Symbol"/>
        </w:rPr>
      </w:pPr>
      <w:r>
        <w:t>5 - 19 Parents Service – 07480</w:t>
      </w:r>
      <w:r>
        <w:rPr>
          <w:spacing w:val="-4"/>
        </w:rPr>
        <w:t xml:space="preserve"> </w:t>
      </w:r>
      <w:r>
        <w:t>635994</w:t>
      </w:r>
    </w:p>
    <w:p w:rsidR="00F71C54" w:rsidRPr="00F71C54" w:rsidRDefault="00F71C54" w:rsidP="00F71C54">
      <w:pPr>
        <w:tabs>
          <w:tab w:val="left" w:pos="820"/>
          <w:tab w:val="left" w:pos="821"/>
        </w:tabs>
        <w:spacing w:before="37" w:line="451" w:lineRule="auto"/>
        <w:ind w:right="5632"/>
        <w:rPr>
          <w:rFonts w:ascii="Symbol" w:hAnsi="Symbol"/>
        </w:rPr>
      </w:pPr>
    </w:p>
    <w:p w:rsidR="007D4E96" w:rsidRPr="00F71C54" w:rsidRDefault="00737F11" w:rsidP="00F71C54">
      <w:pPr>
        <w:tabs>
          <w:tab w:val="left" w:pos="820"/>
          <w:tab w:val="left" w:pos="821"/>
        </w:tabs>
        <w:spacing w:before="37" w:line="451" w:lineRule="auto"/>
        <w:ind w:right="5632" w:hanging="100"/>
        <w:rPr>
          <w:rFonts w:ascii="Symbol" w:hAnsi="Symbol"/>
        </w:rPr>
      </w:pPr>
      <w:r>
        <w:t>Or visit</w:t>
      </w:r>
      <w:r w:rsidRPr="00F71C54">
        <w:rPr>
          <w:color w:val="0000FF"/>
        </w:rPr>
        <w:t xml:space="preserve"> </w:t>
      </w:r>
      <w:r w:rsidRPr="00F71C54">
        <w:rPr>
          <w:color w:val="0000FF"/>
          <w:u w:val="single" w:color="0000FF"/>
        </w:rPr>
        <w:t>chathealth.nhs.uk</w:t>
      </w:r>
      <w:r w:rsidRPr="00F71C54">
        <w:rPr>
          <w:color w:val="0000FF"/>
        </w:rPr>
        <w:t xml:space="preserve"> </w:t>
      </w:r>
      <w:r>
        <w:t>to start a</w:t>
      </w:r>
      <w:r w:rsidRPr="00F71C54">
        <w:rPr>
          <w:spacing w:val="-8"/>
        </w:rPr>
        <w:t xml:space="preserve"> </w:t>
      </w:r>
      <w:r w:rsidR="00A67226">
        <w:t>chat</w:t>
      </w:r>
    </w:p>
    <w:p w:rsidR="007D4E96" w:rsidRPr="00AA39C4" w:rsidRDefault="007D4E96" w:rsidP="00A67226">
      <w:pPr>
        <w:tabs>
          <w:tab w:val="left" w:pos="820"/>
          <w:tab w:val="left" w:pos="821"/>
        </w:tabs>
        <w:rPr>
          <w:rFonts w:ascii="Symbol" w:hAnsi="Symbol"/>
          <w:sz w:val="24"/>
        </w:rPr>
      </w:pPr>
    </w:p>
    <w:sectPr w:rsidR="007D4E96" w:rsidRPr="00AA39C4">
      <w:pgSz w:w="11910" w:h="16840"/>
      <w:pgMar w:top="900" w:right="82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81E9A"/>
    <w:multiLevelType w:val="hybridMultilevel"/>
    <w:tmpl w:val="7F369CA8"/>
    <w:lvl w:ilvl="0" w:tplc="894CB466">
      <w:numFmt w:val="bullet"/>
      <w:lvlText w:val=""/>
      <w:lvlJc w:val="left"/>
      <w:pPr>
        <w:ind w:left="100" w:hanging="361"/>
      </w:pPr>
      <w:rPr>
        <w:rFonts w:hint="default"/>
        <w:w w:val="100"/>
        <w:lang w:val="en-GB" w:eastAsia="en-GB" w:bidi="en-GB"/>
      </w:rPr>
    </w:lvl>
    <w:lvl w:ilvl="1" w:tplc="3D068860">
      <w:numFmt w:val="bullet"/>
      <w:lvlText w:val="o"/>
      <w:lvlJc w:val="left"/>
      <w:pPr>
        <w:ind w:left="1540" w:hanging="360"/>
      </w:pPr>
      <w:rPr>
        <w:rFonts w:ascii="Courier New" w:eastAsia="Courier New" w:hAnsi="Courier New" w:cs="Courier New" w:hint="default"/>
        <w:w w:val="100"/>
        <w:sz w:val="24"/>
        <w:szCs w:val="24"/>
        <w:lang w:val="en-GB" w:eastAsia="en-GB" w:bidi="en-GB"/>
      </w:rPr>
    </w:lvl>
    <w:lvl w:ilvl="2" w:tplc="2F589D46">
      <w:numFmt w:val="bullet"/>
      <w:lvlText w:val="•"/>
      <w:lvlJc w:val="left"/>
      <w:pPr>
        <w:ind w:left="2511" w:hanging="360"/>
      </w:pPr>
      <w:rPr>
        <w:rFonts w:hint="default"/>
        <w:lang w:val="en-GB" w:eastAsia="en-GB" w:bidi="en-GB"/>
      </w:rPr>
    </w:lvl>
    <w:lvl w:ilvl="3" w:tplc="27426792">
      <w:numFmt w:val="bullet"/>
      <w:lvlText w:val="•"/>
      <w:lvlJc w:val="left"/>
      <w:pPr>
        <w:ind w:left="3483" w:hanging="360"/>
      </w:pPr>
      <w:rPr>
        <w:rFonts w:hint="default"/>
        <w:lang w:val="en-GB" w:eastAsia="en-GB" w:bidi="en-GB"/>
      </w:rPr>
    </w:lvl>
    <w:lvl w:ilvl="4" w:tplc="D994B5A4">
      <w:numFmt w:val="bullet"/>
      <w:lvlText w:val="•"/>
      <w:lvlJc w:val="left"/>
      <w:pPr>
        <w:ind w:left="4455" w:hanging="360"/>
      </w:pPr>
      <w:rPr>
        <w:rFonts w:hint="default"/>
        <w:lang w:val="en-GB" w:eastAsia="en-GB" w:bidi="en-GB"/>
      </w:rPr>
    </w:lvl>
    <w:lvl w:ilvl="5" w:tplc="F1945E5A">
      <w:numFmt w:val="bullet"/>
      <w:lvlText w:val="•"/>
      <w:lvlJc w:val="left"/>
      <w:pPr>
        <w:ind w:left="5427" w:hanging="360"/>
      </w:pPr>
      <w:rPr>
        <w:rFonts w:hint="default"/>
        <w:lang w:val="en-GB" w:eastAsia="en-GB" w:bidi="en-GB"/>
      </w:rPr>
    </w:lvl>
    <w:lvl w:ilvl="6" w:tplc="04300E7A">
      <w:numFmt w:val="bullet"/>
      <w:lvlText w:val="•"/>
      <w:lvlJc w:val="left"/>
      <w:pPr>
        <w:ind w:left="6399" w:hanging="360"/>
      </w:pPr>
      <w:rPr>
        <w:rFonts w:hint="default"/>
        <w:lang w:val="en-GB" w:eastAsia="en-GB" w:bidi="en-GB"/>
      </w:rPr>
    </w:lvl>
    <w:lvl w:ilvl="7" w:tplc="AA96D276">
      <w:numFmt w:val="bullet"/>
      <w:lvlText w:val="•"/>
      <w:lvlJc w:val="left"/>
      <w:pPr>
        <w:ind w:left="7370" w:hanging="360"/>
      </w:pPr>
      <w:rPr>
        <w:rFonts w:hint="default"/>
        <w:lang w:val="en-GB" w:eastAsia="en-GB" w:bidi="en-GB"/>
      </w:rPr>
    </w:lvl>
    <w:lvl w:ilvl="8" w:tplc="AD587674">
      <w:numFmt w:val="bullet"/>
      <w:lvlText w:val="•"/>
      <w:lvlJc w:val="left"/>
      <w:pPr>
        <w:ind w:left="8342" w:hanging="36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96"/>
    <w:rsid w:val="005C5FF3"/>
    <w:rsid w:val="006C02EF"/>
    <w:rsid w:val="00737F11"/>
    <w:rsid w:val="007D4E96"/>
    <w:rsid w:val="00A67226"/>
    <w:rsid w:val="00A903C3"/>
    <w:rsid w:val="00AA39C4"/>
    <w:rsid w:val="00B23DBC"/>
    <w:rsid w:val="00F71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F467F-C391-4027-8E2D-9D67B36F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73"/>
      <w:ind w:left="100"/>
      <w:outlineLvl w:val="0"/>
    </w:pPr>
    <w:rPr>
      <w:b/>
      <w:bCs/>
      <w:sz w:val="48"/>
      <w:szCs w:val="48"/>
    </w:rPr>
  </w:style>
  <w:style w:type="paragraph" w:styleId="Heading2">
    <w:name w:val="heading 2"/>
    <w:basedOn w:val="Normal"/>
    <w:uiPriority w:val="1"/>
    <w:qFormat/>
    <w:pPr>
      <w:ind w:left="100" w:hanging="360"/>
      <w:outlineLvl w:val="1"/>
    </w:pPr>
    <w:rPr>
      <w:b/>
      <w:bCs/>
      <w:sz w:val="24"/>
      <w:szCs w:val="24"/>
      <w:u w:val="single" w:color="000000"/>
    </w:rPr>
  </w:style>
  <w:style w:type="paragraph" w:styleId="Heading3">
    <w:name w:val="heading 3"/>
    <w:basedOn w:val="Normal"/>
    <w:uiPriority w:val="1"/>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michael.baker2</dc:creator>
  <cp:lastModifiedBy>Carter, Julia</cp:lastModifiedBy>
  <cp:revision>2</cp:revision>
  <dcterms:created xsi:type="dcterms:W3CDTF">2021-05-13T16:23:00Z</dcterms:created>
  <dcterms:modified xsi:type="dcterms:W3CDTF">2021-05-13T16:23:00Z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2021-02-08T00:00:00Z</vt:filetime>
  </property>
  <property fmtid="{D5CDD505-2E9C-101B-9397-08002B2CF9AE}" pid="3" name="Creator">
    <vt:lpwstr>Microsoft® Word 2010</vt:lpwstr>
  </property>
  <property fmtid="{D5CDD505-2E9C-101B-9397-08002B2CF9AE}" pid="4" name="LastSaved">
    <vt:filetime>2021-02-10T00:00:00Z</vt:filetime>
  </property>
</Properties>
</file>