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417"/>
        <w:tblW w:w="0" w:type="auto"/>
        <w:tblLook w:val="04A0" w:firstRow="1" w:lastRow="0" w:firstColumn="1" w:lastColumn="0" w:noHBand="0" w:noVBand="1"/>
      </w:tblPr>
      <w:tblGrid>
        <w:gridCol w:w="4106"/>
        <w:gridCol w:w="9842"/>
      </w:tblGrid>
      <w:tr w:rsidR="00C15324" w:rsidRPr="00362187" w:rsidTr="00362187">
        <w:tc>
          <w:tcPr>
            <w:tcW w:w="4106" w:type="dxa"/>
          </w:tcPr>
          <w:p w:rsidR="00C15324" w:rsidRPr="00362187" w:rsidRDefault="00C15324" w:rsidP="00362187">
            <w:pPr>
              <w:rPr>
                <w:rFonts w:ascii="Comic Sans MS" w:hAnsi="Comic Sans MS"/>
                <w:sz w:val="24"/>
                <w:szCs w:val="24"/>
              </w:rPr>
            </w:pPr>
            <w:r w:rsidRPr="00362187">
              <w:rPr>
                <w:rFonts w:ascii="Comic Sans MS" w:hAnsi="Comic Sans MS"/>
                <w:sz w:val="24"/>
                <w:szCs w:val="24"/>
              </w:rPr>
              <w:t>Your said…</w:t>
            </w:r>
          </w:p>
        </w:tc>
        <w:tc>
          <w:tcPr>
            <w:tcW w:w="9842" w:type="dxa"/>
          </w:tcPr>
          <w:p w:rsidR="00C15324" w:rsidRPr="00362187" w:rsidRDefault="00C15324" w:rsidP="00362187">
            <w:pPr>
              <w:rPr>
                <w:rFonts w:ascii="Comic Sans MS" w:hAnsi="Comic Sans MS"/>
                <w:sz w:val="24"/>
                <w:szCs w:val="24"/>
              </w:rPr>
            </w:pPr>
            <w:r w:rsidRPr="00362187">
              <w:rPr>
                <w:rFonts w:ascii="Comic Sans MS" w:hAnsi="Comic Sans MS"/>
                <w:sz w:val="24"/>
                <w:szCs w:val="24"/>
              </w:rPr>
              <w:t>We did…</w:t>
            </w:r>
          </w:p>
        </w:tc>
      </w:tr>
      <w:tr w:rsidR="00C15324" w:rsidRPr="00362187" w:rsidTr="00362187">
        <w:tc>
          <w:tcPr>
            <w:tcW w:w="4106" w:type="dxa"/>
          </w:tcPr>
          <w:p w:rsidR="00110612" w:rsidRDefault="00B11C7E" w:rsidP="00B11C7E">
            <w:pPr>
              <w:rPr>
                <w:rFonts w:ascii="Comic Sans MS" w:hAnsi="Comic Sans MS"/>
                <w:noProof/>
                <w:sz w:val="24"/>
                <w:szCs w:val="24"/>
                <w:lang w:eastAsia="en-GB"/>
              </w:rPr>
            </w:pPr>
            <w:r>
              <w:rPr>
                <w:rFonts w:ascii="Comic Sans MS" w:hAnsi="Comic Sans MS"/>
                <w:noProof/>
                <w:sz w:val="24"/>
                <w:szCs w:val="24"/>
                <w:lang w:eastAsia="en-GB"/>
              </w:rPr>
              <w:t>More trips out of school and a wider range of trips</w:t>
            </w:r>
          </w:p>
          <w:p w:rsidR="00835BBC" w:rsidRPr="00362187" w:rsidRDefault="00835BBC" w:rsidP="00B11C7E">
            <w:pPr>
              <w:rPr>
                <w:rFonts w:ascii="Comic Sans MS" w:hAnsi="Comic Sans MS"/>
                <w:sz w:val="24"/>
                <w:szCs w:val="24"/>
              </w:rPr>
            </w:pPr>
            <w:r w:rsidRPr="00B35C1A">
              <w:rPr>
                <w:rFonts w:ascii="Comic Sans MS" w:hAnsi="Comic Sans MS"/>
                <w:noProof/>
                <w:sz w:val="24"/>
                <w:szCs w:val="24"/>
                <w:lang w:eastAsia="en-GB"/>
              </w:rPr>
              <w:drawing>
                <wp:inline distT="0" distB="0" distL="0" distR="0" wp14:anchorId="59FF6767" wp14:editId="362EB335">
                  <wp:extent cx="708721" cy="57917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08721" cy="579170"/>
                          </a:xfrm>
                          <a:prstGeom prst="rect">
                            <a:avLst/>
                          </a:prstGeom>
                        </pic:spPr>
                      </pic:pic>
                    </a:graphicData>
                  </a:graphic>
                </wp:inline>
              </w:drawing>
            </w:r>
          </w:p>
        </w:tc>
        <w:tc>
          <w:tcPr>
            <w:tcW w:w="9842" w:type="dxa"/>
          </w:tcPr>
          <w:p w:rsidR="00110612" w:rsidRDefault="00835BBC" w:rsidP="00B11C7E">
            <w:pPr>
              <w:rPr>
                <w:rFonts w:ascii="Comic Sans MS" w:hAnsi="Comic Sans MS"/>
                <w:sz w:val="24"/>
                <w:szCs w:val="24"/>
              </w:rPr>
            </w:pPr>
            <w:r w:rsidRPr="002805F4">
              <w:rPr>
                <w:rFonts w:ascii="Comic Sans MS" w:hAnsi="Comic Sans MS"/>
                <w:noProof/>
                <w:sz w:val="24"/>
                <w:szCs w:val="24"/>
                <w:lang w:eastAsia="en-GB"/>
              </w:rPr>
              <w:drawing>
                <wp:anchor distT="0" distB="0" distL="114300" distR="114300" simplePos="0" relativeHeight="251659264" behindDoc="0" locked="0" layoutInCell="1" allowOverlap="1" wp14:anchorId="4BB7CEBD" wp14:editId="6582FE73">
                  <wp:simplePos x="0" y="0"/>
                  <wp:positionH relativeFrom="column">
                    <wp:posOffset>3028315</wp:posOffset>
                  </wp:positionH>
                  <wp:positionV relativeFrom="paragraph">
                    <wp:posOffset>971550</wp:posOffset>
                  </wp:positionV>
                  <wp:extent cx="746760" cy="6096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46760" cy="609600"/>
                          </a:xfrm>
                          <a:prstGeom prst="rect">
                            <a:avLst/>
                          </a:prstGeom>
                        </pic:spPr>
                      </pic:pic>
                    </a:graphicData>
                  </a:graphic>
                </wp:anchor>
              </w:drawing>
            </w:r>
            <w:r w:rsidRPr="00B35C1A">
              <w:rPr>
                <w:rFonts w:ascii="Comic Sans MS" w:hAnsi="Comic Sans MS"/>
                <w:noProof/>
                <w:sz w:val="24"/>
                <w:szCs w:val="24"/>
                <w:lang w:eastAsia="en-GB"/>
              </w:rPr>
              <w:drawing>
                <wp:anchor distT="0" distB="0" distL="114300" distR="114300" simplePos="0" relativeHeight="251658240" behindDoc="0" locked="0" layoutInCell="1" allowOverlap="1" wp14:anchorId="345388D5" wp14:editId="03B532EB">
                  <wp:simplePos x="0" y="0"/>
                  <wp:positionH relativeFrom="column">
                    <wp:posOffset>2212975</wp:posOffset>
                  </wp:positionH>
                  <wp:positionV relativeFrom="paragraph">
                    <wp:posOffset>994410</wp:posOffset>
                  </wp:positionV>
                  <wp:extent cx="746825" cy="594412"/>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746825" cy="594412"/>
                          </a:xfrm>
                          <a:prstGeom prst="rect">
                            <a:avLst/>
                          </a:prstGeom>
                        </pic:spPr>
                      </pic:pic>
                    </a:graphicData>
                  </a:graphic>
                </wp:anchor>
              </w:drawing>
            </w:r>
            <w:r w:rsidR="00B11C7E">
              <w:rPr>
                <w:rFonts w:ascii="Comic Sans MS" w:hAnsi="Comic Sans MS"/>
                <w:sz w:val="24"/>
                <w:szCs w:val="24"/>
              </w:rPr>
              <w:t xml:space="preserve">Trips and visits are now planned in to each classes long term curriculum plans- this means more and more trips and visits linked to class topics will take place. This year lower school have all accessed the </w:t>
            </w:r>
            <w:proofErr w:type="spellStart"/>
            <w:r w:rsidR="00B11C7E">
              <w:rPr>
                <w:rFonts w:ascii="Comic Sans MS" w:hAnsi="Comic Sans MS"/>
                <w:sz w:val="24"/>
                <w:szCs w:val="24"/>
              </w:rPr>
              <w:t>Woolston</w:t>
            </w:r>
            <w:proofErr w:type="spellEnd"/>
            <w:r w:rsidR="00B11C7E">
              <w:rPr>
                <w:rFonts w:ascii="Comic Sans MS" w:hAnsi="Comic Sans MS"/>
                <w:sz w:val="24"/>
                <w:szCs w:val="24"/>
              </w:rPr>
              <w:t xml:space="preserve"> Play and Sensory Centre for a number of weeks. Key Stage 4 access a wide range of linked to their qualification work and work experience. </w:t>
            </w:r>
          </w:p>
          <w:p w:rsidR="00835BBC" w:rsidRPr="00362187" w:rsidRDefault="00835BBC" w:rsidP="00B11C7E">
            <w:pPr>
              <w:rPr>
                <w:rFonts w:ascii="Comic Sans MS" w:hAnsi="Comic Sans MS"/>
                <w:sz w:val="24"/>
                <w:szCs w:val="24"/>
              </w:rPr>
            </w:pPr>
          </w:p>
        </w:tc>
      </w:tr>
      <w:tr w:rsidR="00C15324" w:rsidRPr="00362187" w:rsidTr="00362187">
        <w:tc>
          <w:tcPr>
            <w:tcW w:w="4106" w:type="dxa"/>
          </w:tcPr>
          <w:p w:rsidR="00C15324" w:rsidRDefault="00C15324" w:rsidP="00362187">
            <w:pPr>
              <w:rPr>
                <w:rFonts w:ascii="Comic Sans MS" w:hAnsi="Comic Sans MS"/>
                <w:sz w:val="24"/>
                <w:szCs w:val="24"/>
              </w:rPr>
            </w:pPr>
            <w:r w:rsidRPr="00362187">
              <w:rPr>
                <w:rFonts w:ascii="Comic Sans MS" w:hAnsi="Comic Sans MS"/>
                <w:sz w:val="24"/>
                <w:szCs w:val="24"/>
              </w:rPr>
              <w:t>You would like more</w:t>
            </w:r>
            <w:r w:rsidR="00B11C7E">
              <w:rPr>
                <w:rFonts w:ascii="Comic Sans MS" w:hAnsi="Comic Sans MS"/>
                <w:sz w:val="24"/>
                <w:szCs w:val="24"/>
              </w:rPr>
              <w:t xml:space="preserve"> training opportunities around difficulties at home e.g. eating, behaviour, sensory</w:t>
            </w:r>
          </w:p>
          <w:p w:rsidR="00925756" w:rsidRPr="00362187" w:rsidRDefault="00925756" w:rsidP="00925756">
            <w:pPr>
              <w:jc w:val="center"/>
              <w:rPr>
                <w:rFonts w:ascii="Comic Sans MS" w:hAnsi="Comic Sans MS"/>
                <w:sz w:val="24"/>
                <w:szCs w:val="24"/>
              </w:rPr>
            </w:pPr>
            <w:r w:rsidRPr="00925756">
              <w:rPr>
                <w:rFonts w:ascii="Comic Sans MS" w:hAnsi="Comic Sans MS"/>
                <w:noProof/>
                <w:sz w:val="24"/>
                <w:szCs w:val="24"/>
                <w:lang w:eastAsia="en-GB"/>
              </w:rPr>
              <w:drawing>
                <wp:inline distT="0" distB="0" distL="0" distR="0" wp14:anchorId="72D6C79B" wp14:editId="34B46DE9">
                  <wp:extent cx="815411" cy="73158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15411" cy="731583"/>
                          </a:xfrm>
                          <a:prstGeom prst="rect">
                            <a:avLst/>
                          </a:prstGeom>
                        </pic:spPr>
                      </pic:pic>
                    </a:graphicData>
                  </a:graphic>
                </wp:inline>
              </w:drawing>
            </w:r>
          </w:p>
        </w:tc>
        <w:tc>
          <w:tcPr>
            <w:tcW w:w="9842" w:type="dxa"/>
          </w:tcPr>
          <w:p w:rsidR="00C15324" w:rsidRDefault="00C15324" w:rsidP="00362187">
            <w:pPr>
              <w:rPr>
                <w:rFonts w:ascii="Comic Sans MS" w:hAnsi="Comic Sans MS"/>
                <w:sz w:val="24"/>
                <w:szCs w:val="24"/>
              </w:rPr>
            </w:pPr>
            <w:r w:rsidRPr="00362187">
              <w:rPr>
                <w:rFonts w:ascii="Comic Sans MS" w:hAnsi="Comic Sans MS"/>
                <w:sz w:val="24"/>
                <w:szCs w:val="24"/>
              </w:rPr>
              <w:t>We are working with SHINE The</w:t>
            </w:r>
            <w:r w:rsidR="00925756">
              <w:rPr>
                <w:rFonts w:ascii="Comic Sans MS" w:hAnsi="Comic Sans MS"/>
                <w:sz w:val="24"/>
                <w:szCs w:val="24"/>
              </w:rPr>
              <w:t>rapy on a 2-</w:t>
            </w:r>
            <w:r w:rsidRPr="00362187">
              <w:rPr>
                <w:rFonts w:ascii="Comic Sans MS" w:hAnsi="Comic Sans MS"/>
                <w:sz w:val="24"/>
                <w:szCs w:val="24"/>
              </w:rPr>
              <w:t>year development plan which involves developing our offer to parents and upskilling staff.</w:t>
            </w:r>
            <w:r w:rsidR="00B11C7E">
              <w:rPr>
                <w:rFonts w:ascii="Comic Sans MS" w:hAnsi="Comic Sans MS"/>
                <w:sz w:val="24"/>
                <w:szCs w:val="24"/>
              </w:rPr>
              <w:t xml:space="preserve"> SHINE offer 1:1 support to parents via phone calls once referred to them. We also offer regular courses on Autism which parents can book onto. </w:t>
            </w:r>
          </w:p>
          <w:p w:rsidR="00925756" w:rsidRPr="00362187" w:rsidRDefault="00925756" w:rsidP="00B11C7E">
            <w:pPr>
              <w:jc w:val="center"/>
              <w:rPr>
                <w:rFonts w:ascii="Comic Sans MS" w:hAnsi="Comic Sans MS"/>
                <w:sz w:val="24"/>
                <w:szCs w:val="24"/>
              </w:rPr>
            </w:pPr>
            <w:r w:rsidRPr="00110612">
              <w:rPr>
                <w:rFonts w:ascii="Comic Sans MS" w:hAnsi="Comic Sans MS"/>
                <w:noProof/>
                <w:sz w:val="24"/>
                <w:szCs w:val="24"/>
                <w:lang w:eastAsia="en-GB"/>
              </w:rPr>
              <w:drawing>
                <wp:inline distT="0" distB="0" distL="0" distR="0" wp14:anchorId="08E94D01" wp14:editId="793BCC2B">
                  <wp:extent cx="845893" cy="708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45893" cy="708721"/>
                          </a:xfrm>
                          <a:prstGeom prst="rect">
                            <a:avLst/>
                          </a:prstGeom>
                        </pic:spPr>
                      </pic:pic>
                    </a:graphicData>
                  </a:graphic>
                </wp:inline>
              </w:drawing>
            </w:r>
          </w:p>
        </w:tc>
      </w:tr>
      <w:tr w:rsidR="00C15324" w:rsidRPr="00362187" w:rsidTr="00362187">
        <w:tc>
          <w:tcPr>
            <w:tcW w:w="4106" w:type="dxa"/>
          </w:tcPr>
          <w:p w:rsidR="00B35C1A" w:rsidRPr="00362187" w:rsidRDefault="00835BBC" w:rsidP="00835BBC">
            <w:pPr>
              <w:rPr>
                <w:rFonts w:ascii="Comic Sans MS" w:hAnsi="Comic Sans MS"/>
                <w:sz w:val="24"/>
                <w:szCs w:val="24"/>
              </w:rPr>
            </w:pPr>
            <w:r>
              <w:rPr>
                <w:rFonts w:ascii="Comic Sans MS" w:hAnsi="Comic Sans MS"/>
                <w:sz w:val="24"/>
                <w:szCs w:val="24"/>
              </w:rPr>
              <w:t>You would like more of an explanation about the different pathways to parents</w:t>
            </w:r>
          </w:p>
        </w:tc>
        <w:tc>
          <w:tcPr>
            <w:tcW w:w="9842" w:type="dxa"/>
          </w:tcPr>
          <w:p w:rsidR="00B35C1A" w:rsidRDefault="00835BBC" w:rsidP="00362187">
            <w:pPr>
              <w:rPr>
                <w:rFonts w:ascii="Comic Sans MS" w:hAnsi="Comic Sans MS"/>
                <w:sz w:val="24"/>
                <w:szCs w:val="24"/>
              </w:rPr>
            </w:pPr>
            <w:r>
              <w:rPr>
                <w:rFonts w:ascii="Comic Sans MS" w:hAnsi="Comic Sans MS"/>
                <w:sz w:val="24"/>
                <w:szCs w:val="24"/>
              </w:rPr>
              <w:t xml:space="preserve">Watch this space… there will be a video being sent out about each of the pathways in the Autumn term giving more details. </w:t>
            </w:r>
          </w:p>
          <w:p w:rsidR="00B35C1A" w:rsidRDefault="00B35C1A" w:rsidP="00B35C1A">
            <w:pPr>
              <w:jc w:val="center"/>
              <w:rPr>
                <w:rFonts w:ascii="Comic Sans MS" w:hAnsi="Comic Sans MS"/>
                <w:sz w:val="24"/>
                <w:szCs w:val="24"/>
              </w:rPr>
            </w:pPr>
            <w:r>
              <w:rPr>
                <w:rFonts w:ascii="Comic Sans MS" w:hAnsi="Comic Sans MS"/>
                <w:sz w:val="24"/>
                <w:szCs w:val="24"/>
              </w:rPr>
              <w:t xml:space="preserve"> </w:t>
            </w:r>
            <w:r w:rsidRPr="00B35C1A">
              <w:rPr>
                <w:rFonts w:ascii="Comic Sans MS" w:hAnsi="Comic Sans MS"/>
                <w:noProof/>
                <w:sz w:val="24"/>
                <w:szCs w:val="24"/>
                <w:lang w:eastAsia="en-GB"/>
              </w:rPr>
              <w:drawing>
                <wp:anchor distT="0" distB="0" distL="114300" distR="114300" simplePos="0" relativeHeight="251661312" behindDoc="0" locked="0" layoutInCell="1" allowOverlap="1">
                  <wp:simplePos x="0" y="0"/>
                  <wp:positionH relativeFrom="column">
                    <wp:posOffset>1313815</wp:posOffset>
                  </wp:positionH>
                  <wp:positionV relativeFrom="paragraph">
                    <wp:posOffset>45720</wp:posOffset>
                  </wp:positionV>
                  <wp:extent cx="701040" cy="624840"/>
                  <wp:effectExtent l="0" t="0" r="3810"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01040" cy="624840"/>
                          </a:xfrm>
                          <a:prstGeom prst="rect">
                            <a:avLst/>
                          </a:prstGeom>
                        </pic:spPr>
                      </pic:pic>
                    </a:graphicData>
                  </a:graphic>
                </wp:anchor>
              </w:drawing>
            </w:r>
            <w:r>
              <w:rPr>
                <w:rFonts w:ascii="Comic Sans MS" w:hAnsi="Comic Sans MS"/>
                <w:sz w:val="24"/>
                <w:szCs w:val="24"/>
              </w:rPr>
              <w:t xml:space="preserve">      </w:t>
            </w:r>
            <w:r w:rsidRPr="00B35C1A">
              <w:rPr>
                <w:rFonts w:ascii="Comic Sans MS" w:hAnsi="Comic Sans MS"/>
                <w:noProof/>
                <w:sz w:val="24"/>
                <w:szCs w:val="24"/>
                <w:lang w:eastAsia="en-GB"/>
              </w:rPr>
              <w:drawing>
                <wp:inline distT="0" distB="0" distL="0" distR="0" wp14:anchorId="679CE086" wp14:editId="2572B06E">
                  <wp:extent cx="708721" cy="5791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08721" cy="579170"/>
                          </a:xfrm>
                          <a:prstGeom prst="rect">
                            <a:avLst/>
                          </a:prstGeom>
                        </pic:spPr>
                      </pic:pic>
                    </a:graphicData>
                  </a:graphic>
                </wp:inline>
              </w:drawing>
            </w:r>
            <w:r>
              <w:rPr>
                <w:rFonts w:ascii="Comic Sans MS" w:hAnsi="Comic Sans MS"/>
                <w:sz w:val="24"/>
                <w:szCs w:val="24"/>
              </w:rPr>
              <w:t xml:space="preserve">            </w:t>
            </w:r>
          </w:p>
          <w:p w:rsidR="00B35C1A" w:rsidRPr="00362187" w:rsidRDefault="00B35C1A" w:rsidP="00B35C1A">
            <w:pPr>
              <w:jc w:val="center"/>
              <w:rPr>
                <w:rFonts w:ascii="Comic Sans MS" w:hAnsi="Comic Sans MS"/>
                <w:sz w:val="24"/>
                <w:szCs w:val="24"/>
              </w:rPr>
            </w:pPr>
          </w:p>
        </w:tc>
      </w:tr>
      <w:tr w:rsidR="00C15324" w:rsidRPr="00362187" w:rsidTr="00362187">
        <w:tc>
          <w:tcPr>
            <w:tcW w:w="4106" w:type="dxa"/>
          </w:tcPr>
          <w:p w:rsidR="00BA20E2" w:rsidRPr="00362187" w:rsidRDefault="00BA20E2" w:rsidP="00835BBC">
            <w:pPr>
              <w:rPr>
                <w:rFonts w:ascii="Comic Sans MS" w:hAnsi="Comic Sans MS"/>
                <w:sz w:val="24"/>
                <w:szCs w:val="24"/>
              </w:rPr>
            </w:pPr>
            <w:r w:rsidRPr="00BA20E2">
              <w:rPr>
                <w:rFonts w:ascii="Comic Sans MS" w:hAnsi="Comic Sans MS"/>
                <w:noProof/>
                <w:sz w:val="24"/>
                <w:szCs w:val="24"/>
                <w:lang w:eastAsia="en-GB"/>
              </w:rPr>
              <w:lastRenderedPageBreak/>
              <w:drawing>
                <wp:anchor distT="0" distB="0" distL="114300" distR="114300" simplePos="0" relativeHeight="251660288" behindDoc="0" locked="0" layoutInCell="1" allowOverlap="1">
                  <wp:simplePos x="0" y="0"/>
                  <wp:positionH relativeFrom="column">
                    <wp:posOffset>972185</wp:posOffset>
                  </wp:positionH>
                  <wp:positionV relativeFrom="paragraph">
                    <wp:posOffset>519430</wp:posOffset>
                  </wp:positionV>
                  <wp:extent cx="777307" cy="693480"/>
                  <wp:effectExtent l="0" t="0" r="381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777307" cy="693480"/>
                          </a:xfrm>
                          <a:prstGeom prst="rect">
                            <a:avLst/>
                          </a:prstGeom>
                        </pic:spPr>
                      </pic:pic>
                    </a:graphicData>
                  </a:graphic>
                </wp:anchor>
              </w:drawing>
            </w:r>
            <w:r w:rsidR="00835BBC">
              <w:rPr>
                <w:rFonts w:ascii="Comic Sans MS" w:hAnsi="Comic Sans MS"/>
                <w:sz w:val="24"/>
                <w:szCs w:val="24"/>
              </w:rPr>
              <w:t>You would like more updates on EFL at the end of a piece of work or topic</w:t>
            </w:r>
          </w:p>
        </w:tc>
        <w:tc>
          <w:tcPr>
            <w:tcW w:w="9842" w:type="dxa"/>
          </w:tcPr>
          <w:p w:rsidR="00BA20E2" w:rsidRDefault="00835BBC" w:rsidP="00835BBC">
            <w:pPr>
              <w:tabs>
                <w:tab w:val="center" w:pos="4813"/>
              </w:tabs>
              <w:rPr>
                <w:rFonts w:ascii="Comic Sans MS" w:hAnsi="Comic Sans MS"/>
                <w:sz w:val="24"/>
                <w:szCs w:val="24"/>
              </w:rPr>
            </w:pPr>
            <w:r>
              <w:rPr>
                <w:rFonts w:ascii="Comic Sans MS" w:hAnsi="Comic Sans MS"/>
                <w:sz w:val="24"/>
                <w:szCs w:val="24"/>
              </w:rPr>
              <w:t xml:space="preserve">Each class has a minimum amount of EFL that must be sent home to parents each week so that all our parents can see what learning has been taken place in class each topic. EFL is updated regularly in each class. </w:t>
            </w:r>
            <w:r>
              <w:rPr>
                <w:rFonts w:ascii="Comic Sans MS" w:hAnsi="Comic Sans MS"/>
                <w:sz w:val="24"/>
                <w:szCs w:val="24"/>
              </w:rPr>
              <w:tab/>
            </w:r>
            <w:r w:rsidR="00BA20E2">
              <w:rPr>
                <w:rFonts w:ascii="Comic Sans MS" w:hAnsi="Comic Sans MS"/>
                <w:sz w:val="24"/>
                <w:szCs w:val="24"/>
              </w:rPr>
              <w:t xml:space="preserve">       </w:t>
            </w:r>
          </w:p>
          <w:p w:rsidR="00BA20E2" w:rsidRPr="00362187" w:rsidRDefault="00835BBC" w:rsidP="00362187">
            <w:pPr>
              <w:rPr>
                <w:rFonts w:ascii="Comic Sans MS" w:hAnsi="Comic Sans MS"/>
                <w:sz w:val="24"/>
                <w:szCs w:val="24"/>
              </w:rPr>
            </w:pPr>
            <w:r w:rsidRPr="00B35C1A">
              <w:rPr>
                <w:rFonts w:ascii="Comic Sans MS" w:hAnsi="Comic Sans MS"/>
                <w:noProof/>
                <w:sz w:val="24"/>
                <w:szCs w:val="24"/>
                <w:lang w:eastAsia="en-GB"/>
              </w:rPr>
              <w:drawing>
                <wp:anchor distT="0" distB="0" distL="114300" distR="114300" simplePos="0" relativeHeight="251663360" behindDoc="0" locked="0" layoutInCell="1" allowOverlap="1" wp14:anchorId="6B25AA70" wp14:editId="1F0882F3">
                  <wp:simplePos x="0" y="0"/>
                  <wp:positionH relativeFrom="column">
                    <wp:posOffset>4107180</wp:posOffset>
                  </wp:positionH>
                  <wp:positionV relativeFrom="paragraph">
                    <wp:posOffset>-52705</wp:posOffset>
                  </wp:positionV>
                  <wp:extent cx="701040" cy="624840"/>
                  <wp:effectExtent l="0" t="0" r="381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01040" cy="624840"/>
                          </a:xfrm>
                          <a:prstGeom prst="rect">
                            <a:avLst/>
                          </a:prstGeom>
                        </pic:spPr>
                      </pic:pic>
                    </a:graphicData>
                  </a:graphic>
                </wp:anchor>
              </w:drawing>
            </w:r>
          </w:p>
        </w:tc>
      </w:tr>
    </w:tbl>
    <w:p w:rsidR="00AE6C3F" w:rsidRPr="00362187" w:rsidRDefault="00365939">
      <w:pPr>
        <w:rPr>
          <w:rFonts w:ascii="Comic Sans MS" w:hAnsi="Comic Sans MS"/>
          <w:sz w:val="24"/>
          <w:szCs w:val="24"/>
        </w:rPr>
      </w:pPr>
      <w:bookmarkStart w:id="0" w:name="_GoBack"/>
      <w:bookmarkEnd w:id="0"/>
    </w:p>
    <w:sectPr w:rsidR="00AE6C3F" w:rsidRPr="00362187" w:rsidSect="00C15324">
      <w:headerReference w:type="default" r:id="rId13"/>
      <w:pgSz w:w="16838" w:h="11906" w:orient="landscape"/>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5939" w:rsidRDefault="00365939" w:rsidP="00362187">
      <w:pPr>
        <w:spacing w:after="0" w:line="240" w:lineRule="auto"/>
      </w:pPr>
      <w:r>
        <w:separator/>
      </w:r>
    </w:p>
  </w:endnote>
  <w:endnote w:type="continuationSeparator" w:id="0">
    <w:p w:rsidR="00365939" w:rsidRDefault="00365939" w:rsidP="00362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5939" w:rsidRDefault="00365939" w:rsidP="00362187">
      <w:pPr>
        <w:spacing w:after="0" w:line="240" w:lineRule="auto"/>
      </w:pPr>
      <w:r>
        <w:separator/>
      </w:r>
    </w:p>
  </w:footnote>
  <w:footnote w:type="continuationSeparator" w:id="0">
    <w:p w:rsidR="00365939" w:rsidRDefault="00365939" w:rsidP="00362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187" w:rsidRPr="00362187" w:rsidRDefault="00362187" w:rsidP="00362187">
    <w:pPr>
      <w:pStyle w:val="Header"/>
      <w:jc w:val="center"/>
      <w:rPr>
        <w:rFonts w:ascii="Comic Sans MS" w:hAnsi="Comic Sans MS"/>
        <w:b/>
        <w:sz w:val="24"/>
        <w:szCs w:val="24"/>
        <w:u w:val="single"/>
      </w:rPr>
    </w:pPr>
    <w:r w:rsidRPr="00362187">
      <w:rPr>
        <w:rFonts w:ascii="Comic Sans MS" w:hAnsi="Comic Sans MS"/>
        <w:b/>
        <w:sz w:val="24"/>
        <w:szCs w:val="24"/>
        <w:u w:val="single"/>
      </w:rPr>
      <w:t xml:space="preserve">Parent Feedback Actions – </w:t>
    </w:r>
    <w:r w:rsidR="00835BBC">
      <w:rPr>
        <w:rFonts w:ascii="Comic Sans MS" w:hAnsi="Comic Sans MS"/>
        <w:b/>
        <w:sz w:val="24"/>
        <w:szCs w:val="24"/>
        <w:u w:val="single"/>
      </w:rPr>
      <w:t>Summer Term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324"/>
    <w:rsid w:val="00110612"/>
    <w:rsid w:val="002805F4"/>
    <w:rsid w:val="003018A9"/>
    <w:rsid w:val="00362187"/>
    <w:rsid w:val="00365939"/>
    <w:rsid w:val="0066732B"/>
    <w:rsid w:val="00835BBC"/>
    <w:rsid w:val="008E5D16"/>
    <w:rsid w:val="00925756"/>
    <w:rsid w:val="00B11C7E"/>
    <w:rsid w:val="00B35C1A"/>
    <w:rsid w:val="00BA20E2"/>
    <w:rsid w:val="00C15324"/>
    <w:rsid w:val="00E312C9"/>
    <w:rsid w:val="00E70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A80A"/>
  <w15:chartTrackingRefBased/>
  <w15:docId w15:val="{CF730CC1-5799-41A5-8BCE-2688160B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21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187"/>
  </w:style>
  <w:style w:type="paragraph" w:styleId="Footer">
    <w:name w:val="footer"/>
    <w:basedOn w:val="Normal"/>
    <w:link w:val="FooterChar"/>
    <w:uiPriority w:val="99"/>
    <w:unhideWhenUsed/>
    <w:rsid w:val="003621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Delaney</dc:creator>
  <cp:keywords/>
  <dc:description/>
  <cp:lastModifiedBy>Sarah Van Rooy</cp:lastModifiedBy>
  <cp:revision>2</cp:revision>
  <dcterms:created xsi:type="dcterms:W3CDTF">2025-07-17T09:27:00Z</dcterms:created>
  <dcterms:modified xsi:type="dcterms:W3CDTF">2025-07-17T09:27:00Z</dcterms:modified>
</cp:coreProperties>
</file>