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990F3"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0ED3EF6E" wp14:editId="7395044F">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AB7A1"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36D33121" wp14:editId="5F107E27">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39758" w14:textId="77777777" w:rsidR="00C658FB" w:rsidRDefault="00C658FB">
      <w:pPr>
        <w:pStyle w:val="BodyText"/>
        <w:rPr>
          <w:b/>
          <w:sz w:val="20"/>
        </w:rPr>
      </w:pPr>
    </w:p>
    <w:p w14:paraId="48A1EE79"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07467A31" w14:textId="77777777" w:rsidR="00C658FB" w:rsidRDefault="00C658FB">
      <w:pPr>
        <w:pStyle w:val="BodyText"/>
        <w:spacing w:before="5"/>
        <w:rPr>
          <w:sz w:val="23"/>
        </w:rPr>
      </w:pPr>
    </w:p>
    <w:p w14:paraId="35CA624C"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3029D5CD"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4FFBEB4B"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0E7E8393"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268A6463" w14:textId="77777777" w:rsidR="00C658FB" w:rsidRDefault="00C658FB">
      <w:pPr>
        <w:pStyle w:val="BodyText"/>
        <w:spacing w:before="7"/>
        <w:rPr>
          <w:sz w:val="23"/>
        </w:rPr>
      </w:pPr>
    </w:p>
    <w:p w14:paraId="2639F678"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18B11E88" w14:textId="77777777" w:rsidR="00C658FB" w:rsidRDefault="00C658FB">
      <w:pPr>
        <w:pStyle w:val="BodyText"/>
        <w:spacing w:before="9"/>
        <w:rPr>
          <w:sz w:val="23"/>
        </w:rPr>
      </w:pPr>
    </w:p>
    <w:p w14:paraId="5DECFF14"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68027A87" w14:textId="77777777" w:rsidR="00C658FB" w:rsidRDefault="00C658FB">
      <w:pPr>
        <w:pStyle w:val="BodyText"/>
        <w:spacing w:before="5"/>
        <w:rPr>
          <w:sz w:val="23"/>
        </w:rPr>
      </w:pPr>
    </w:p>
    <w:p w14:paraId="42238C32"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68C63D5E"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182D2BDF"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17F8D2FF" w14:textId="77777777" w:rsidR="00C658FB" w:rsidRDefault="00C658FB">
      <w:pPr>
        <w:pStyle w:val="BodyText"/>
        <w:spacing w:before="9"/>
        <w:rPr>
          <w:sz w:val="23"/>
        </w:rPr>
      </w:pPr>
    </w:p>
    <w:p w14:paraId="3FC330F7" w14:textId="26FF8CF3" w:rsidR="00C658FB" w:rsidRDefault="00D131A0">
      <w:pPr>
        <w:pStyle w:val="BodyText"/>
        <w:spacing w:line="235" w:lineRule="auto"/>
        <w:ind w:left="720" w:right="4981"/>
      </w:pPr>
      <w:r>
        <w:rPr>
          <w:color w:val="231F20"/>
        </w:rPr>
        <w:t>Please</w:t>
      </w:r>
      <w:r w:rsidR="00D81191">
        <w:rPr>
          <w:color w:val="231F20"/>
        </w:rPr>
        <w:t xml:space="preserve"> </w:t>
      </w:r>
      <w:r>
        <w:rPr>
          <w:color w:val="231F20"/>
        </w:rPr>
        <w:t>visit</w:t>
      </w:r>
      <w:r w:rsidR="00D81191">
        <w:rPr>
          <w:color w:val="231F20"/>
        </w:rPr>
        <w:t xml:space="preserve"> </w:t>
      </w:r>
      <w:hyperlink r:id="rId11" w:history="1">
        <w:r w:rsidRPr="003256E3">
          <w:rPr>
            <w:rStyle w:val="Hyperlink"/>
          </w:rPr>
          <w:t>gov.uk</w:t>
        </w:r>
      </w:hyperlink>
      <w:r w:rsidR="00D81191">
        <w:rPr>
          <w:rStyle w:val="Hyperlink"/>
        </w:rPr>
        <w:t xml:space="preserve"> </w:t>
      </w:r>
      <w:r>
        <w:rPr>
          <w:color w:val="231F20"/>
        </w:rPr>
        <w:t>for</w:t>
      </w:r>
      <w:r w:rsidR="00D81191">
        <w:rPr>
          <w:color w:val="231F20"/>
        </w:rPr>
        <w:t xml:space="preserve"> </w:t>
      </w:r>
      <w:r>
        <w:rPr>
          <w:color w:val="231F20"/>
        </w:rPr>
        <w:t>therevisedDfEguidanceincludingthe5keyindicatorsacrosswhichschoolsshoulddemonstrate</w:t>
      </w:r>
      <w:r>
        <w:rPr>
          <w:color w:val="231F20"/>
          <w:spacing w:val="1"/>
        </w:rPr>
        <w:t xml:space="preserve"> </w:t>
      </w:r>
      <w:proofErr w:type="spellStart"/>
      <w:r w:rsidR="67F1EBDB">
        <w:rPr>
          <w:color w:val="231F20"/>
          <w:spacing w:val="-1"/>
        </w:rPr>
        <w:t>animprovement</w:t>
      </w:r>
      <w:proofErr w:type="spellEnd"/>
      <w:r w:rsidR="67F1EBDB">
        <w:rPr>
          <w:color w:val="231F20"/>
          <w:spacing w:val="-1"/>
        </w:rPr>
        <w:t>. 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3E3A53A4" w14:textId="77777777" w:rsidR="00C658FB" w:rsidRDefault="00C658FB">
      <w:pPr>
        <w:pStyle w:val="BodyText"/>
        <w:spacing w:before="6"/>
        <w:rPr>
          <w:sz w:val="23"/>
        </w:rPr>
      </w:pPr>
    </w:p>
    <w:p w14:paraId="5EA7813C"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5B15BFA6" w14:textId="77777777" w:rsidR="00C658FB" w:rsidRDefault="00C658FB">
      <w:pPr>
        <w:pStyle w:val="BodyText"/>
        <w:spacing w:before="6"/>
        <w:rPr>
          <w:sz w:val="23"/>
        </w:rPr>
      </w:pPr>
    </w:p>
    <w:p w14:paraId="6C662FE0" w14:textId="77777777"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274785C9" w14:textId="77777777" w:rsidR="00C658FB" w:rsidRDefault="00C658FB">
      <w:pPr>
        <w:pStyle w:val="BodyText"/>
        <w:spacing w:before="9"/>
        <w:rPr>
          <w:b/>
          <w:sz w:val="23"/>
        </w:rPr>
      </w:pPr>
    </w:p>
    <w:p w14:paraId="7DE42896"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14:paraId="34F60804"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16C47CBB" wp14:editId="0AF1CE4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14:paraId="5D9E4F4D" w14:textId="77777777" w:rsidR="00C658FB" w:rsidRDefault="00C658FB">
      <w:pPr>
        <w:jc w:val="both"/>
        <w:sectPr w:rsidR="00C658FB">
          <w:pgSz w:w="16840" w:h="11910" w:orient="landscape"/>
          <w:pgMar w:top="0" w:right="220" w:bottom="0" w:left="0" w:header="720" w:footer="720" w:gutter="0"/>
          <w:cols w:space="720"/>
        </w:sectPr>
      </w:pPr>
    </w:p>
    <w:p w14:paraId="1D55329D" w14:textId="77777777" w:rsidR="00C658FB" w:rsidRDefault="002F2710">
      <w:pPr>
        <w:pStyle w:val="BodyText"/>
        <w:rPr>
          <w:sz w:val="20"/>
        </w:rPr>
      </w:pPr>
      <w:r>
        <w:rPr>
          <w:noProof/>
          <w:sz w:val="20"/>
          <w:lang w:eastAsia="en-GB"/>
        </w:rPr>
        <w:lastRenderedPageBreak/>
        <mc:AlternateContent>
          <mc:Choice Requires="wpg">
            <w:drawing>
              <wp:inline distT="0" distB="0" distL="0" distR="0" wp14:anchorId="79824F8D" wp14:editId="1732E06B">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259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66B904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docshapegroup30" style="width:557.05pt;height:61.2pt;mso-position-horizontal-relative:char;mso-position-vertical-relative:line" coordsize="11141,1224" o:spid="_x0000_s1026" w14:anchorId="79824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">
                <v:rect id="docshape31" style="position:absolute;width:11141;height:1224;visibility:visible;mso-wrap-style:square;v-text-anchor:top" o:spid="_x0000_s1027"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v:shapetype id="_x0000_t202" coordsize="21600,21600" o:spt="202" path="m,l,21600r21600,l21600,xe">
                  <v:stroke joinstyle="miter"/>
                  <v:path gradientshapeok="t" o:connecttype="rect"/>
                </v:shapetype>
                <v:shape id="docshape32" style="position:absolute;width:11141;height:122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C658FB" w:rsidRDefault="00D131A0" w14:paraId="76E12594" w14:textId="77777777">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14:paraId="366B9048" w14:textId="77777777">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68836B41"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C11BC69" w14:textId="77777777" w:rsidTr="1938A7D3">
        <w:trPr>
          <w:trHeight w:val="320"/>
        </w:trPr>
        <w:tc>
          <w:tcPr>
            <w:tcW w:w="11544" w:type="dxa"/>
          </w:tcPr>
          <w:p w14:paraId="14B67BA0"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37B168E4" w14:textId="4A6DD239" w:rsidR="00C658FB" w:rsidRDefault="4572875B" w:rsidP="1938A7D3">
            <w:pPr>
              <w:pStyle w:val="TableParagraph"/>
              <w:spacing w:before="21" w:line="279" w:lineRule="exact"/>
              <w:rPr>
                <w:color w:val="231F20"/>
                <w:sz w:val="24"/>
                <w:szCs w:val="24"/>
              </w:rPr>
            </w:pPr>
            <w:r w:rsidRPr="1938A7D3">
              <w:rPr>
                <w:color w:val="231F20"/>
                <w:sz w:val="24"/>
                <w:szCs w:val="24"/>
              </w:rPr>
              <w:t>£0</w:t>
            </w:r>
          </w:p>
        </w:tc>
      </w:tr>
      <w:tr w:rsidR="00C658FB" w14:paraId="03ACD6F2" w14:textId="77777777" w:rsidTr="1938A7D3">
        <w:trPr>
          <w:trHeight w:val="320"/>
        </w:trPr>
        <w:tc>
          <w:tcPr>
            <w:tcW w:w="11544" w:type="dxa"/>
          </w:tcPr>
          <w:p w14:paraId="3F75C9DB"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24CDBBDD" w14:textId="6F3D029D" w:rsidR="00C658FB" w:rsidRDefault="4B773EF6" w:rsidP="1938A7D3">
            <w:pPr>
              <w:pStyle w:val="TableParagraph"/>
              <w:spacing w:before="21" w:line="279" w:lineRule="exact"/>
              <w:rPr>
                <w:sz w:val="24"/>
                <w:szCs w:val="24"/>
              </w:rPr>
            </w:pPr>
            <w:r w:rsidRPr="1938A7D3">
              <w:rPr>
                <w:color w:val="231F20"/>
                <w:sz w:val="24"/>
                <w:szCs w:val="24"/>
              </w:rPr>
              <w:t>£15,219</w:t>
            </w:r>
          </w:p>
        </w:tc>
      </w:tr>
      <w:tr w:rsidR="00C658FB" w14:paraId="341B136E" w14:textId="77777777" w:rsidTr="1938A7D3">
        <w:trPr>
          <w:trHeight w:val="320"/>
        </w:trPr>
        <w:tc>
          <w:tcPr>
            <w:tcW w:w="11544" w:type="dxa"/>
          </w:tcPr>
          <w:p w14:paraId="18BEA43C"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64AF4C9D" w14:textId="45267726" w:rsidR="00C658FB" w:rsidRDefault="278AD72D" w:rsidP="1938A7D3">
            <w:pPr>
              <w:pStyle w:val="TableParagraph"/>
              <w:spacing w:before="21" w:line="279" w:lineRule="exact"/>
              <w:rPr>
                <w:sz w:val="24"/>
                <w:szCs w:val="24"/>
              </w:rPr>
            </w:pPr>
            <w:r w:rsidRPr="1938A7D3">
              <w:rPr>
                <w:color w:val="231F20"/>
                <w:sz w:val="24"/>
                <w:szCs w:val="24"/>
              </w:rPr>
              <w:t>£15,219</w:t>
            </w:r>
          </w:p>
        </w:tc>
      </w:tr>
      <w:tr w:rsidR="00C658FB" w14:paraId="3D9D7902" w14:textId="77777777" w:rsidTr="1938A7D3">
        <w:trPr>
          <w:trHeight w:val="324"/>
        </w:trPr>
        <w:tc>
          <w:tcPr>
            <w:tcW w:w="11544" w:type="dxa"/>
          </w:tcPr>
          <w:p w14:paraId="0DC52820"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5FA0F9D6" w14:textId="13D1EB3D" w:rsidR="00C658FB" w:rsidRDefault="26FE2DCD" w:rsidP="1938A7D3">
            <w:pPr>
              <w:pStyle w:val="TableParagraph"/>
              <w:spacing w:before="21" w:line="278" w:lineRule="exact"/>
              <w:rPr>
                <w:sz w:val="24"/>
                <w:szCs w:val="24"/>
              </w:rPr>
            </w:pPr>
            <w:r w:rsidRPr="1938A7D3">
              <w:rPr>
                <w:color w:val="231F20"/>
                <w:sz w:val="24"/>
                <w:szCs w:val="24"/>
              </w:rPr>
              <w:t>£16,500</w:t>
            </w:r>
          </w:p>
        </w:tc>
      </w:tr>
      <w:tr w:rsidR="00C658FB" w14:paraId="47B1A89D" w14:textId="77777777" w:rsidTr="1938A7D3">
        <w:trPr>
          <w:trHeight w:val="320"/>
        </w:trPr>
        <w:tc>
          <w:tcPr>
            <w:tcW w:w="11544" w:type="dxa"/>
          </w:tcPr>
          <w:p w14:paraId="5D381BA4"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4C893B38" w14:textId="254E72D1" w:rsidR="00C658FB" w:rsidRDefault="00D131A0" w:rsidP="1938A7D3">
            <w:pPr>
              <w:pStyle w:val="TableParagraph"/>
              <w:spacing w:before="21" w:line="278" w:lineRule="exact"/>
              <w:rPr>
                <w:sz w:val="20"/>
                <w:szCs w:val="20"/>
              </w:rPr>
            </w:pPr>
            <w:r w:rsidRPr="1938A7D3">
              <w:rPr>
                <w:color w:val="231F20"/>
                <w:sz w:val="24"/>
                <w:szCs w:val="24"/>
              </w:rPr>
              <w:t>£</w:t>
            </w:r>
            <w:r w:rsidR="7A0C0B15" w:rsidRPr="1938A7D3">
              <w:rPr>
                <w:color w:val="231F20"/>
                <w:sz w:val="24"/>
                <w:szCs w:val="24"/>
              </w:rPr>
              <w:t>31,719</w:t>
            </w:r>
            <w:r w:rsidR="43430528" w:rsidRPr="1938A7D3">
              <w:rPr>
                <w:color w:val="231F20"/>
                <w:sz w:val="24"/>
                <w:szCs w:val="24"/>
              </w:rPr>
              <w:t xml:space="preserve"> (Planned spend of £24,735)</w:t>
            </w:r>
          </w:p>
        </w:tc>
      </w:tr>
    </w:tbl>
    <w:p w14:paraId="059E5DA4" w14:textId="77777777" w:rsidR="00C658FB" w:rsidRDefault="002F2710">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15D816A8" wp14:editId="1DE9DDD6">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42E6"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08BA189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docshapegroup33" style="position:absolute;margin-left:0;margin-top:14.7pt;width:557.05pt;height:61.2pt;z-index:-15725056;mso-wrap-distance-left:0;mso-wrap-distance-right:0;mso-position-horizontal-relative:page;mso-position-vertical-relative:text" coordsize="11141,1224" coordorigin=",294" o:spid="_x0000_s1029" w14:anchorId="15D81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">
                <v:rect id="docshape34" style="position:absolute;top:293;width:11141;height:1224;visibility:visible;mso-wrap-style:square;v-text-anchor:top" o:spid="_x0000_s1030"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v:shape id="docshape35" style="position:absolute;top:293;width:11141;height:122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C658FB" w:rsidRDefault="00D131A0" w14:paraId="09D342E6" w14:textId="77777777">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14:paraId="08BA1899" w14:textId="77777777">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277AFE73"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071C9552" w14:textId="77777777" w:rsidTr="1938A7D3">
        <w:trPr>
          <w:trHeight w:val="1924"/>
        </w:trPr>
        <w:tc>
          <w:tcPr>
            <w:tcW w:w="11582" w:type="dxa"/>
          </w:tcPr>
          <w:p w14:paraId="34803926"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61D4990" w14:textId="77777777" w:rsidR="00C658FB" w:rsidRDefault="00C658FB">
            <w:pPr>
              <w:pStyle w:val="TableParagraph"/>
              <w:spacing w:before="7"/>
              <w:ind w:left="0"/>
              <w:rPr>
                <w:sz w:val="23"/>
              </w:rPr>
            </w:pPr>
          </w:p>
          <w:p w14:paraId="1C9BDC3A"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225C586A" w14:textId="77777777" w:rsidR="00C658FB" w:rsidRDefault="00D131A0" w:rsidP="1938A7D3">
            <w:pPr>
              <w:pStyle w:val="TableParagraph"/>
              <w:spacing w:before="2" w:line="235" w:lineRule="auto"/>
              <w:rPr>
                <w:b/>
                <w:bCs/>
                <w:sz w:val="24"/>
                <w:szCs w:val="24"/>
              </w:rPr>
            </w:pPr>
            <w:r w:rsidRPr="1938A7D3">
              <w:rPr>
                <w:b/>
                <w:bCs/>
                <w:color w:val="231F20"/>
                <w:sz w:val="24"/>
                <w:szCs w:val="24"/>
              </w:rPr>
              <w:t>Due</w:t>
            </w:r>
            <w:r w:rsidRPr="1938A7D3">
              <w:rPr>
                <w:b/>
                <w:bCs/>
                <w:color w:val="231F20"/>
                <w:spacing w:val="-6"/>
                <w:sz w:val="24"/>
                <w:szCs w:val="24"/>
              </w:rPr>
              <w:t xml:space="preserve"> </w:t>
            </w:r>
            <w:r w:rsidRPr="1938A7D3">
              <w:rPr>
                <w:b/>
                <w:bCs/>
                <w:color w:val="231F20"/>
                <w:sz w:val="24"/>
                <w:szCs w:val="24"/>
              </w:rPr>
              <w:t>to</w:t>
            </w:r>
            <w:r w:rsidRPr="1938A7D3">
              <w:rPr>
                <w:b/>
                <w:bCs/>
                <w:color w:val="231F20"/>
                <w:spacing w:val="-5"/>
                <w:sz w:val="24"/>
                <w:szCs w:val="24"/>
              </w:rPr>
              <w:t xml:space="preserve"> </w:t>
            </w:r>
            <w:r w:rsidRPr="1938A7D3">
              <w:rPr>
                <w:b/>
                <w:bCs/>
                <w:color w:val="231F20"/>
                <w:sz w:val="24"/>
                <w:szCs w:val="24"/>
              </w:rPr>
              <w:t>exceptional</w:t>
            </w:r>
            <w:r w:rsidRPr="1938A7D3">
              <w:rPr>
                <w:b/>
                <w:bCs/>
                <w:color w:val="231F20"/>
                <w:spacing w:val="-6"/>
                <w:sz w:val="24"/>
                <w:szCs w:val="24"/>
              </w:rPr>
              <w:t xml:space="preserve"> </w:t>
            </w:r>
            <w:r w:rsidRPr="1938A7D3">
              <w:rPr>
                <w:b/>
                <w:bCs/>
                <w:color w:val="231F20"/>
                <w:sz w:val="24"/>
                <w:szCs w:val="24"/>
              </w:rPr>
              <w:t>circumstances</w:t>
            </w:r>
            <w:r w:rsidRPr="1938A7D3">
              <w:rPr>
                <w:b/>
                <w:bCs/>
                <w:color w:val="231F20"/>
                <w:spacing w:val="-4"/>
                <w:sz w:val="24"/>
                <w:szCs w:val="24"/>
              </w:rPr>
              <w:t xml:space="preserve"> </w:t>
            </w:r>
            <w:r w:rsidRPr="1938A7D3">
              <w:rPr>
                <w:b/>
                <w:bCs/>
                <w:color w:val="231F20"/>
                <w:sz w:val="24"/>
                <w:szCs w:val="24"/>
              </w:rPr>
              <w:t>priority</w:t>
            </w:r>
            <w:r w:rsidRPr="1938A7D3">
              <w:rPr>
                <w:b/>
                <w:bCs/>
                <w:color w:val="231F20"/>
                <w:spacing w:val="-5"/>
                <w:sz w:val="24"/>
                <w:szCs w:val="24"/>
              </w:rPr>
              <w:t xml:space="preserve"> </w:t>
            </w:r>
            <w:r w:rsidRPr="1938A7D3">
              <w:rPr>
                <w:b/>
                <w:bCs/>
                <w:color w:val="231F20"/>
                <w:sz w:val="24"/>
                <w:szCs w:val="24"/>
              </w:rPr>
              <w:t>should</w:t>
            </w:r>
            <w:r w:rsidRPr="1938A7D3">
              <w:rPr>
                <w:b/>
                <w:bCs/>
                <w:color w:val="231F20"/>
                <w:spacing w:val="-5"/>
                <w:sz w:val="24"/>
                <w:szCs w:val="24"/>
              </w:rPr>
              <w:t xml:space="preserve"> </w:t>
            </w:r>
            <w:r w:rsidRPr="1938A7D3">
              <w:rPr>
                <w:b/>
                <w:bCs/>
                <w:color w:val="231F20"/>
                <w:sz w:val="24"/>
                <w:szCs w:val="24"/>
              </w:rPr>
              <w:t>be</w:t>
            </w:r>
            <w:r w:rsidRPr="1938A7D3">
              <w:rPr>
                <w:b/>
                <w:bCs/>
                <w:color w:val="231F20"/>
                <w:spacing w:val="-5"/>
                <w:sz w:val="24"/>
                <w:szCs w:val="24"/>
              </w:rPr>
              <w:t xml:space="preserve"> </w:t>
            </w:r>
            <w:r w:rsidRPr="1938A7D3">
              <w:rPr>
                <w:b/>
                <w:bCs/>
                <w:color w:val="231F20"/>
                <w:sz w:val="24"/>
                <w:szCs w:val="24"/>
              </w:rPr>
              <w:t>given</w:t>
            </w:r>
            <w:r w:rsidRPr="1938A7D3">
              <w:rPr>
                <w:b/>
                <w:bCs/>
                <w:color w:val="231F20"/>
                <w:spacing w:val="-5"/>
                <w:sz w:val="24"/>
                <w:szCs w:val="24"/>
              </w:rPr>
              <w:t xml:space="preserve"> </w:t>
            </w:r>
            <w:r w:rsidRPr="1938A7D3">
              <w:rPr>
                <w:b/>
                <w:bCs/>
                <w:color w:val="231F20"/>
                <w:sz w:val="24"/>
                <w:szCs w:val="24"/>
              </w:rPr>
              <w:t>to</w:t>
            </w:r>
            <w:r w:rsidRPr="1938A7D3">
              <w:rPr>
                <w:b/>
                <w:bCs/>
                <w:color w:val="231F20"/>
                <w:spacing w:val="-5"/>
                <w:sz w:val="24"/>
                <w:szCs w:val="24"/>
              </w:rPr>
              <w:t xml:space="preserve"> </w:t>
            </w:r>
            <w:r w:rsidRPr="1938A7D3">
              <w:rPr>
                <w:b/>
                <w:bCs/>
                <w:color w:val="231F20"/>
                <w:sz w:val="24"/>
                <w:szCs w:val="24"/>
              </w:rPr>
              <w:t>ensuring</w:t>
            </w:r>
            <w:r w:rsidRPr="1938A7D3">
              <w:rPr>
                <w:b/>
                <w:bCs/>
                <w:color w:val="231F20"/>
                <w:spacing w:val="-6"/>
                <w:sz w:val="24"/>
                <w:szCs w:val="24"/>
              </w:rPr>
              <w:t xml:space="preserve"> </w:t>
            </w:r>
            <w:r w:rsidRPr="1938A7D3">
              <w:rPr>
                <w:b/>
                <w:bCs/>
                <w:color w:val="231F20"/>
                <w:sz w:val="24"/>
                <w:szCs w:val="24"/>
              </w:rPr>
              <w:t>that</w:t>
            </w:r>
            <w:r w:rsidRPr="1938A7D3">
              <w:rPr>
                <w:b/>
                <w:bCs/>
                <w:color w:val="231F20"/>
                <w:spacing w:val="-5"/>
                <w:sz w:val="24"/>
                <w:szCs w:val="24"/>
              </w:rPr>
              <w:t xml:space="preserve"> </w:t>
            </w:r>
            <w:r w:rsidRPr="1938A7D3">
              <w:rPr>
                <w:b/>
                <w:bCs/>
                <w:color w:val="231F20"/>
                <w:sz w:val="24"/>
                <w:szCs w:val="24"/>
              </w:rPr>
              <w:t>pupils</w:t>
            </w:r>
            <w:r w:rsidRPr="1938A7D3">
              <w:rPr>
                <w:b/>
                <w:bCs/>
                <w:color w:val="231F20"/>
                <w:spacing w:val="-4"/>
                <w:sz w:val="24"/>
                <w:szCs w:val="24"/>
              </w:rPr>
              <w:t xml:space="preserve"> </w:t>
            </w:r>
            <w:r w:rsidRPr="1938A7D3">
              <w:rPr>
                <w:b/>
                <w:bCs/>
                <w:color w:val="231F20"/>
                <w:sz w:val="24"/>
                <w:szCs w:val="24"/>
              </w:rPr>
              <w:t>can</w:t>
            </w:r>
            <w:r w:rsidRPr="1938A7D3">
              <w:rPr>
                <w:b/>
                <w:bCs/>
                <w:color w:val="231F20"/>
                <w:spacing w:val="-5"/>
                <w:sz w:val="24"/>
                <w:szCs w:val="24"/>
              </w:rPr>
              <w:t xml:space="preserve"> </w:t>
            </w:r>
            <w:r w:rsidRPr="1938A7D3">
              <w:rPr>
                <w:b/>
                <w:bCs/>
                <w:color w:val="231F20"/>
                <w:sz w:val="24"/>
                <w:szCs w:val="24"/>
              </w:rPr>
              <w:t>perform</w:t>
            </w:r>
            <w:r w:rsidRPr="1938A7D3">
              <w:rPr>
                <w:b/>
                <w:bCs/>
                <w:color w:val="231F20"/>
                <w:spacing w:val="-5"/>
                <w:sz w:val="24"/>
                <w:szCs w:val="24"/>
              </w:rPr>
              <w:t xml:space="preserve"> </w:t>
            </w:r>
            <w:r w:rsidRPr="1938A7D3">
              <w:rPr>
                <w:b/>
                <w:bCs/>
                <w:color w:val="231F20"/>
                <w:sz w:val="24"/>
                <w:szCs w:val="24"/>
              </w:rPr>
              <w:t>safe</w:t>
            </w:r>
            <w:r w:rsidRPr="1938A7D3">
              <w:rPr>
                <w:b/>
                <w:bCs/>
                <w:color w:val="231F20"/>
                <w:spacing w:val="-6"/>
                <w:sz w:val="24"/>
                <w:szCs w:val="24"/>
              </w:rPr>
              <w:t xml:space="preserve"> </w:t>
            </w:r>
            <w:r w:rsidR="553E1876" w:rsidRPr="1938A7D3">
              <w:rPr>
                <w:b/>
                <w:bCs/>
                <w:color w:val="231F20"/>
                <w:sz w:val="24"/>
                <w:szCs w:val="24"/>
              </w:rPr>
              <w:t>self-rescue</w:t>
            </w:r>
            <w:r w:rsidRPr="1938A7D3">
              <w:rPr>
                <w:b/>
                <w:bCs/>
                <w:color w:val="231F20"/>
                <w:spacing w:val="-6"/>
                <w:sz w:val="24"/>
                <w:szCs w:val="24"/>
              </w:rPr>
              <w:t xml:space="preserve"> </w:t>
            </w:r>
            <w:r w:rsidRPr="1938A7D3">
              <w:rPr>
                <w:b/>
                <w:bCs/>
                <w:color w:val="231F20"/>
                <w:sz w:val="24"/>
                <w:szCs w:val="24"/>
              </w:rPr>
              <w:t>even</w:t>
            </w:r>
            <w:r w:rsidRPr="1938A7D3">
              <w:rPr>
                <w:b/>
                <w:bCs/>
                <w:color w:val="231F20"/>
                <w:spacing w:val="-51"/>
                <w:sz w:val="24"/>
                <w:szCs w:val="24"/>
              </w:rPr>
              <w:t xml:space="preserve"> </w:t>
            </w:r>
            <w:r w:rsidRPr="1938A7D3">
              <w:rPr>
                <w:b/>
                <w:bCs/>
                <w:color w:val="231F20"/>
                <w:sz w:val="24"/>
                <w:szCs w:val="24"/>
              </w:rPr>
              <w:t>if</w:t>
            </w:r>
            <w:r w:rsidRPr="1938A7D3">
              <w:rPr>
                <w:b/>
                <w:bCs/>
                <w:color w:val="231F20"/>
                <w:spacing w:val="-1"/>
                <w:sz w:val="24"/>
                <w:szCs w:val="24"/>
              </w:rPr>
              <w:t xml:space="preserve"> </w:t>
            </w:r>
            <w:r w:rsidRPr="1938A7D3">
              <w:rPr>
                <w:b/>
                <w:bCs/>
                <w:color w:val="231F20"/>
                <w:sz w:val="24"/>
                <w:szCs w:val="24"/>
              </w:rPr>
              <w:t>they</w:t>
            </w:r>
            <w:r w:rsidRPr="1938A7D3">
              <w:rPr>
                <w:b/>
                <w:bCs/>
                <w:color w:val="231F20"/>
                <w:spacing w:val="-1"/>
                <w:sz w:val="24"/>
                <w:szCs w:val="24"/>
              </w:rPr>
              <w:t xml:space="preserve"> </w:t>
            </w:r>
            <w:r w:rsidRPr="1938A7D3">
              <w:rPr>
                <w:b/>
                <w:bCs/>
                <w:color w:val="231F20"/>
                <w:sz w:val="24"/>
                <w:szCs w:val="24"/>
              </w:rPr>
              <w:t>do</w:t>
            </w:r>
            <w:r w:rsidRPr="1938A7D3">
              <w:rPr>
                <w:b/>
                <w:bCs/>
                <w:color w:val="231F20"/>
                <w:spacing w:val="-1"/>
                <w:sz w:val="24"/>
                <w:szCs w:val="24"/>
              </w:rPr>
              <w:t xml:space="preserve"> </w:t>
            </w:r>
            <w:r w:rsidRPr="1938A7D3">
              <w:rPr>
                <w:b/>
                <w:bCs/>
                <w:color w:val="231F20"/>
                <w:sz w:val="24"/>
                <w:szCs w:val="24"/>
              </w:rPr>
              <w:t>not fully</w:t>
            </w:r>
            <w:r w:rsidRPr="1938A7D3">
              <w:rPr>
                <w:b/>
                <w:bCs/>
                <w:color w:val="231F20"/>
                <w:spacing w:val="-2"/>
                <w:sz w:val="24"/>
                <w:szCs w:val="24"/>
              </w:rPr>
              <w:t xml:space="preserve"> </w:t>
            </w:r>
            <w:r w:rsidRPr="1938A7D3">
              <w:rPr>
                <w:b/>
                <w:bCs/>
                <w:color w:val="231F20"/>
                <w:sz w:val="24"/>
                <w:szCs w:val="24"/>
              </w:rPr>
              <w:t>meet</w:t>
            </w:r>
            <w:r w:rsidRPr="1938A7D3">
              <w:rPr>
                <w:b/>
                <w:bCs/>
                <w:color w:val="231F20"/>
                <w:spacing w:val="-1"/>
                <w:sz w:val="24"/>
                <w:szCs w:val="24"/>
              </w:rPr>
              <w:t xml:space="preserve"> </w:t>
            </w:r>
            <w:r w:rsidRPr="1938A7D3">
              <w:rPr>
                <w:b/>
                <w:bCs/>
                <w:color w:val="231F20"/>
                <w:sz w:val="24"/>
                <w:szCs w:val="24"/>
              </w:rPr>
              <w:t>the first</w:t>
            </w:r>
            <w:r w:rsidRPr="1938A7D3">
              <w:rPr>
                <w:b/>
                <w:bCs/>
                <w:color w:val="231F20"/>
                <w:spacing w:val="-1"/>
                <w:sz w:val="24"/>
                <w:szCs w:val="24"/>
              </w:rPr>
              <w:t xml:space="preserve"> </w:t>
            </w:r>
            <w:r w:rsidRPr="1938A7D3">
              <w:rPr>
                <w:b/>
                <w:bCs/>
                <w:color w:val="231F20"/>
                <w:sz w:val="24"/>
                <w:szCs w:val="24"/>
              </w:rPr>
              <w:t>two</w:t>
            </w:r>
            <w:r w:rsidRPr="1938A7D3">
              <w:rPr>
                <w:b/>
                <w:bCs/>
                <w:color w:val="231F20"/>
                <w:spacing w:val="-1"/>
                <w:sz w:val="24"/>
                <w:szCs w:val="24"/>
              </w:rPr>
              <w:t xml:space="preserve"> </w:t>
            </w:r>
            <w:r w:rsidRPr="1938A7D3">
              <w:rPr>
                <w:b/>
                <w:bCs/>
                <w:color w:val="231F20"/>
                <w:sz w:val="24"/>
                <w:szCs w:val="24"/>
              </w:rPr>
              <w:t>requirements of</w:t>
            </w:r>
            <w:r w:rsidRPr="1938A7D3">
              <w:rPr>
                <w:b/>
                <w:bCs/>
                <w:color w:val="231F20"/>
                <w:spacing w:val="-1"/>
                <w:sz w:val="24"/>
                <w:szCs w:val="24"/>
              </w:rPr>
              <w:t xml:space="preserve"> </w:t>
            </w:r>
            <w:r w:rsidRPr="1938A7D3">
              <w:rPr>
                <w:b/>
                <w:bCs/>
                <w:color w:val="231F20"/>
                <w:sz w:val="24"/>
                <w:szCs w:val="24"/>
              </w:rPr>
              <w:t>the</w:t>
            </w:r>
            <w:r w:rsidRPr="1938A7D3">
              <w:rPr>
                <w:b/>
                <w:bCs/>
                <w:color w:val="231F20"/>
                <w:spacing w:val="-1"/>
                <w:sz w:val="24"/>
                <w:szCs w:val="24"/>
              </w:rPr>
              <w:t xml:space="preserve"> </w:t>
            </w:r>
            <w:r w:rsidRPr="1938A7D3">
              <w:rPr>
                <w:b/>
                <w:bCs/>
                <w:color w:val="231F20"/>
                <w:sz w:val="24"/>
                <w:szCs w:val="24"/>
              </w:rPr>
              <w:t>NC</w:t>
            </w:r>
            <w:r w:rsidRPr="1938A7D3">
              <w:rPr>
                <w:b/>
                <w:bCs/>
                <w:color w:val="231F20"/>
                <w:spacing w:val="-1"/>
                <w:sz w:val="24"/>
                <w:szCs w:val="24"/>
              </w:rPr>
              <w:t xml:space="preserve"> </w:t>
            </w:r>
            <w:r w:rsidRPr="1938A7D3">
              <w:rPr>
                <w:b/>
                <w:bCs/>
                <w:color w:val="231F20"/>
                <w:sz w:val="24"/>
                <w:szCs w:val="24"/>
              </w:rPr>
              <w:t>programme of</w:t>
            </w:r>
            <w:r w:rsidRPr="1938A7D3">
              <w:rPr>
                <w:b/>
                <w:bCs/>
                <w:color w:val="231F20"/>
                <w:spacing w:val="-1"/>
                <w:sz w:val="24"/>
                <w:szCs w:val="24"/>
              </w:rPr>
              <w:t xml:space="preserve"> </w:t>
            </w:r>
            <w:r w:rsidRPr="1938A7D3">
              <w:rPr>
                <w:b/>
                <w:bCs/>
                <w:color w:val="231F20"/>
                <w:sz w:val="24"/>
                <w:szCs w:val="24"/>
              </w:rPr>
              <w:t>study</w:t>
            </w:r>
          </w:p>
        </w:tc>
        <w:tc>
          <w:tcPr>
            <w:tcW w:w="3798" w:type="dxa"/>
          </w:tcPr>
          <w:p w14:paraId="4BB8AEF4" w14:textId="77777777" w:rsidR="00C658FB" w:rsidRDefault="00C658FB">
            <w:pPr>
              <w:pStyle w:val="TableParagraph"/>
              <w:ind w:left="0"/>
              <w:rPr>
                <w:rFonts w:ascii="Times New Roman"/>
                <w:sz w:val="24"/>
              </w:rPr>
            </w:pPr>
          </w:p>
        </w:tc>
      </w:tr>
      <w:tr w:rsidR="00C658FB" w14:paraId="23CBF55B" w14:textId="77777777" w:rsidTr="1938A7D3">
        <w:trPr>
          <w:trHeight w:val="1472"/>
        </w:trPr>
        <w:tc>
          <w:tcPr>
            <w:tcW w:w="11582" w:type="dxa"/>
          </w:tcPr>
          <w:p w14:paraId="6E99139F"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0192BABE"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7512C7CA"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C877622" w14:textId="2BFDB048" w:rsidR="00C658FB" w:rsidRDefault="424D8914" w:rsidP="1938A7D3">
            <w:pPr>
              <w:pStyle w:val="TableParagraph"/>
              <w:spacing w:before="130" w:line="259" w:lineRule="auto"/>
              <w:ind w:left="46"/>
              <w:rPr>
                <w:sz w:val="24"/>
                <w:szCs w:val="24"/>
              </w:rPr>
            </w:pPr>
            <w:r w:rsidRPr="1938A7D3">
              <w:rPr>
                <w:sz w:val="24"/>
                <w:szCs w:val="24"/>
              </w:rPr>
              <w:t xml:space="preserve">No Data due to </w:t>
            </w:r>
            <w:proofErr w:type="spellStart"/>
            <w:r w:rsidRPr="1938A7D3">
              <w:rPr>
                <w:sz w:val="24"/>
                <w:szCs w:val="24"/>
              </w:rPr>
              <w:t>Covid</w:t>
            </w:r>
            <w:proofErr w:type="spellEnd"/>
            <w:r w:rsidRPr="1938A7D3">
              <w:rPr>
                <w:sz w:val="24"/>
                <w:szCs w:val="24"/>
              </w:rPr>
              <w:t xml:space="preserve"> restrictions</w:t>
            </w:r>
          </w:p>
        </w:tc>
      </w:tr>
      <w:tr w:rsidR="00C658FB" w14:paraId="6C0A94ED" w14:textId="77777777" w:rsidTr="1938A7D3">
        <w:trPr>
          <w:trHeight w:val="944"/>
        </w:trPr>
        <w:tc>
          <w:tcPr>
            <w:tcW w:w="11582" w:type="dxa"/>
          </w:tcPr>
          <w:p w14:paraId="62907966"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5B8E39FC"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10153F70" w14:textId="2BFDB048" w:rsidR="00C658FB" w:rsidRDefault="12999B0C" w:rsidP="1938A7D3">
            <w:pPr>
              <w:pStyle w:val="TableParagraph"/>
              <w:spacing w:before="130" w:line="259" w:lineRule="auto"/>
              <w:ind w:left="46"/>
              <w:rPr>
                <w:sz w:val="24"/>
                <w:szCs w:val="24"/>
              </w:rPr>
            </w:pPr>
            <w:r w:rsidRPr="1938A7D3">
              <w:rPr>
                <w:sz w:val="24"/>
                <w:szCs w:val="24"/>
              </w:rPr>
              <w:t xml:space="preserve">No Data due to </w:t>
            </w:r>
            <w:proofErr w:type="spellStart"/>
            <w:r w:rsidRPr="1938A7D3">
              <w:rPr>
                <w:sz w:val="24"/>
                <w:szCs w:val="24"/>
              </w:rPr>
              <w:t>Covid</w:t>
            </w:r>
            <w:proofErr w:type="spellEnd"/>
            <w:r w:rsidRPr="1938A7D3">
              <w:rPr>
                <w:sz w:val="24"/>
                <w:szCs w:val="24"/>
              </w:rPr>
              <w:t xml:space="preserve"> restrictions</w:t>
            </w:r>
          </w:p>
          <w:p w14:paraId="7A536304" w14:textId="0FD42DC6" w:rsidR="00C658FB" w:rsidRDefault="00C658FB" w:rsidP="1938A7D3">
            <w:pPr>
              <w:pStyle w:val="TableParagraph"/>
              <w:spacing w:before="131"/>
              <w:ind w:left="42"/>
              <w:rPr>
                <w:sz w:val="24"/>
                <w:szCs w:val="24"/>
              </w:rPr>
            </w:pPr>
          </w:p>
        </w:tc>
      </w:tr>
      <w:tr w:rsidR="00C658FB" w14:paraId="09DE0A63" w14:textId="77777777" w:rsidTr="1938A7D3">
        <w:trPr>
          <w:trHeight w:val="368"/>
        </w:trPr>
        <w:tc>
          <w:tcPr>
            <w:tcW w:w="11582" w:type="dxa"/>
          </w:tcPr>
          <w:p w14:paraId="6D002754"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15C0CDCC" w14:textId="2BFDB048" w:rsidR="00C658FB" w:rsidRDefault="0DCACD77" w:rsidP="1938A7D3">
            <w:pPr>
              <w:pStyle w:val="TableParagraph"/>
              <w:spacing w:before="130" w:line="259" w:lineRule="auto"/>
              <w:ind w:left="46"/>
              <w:rPr>
                <w:sz w:val="24"/>
                <w:szCs w:val="24"/>
              </w:rPr>
            </w:pPr>
            <w:r w:rsidRPr="1938A7D3">
              <w:rPr>
                <w:sz w:val="24"/>
                <w:szCs w:val="24"/>
              </w:rPr>
              <w:t xml:space="preserve">No Data due to </w:t>
            </w:r>
            <w:proofErr w:type="spellStart"/>
            <w:r w:rsidRPr="1938A7D3">
              <w:rPr>
                <w:sz w:val="24"/>
                <w:szCs w:val="24"/>
              </w:rPr>
              <w:t>Covid</w:t>
            </w:r>
            <w:proofErr w:type="spellEnd"/>
            <w:r w:rsidRPr="1938A7D3">
              <w:rPr>
                <w:sz w:val="24"/>
                <w:szCs w:val="24"/>
              </w:rPr>
              <w:t xml:space="preserve"> restrictions</w:t>
            </w:r>
          </w:p>
          <w:p w14:paraId="39F1BCA0" w14:textId="4D0071E2" w:rsidR="00C658FB" w:rsidRDefault="00C658FB" w:rsidP="1938A7D3">
            <w:pPr>
              <w:pStyle w:val="TableParagraph"/>
              <w:spacing w:before="41"/>
              <w:ind w:left="0"/>
              <w:rPr>
                <w:sz w:val="23"/>
                <w:szCs w:val="23"/>
              </w:rPr>
            </w:pPr>
          </w:p>
        </w:tc>
      </w:tr>
      <w:tr w:rsidR="00C658FB" w14:paraId="47379907" w14:textId="77777777" w:rsidTr="1938A7D3">
        <w:trPr>
          <w:trHeight w:val="689"/>
        </w:trPr>
        <w:tc>
          <w:tcPr>
            <w:tcW w:w="11582" w:type="dxa"/>
          </w:tcPr>
          <w:p w14:paraId="26413DA6" w14:textId="77777777" w:rsidR="00C658FB" w:rsidRDefault="00D131A0">
            <w:pPr>
              <w:pStyle w:val="TableParagraph"/>
              <w:spacing w:before="26" w:line="235" w:lineRule="auto"/>
              <w:rPr>
                <w:sz w:val="24"/>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2FE6E04C" w14:textId="77777777" w:rsidR="00C658FB" w:rsidRDefault="00D131A0" w:rsidP="1938A7D3">
            <w:pPr>
              <w:pStyle w:val="TableParagraph"/>
              <w:spacing w:before="127"/>
              <w:ind w:left="43"/>
              <w:rPr>
                <w:sz w:val="24"/>
                <w:szCs w:val="24"/>
              </w:rPr>
            </w:pPr>
            <w:r w:rsidRPr="1938A7D3">
              <w:rPr>
                <w:sz w:val="24"/>
                <w:szCs w:val="24"/>
              </w:rPr>
              <w:t>Yes/</w:t>
            </w:r>
            <w:r w:rsidRPr="1938A7D3">
              <w:rPr>
                <w:sz w:val="24"/>
                <w:szCs w:val="24"/>
                <w:highlight w:val="yellow"/>
              </w:rPr>
              <w:t>No</w:t>
            </w:r>
          </w:p>
        </w:tc>
      </w:tr>
    </w:tbl>
    <w:p w14:paraId="3AF67E14" w14:textId="77777777" w:rsidR="00C658FB" w:rsidRDefault="00C658FB">
      <w:pPr>
        <w:rPr>
          <w:sz w:val="24"/>
        </w:rPr>
        <w:sectPr w:rsidR="00C658FB">
          <w:footerReference w:type="default" r:id="rId15"/>
          <w:pgSz w:w="16840" w:h="11910" w:orient="landscape"/>
          <w:pgMar w:top="720" w:right="220" w:bottom="620" w:left="0" w:header="0" w:footer="438" w:gutter="0"/>
          <w:cols w:space="720"/>
        </w:sectPr>
      </w:pPr>
    </w:p>
    <w:p w14:paraId="1D4FAB9F" w14:textId="77777777" w:rsidR="00C658FB" w:rsidRDefault="002F2710">
      <w:pPr>
        <w:pStyle w:val="BodyText"/>
        <w:rPr>
          <w:sz w:val="20"/>
        </w:rPr>
      </w:pPr>
      <w:r>
        <w:rPr>
          <w:noProof/>
          <w:sz w:val="20"/>
          <w:lang w:eastAsia="en-GB"/>
        </w:rPr>
        <w:lastRenderedPageBreak/>
        <mc:AlternateContent>
          <mc:Choice Requires="wpg">
            <w:drawing>
              <wp:inline distT="0" distB="0" distL="0" distR="0" wp14:anchorId="2FF01410" wp14:editId="283E81EE">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DE4E"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0DA3319"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docshapegroup36" style="width:557.05pt;height:61.2pt;mso-position-horizontal-relative:char;mso-position-vertical-relative:line" coordsize="11141,1224" o:spid="_x0000_s1032" w14:anchorId="2FF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G/gJIeVAgAAYQcAAA4AAAAAAAAAAAAAAAAALgIAAGRycy9lMm9Eb2MueG1s&#10;UEsBAi0AFAAGAAgAAAAhALPvXq3cAAAABgEAAA8AAAAAAAAAAAAAAAAA7wQAAGRycy9kb3ducmV2&#10;LnhtbFBLBQYAAAAABAAEAPMAAAD4BQAAAAA=&#10;">
                <v:rect id="docshape37" style="position:absolute;width:11141;height:1224;visibility:visible;mso-wrap-style:square;v-text-anchor:top" o:spid="_x0000_s1033"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v:shape id="docshape38" style="position:absolute;width:11141;height:122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C658FB" w:rsidRDefault="00D131A0" w14:paraId="64A1DE4E"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30DA3319"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1477AAE3"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6FDBAE" w14:textId="77777777" w:rsidTr="1938A7D3">
        <w:trPr>
          <w:trHeight w:val="383"/>
        </w:trPr>
        <w:tc>
          <w:tcPr>
            <w:tcW w:w="3720" w:type="dxa"/>
          </w:tcPr>
          <w:p w14:paraId="4DE37BD0"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2B11C0FE"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63258F5C"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32F9BA61" w14:textId="77777777" w:rsidR="00C658FB" w:rsidRDefault="00C658FB">
            <w:pPr>
              <w:pStyle w:val="TableParagraph"/>
              <w:ind w:left="0"/>
              <w:rPr>
                <w:rFonts w:ascii="Times New Roman"/>
                <w:sz w:val="24"/>
              </w:rPr>
            </w:pPr>
          </w:p>
        </w:tc>
      </w:tr>
      <w:tr w:rsidR="00C658FB" w14:paraId="56427040" w14:textId="77777777" w:rsidTr="1938A7D3">
        <w:trPr>
          <w:trHeight w:val="332"/>
        </w:trPr>
        <w:tc>
          <w:tcPr>
            <w:tcW w:w="12243" w:type="dxa"/>
            <w:gridSpan w:val="4"/>
            <w:vMerge w:val="restart"/>
          </w:tcPr>
          <w:p w14:paraId="2B4B5DC8"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055984A5"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DCBC2D7" w14:textId="77777777" w:rsidTr="1938A7D3">
        <w:trPr>
          <w:trHeight w:val="332"/>
        </w:trPr>
        <w:tc>
          <w:tcPr>
            <w:tcW w:w="12243" w:type="dxa"/>
            <w:gridSpan w:val="4"/>
            <w:vMerge/>
          </w:tcPr>
          <w:p w14:paraId="4DD93DF0" w14:textId="77777777" w:rsidR="00C658FB" w:rsidRDefault="00C658FB">
            <w:pPr>
              <w:rPr>
                <w:sz w:val="2"/>
                <w:szCs w:val="2"/>
              </w:rPr>
            </w:pPr>
          </w:p>
        </w:tc>
        <w:tc>
          <w:tcPr>
            <w:tcW w:w="3134" w:type="dxa"/>
          </w:tcPr>
          <w:p w14:paraId="2229EF3D" w14:textId="217F2791" w:rsidR="00C658FB" w:rsidRDefault="1D24511A" w:rsidP="1938A7D3">
            <w:pPr>
              <w:pStyle w:val="TableParagraph"/>
              <w:spacing w:before="54"/>
              <w:ind w:left="32"/>
              <w:rPr>
                <w:sz w:val="21"/>
                <w:szCs w:val="21"/>
              </w:rPr>
            </w:pPr>
            <w:r w:rsidRPr="1938A7D3">
              <w:rPr>
                <w:sz w:val="21"/>
                <w:szCs w:val="21"/>
              </w:rPr>
              <w:t>12%</w:t>
            </w:r>
          </w:p>
        </w:tc>
      </w:tr>
      <w:tr w:rsidR="00C658FB" w14:paraId="5B090CB0" w14:textId="77777777" w:rsidTr="1938A7D3">
        <w:trPr>
          <w:trHeight w:val="390"/>
        </w:trPr>
        <w:tc>
          <w:tcPr>
            <w:tcW w:w="3720" w:type="dxa"/>
          </w:tcPr>
          <w:p w14:paraId="4CFE771D"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592C788A"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1A191A48"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5011EEF5" w14:textId="77777777" w:rsidR="00C658FB" w:rsidRDefault="00C658FB">
            <w:pPr>
              <w:pStyle w:val="TableParagraph"/>
              <w:ind w:left="0"/>
              <w:rPr>
                <w:rFonts w:ascii="Times New Roman"/>
                <w:sz w:val="24"/>
              </w:rPr>
            </w:pPr>
          </w:p>
        </w:tc>
      </w:tr>
      <w:tr w:rsidR="00C658FB" w14:paraId="4530A6B4" w14:textId="77777777" w:rsidTr="1938A7D3">
        <w:trPr>
          <w:trHeight w:val="1472"/>
        </w:trPr>
        <w:tc>
          <w:tcPr>
            <w:tcW w:w="3720" w:type="dxa"/>
          </w:tcPr>
          <w:p w14:paraId="0538940F"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694A7F0"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6FFB8DA2"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0756BD3"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53B64DC0"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3D19F43"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6BD77F04"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11119782" w14:textId="77777777" w:rsidTr="1938A7D3">
        <w:trPr>
          <w:trHeight w:val="1705"/>
        </w:trPr>
        <w:tc>
          <w:tcPr>
            <w:tcW w:w="3720" w:type="dxa"/>
            <w:tcBorders>
              <w:bottom w:val="single" w:sz="12" w:space="0" w:color="231F20"/>
            </w:tcBorders>
          </w:tcPr>
          <w:p w14:paraId="7E6C7031" w14:textId="4E2764B6" w:rsidR="00C658FB" w:rsidRDefault="5D8494A4" w:rsidP="2F71AB7D">
            <w:pPr>
              <w:pStyle w:val="TableParagraph"/>
              <w:ind w:left="0"/>
              <w:rPr>
                <w:rFonts w:asciiTheme="minorHAnsi" w:hAnsiTheme="minorHAnsi" w:cstheme="minorBidi"/>
                <w:sz w:val="24"/>
                <w:szCs w:val="24"/>
              </w:rPr>
            </w:pPr>
            <w:r w:rsidRPr="2F71AB7D">
              <w:rPr>
                <w:rFonts w:asciiTheme="minorHAnsi" w:hAnsiTheme="minorHAnsi" w:cstheme="minorBidi"/>
                <w:sz w:val="24"/>
                <w:szCs w:val="24"/>
              </w:rPr>
              <w:t xml:space="preserve">Our focus is to enable all pupils to become more </w:t>
            </w:r>
            <w:r w:rsidR="3A2DB01B" w:rsidRPr="2F71AB7D">
              <w:rPr>
                <w:rFonts w:asciiTheme="minorHAnsi" w:hAnsiTheme="minorHAnsi" w:cstheme="minorBidi"/>
                <w:sz w:val="24"/>
                <w:szCs w:val="24"/>
              </w:rPr>
              <w:t xml:space="preserve">physically </w:t>
            </w:r>
            <w:r w:rsidRPr="2F71AB7D">
              <w:rPr>
                <w:rFonts w:asciiTheme="minorHAnsi" w:hAnsiTheme="minorHAnsi" w:cstheme="minorBidi"/>
                <w:sz w:val="24"/>
                <w:szCs w:val="24"/>
              </w:rPr>
              <w:t>active at play times</w:t>
            </w:r>
            <w:r w:rsidR="7DB99784" w:rsidRPr="2F71AB7D">
              <w:rPr>
                <w:rFonts w:asciiTheme="minorHAnsi" w:hAnsiTheme="minorHAnsi" w:cstheme="minorBidi"/>
                <w:sz w:val="24"/>
                <w:szCs w:val="24"/>
              </w:rPr>
              <w:t>.</w:t>
            </w:r>
            <w:r w:rsidR="1F97CA51" w:rsidRPr="2F71AB7D">
              <w:rPr>
                <w:rFonts w:asciiTheme="minorHAnsi" w:hAnsiTheme="minorHAnsi" w:cstheme="minorBidi"/>
                <w:sz w:val="24"/>
                <w:szCs w:val="24"/>
              </w:rPr>
              <w:t xml:space="preserve"> By becoming more physically active, we </w:t>
            </w:r>
            <w:r w:rsidR="00D81191" w:rsidRPr="2F71AB7D">
              <w:rPr>
                <w:rFonts w:asciiTheme="minorHAnsi" w:hAnsiTheme="minorHAnsi" w:cstheme="minorBidi"/>
                <w:sz w:val="24"/>
                <w:szCs w:val="24"/>
              </w:rPr>
              <w:t>strive</w:t>
            </w:r>
            <w:r w:rsidR="1F97CA51" w:rsidRPr="2F71AB7D">
              <w:rPr>
                <w:rFonts w:asciiTheme="minorHAnsi" w:hAnsiTheme="minorHAnsi" w:cstheme="minorBidi"/>
                <w:sz w:val="24"/>
                <w:szCs w:val="24"/>
              </w:rPr>
              <w:t xml:space="preserve"> to </w:t>
            </w:r>
            <w:r w:rsidR="740DA32D" w:rsidRPr="2F71AB7D">
              <w:rPr>
                <w:rFonts w:asciiTheme="minorHAnsi" w:hAnsiTheme="minorHAnsi" w:cstheme="minorBidi"/>
                <w:sz w:val="24"/>
                <w:szCs w:val="24"/>
              </w:rPr>
              <w:t>develop confidence and independence</w:t>
            </w:r>
            <w:r w:rsidR="2B551A88" w:rsidRPr="2F71AB7D">
              <w:rPr>
                <w:rFonts w:asciiTheme="minorHAnsi" w:hAnsiTheme="minorHAnsi" w:cstheme="minorBidi"/>
                <w:sz w:val="24"/>
                <w:szCs w:val="24"/>
              </w:rPr>
              <w:t xml:space="preserve"> in our pupils</w:t>
            </w:r>
            <w:r w:rsidR="740DA32D" w:rsidRPr="2F71AB7D">
              <w:rPr>
                <w:rFonts w:asciiTheme="minorHAnsi" w:hAnsiTheme="minorHAnsi" w:cstheme="minorBidi"/>
                <w:sz w:val="24"/>
                <w:szCs w:val="24"/>
              </w:rPr>
              <w:t xml:space="preserve">. This increase in the opportunity to be physically active can nurture and develop positive attitudes towards sport and physical activity </w:t>
            </w:r>
            <w:r w:rsidR="180C07DB" w:rsidRPr="2F71AB7D">
              <w:rPr>
                <w:rFonts w:asciiTheme="minorHAnsi" w:hAnsiTheme="minorHAnsi" w:cstheme="minorBidi"/>
                <w:sz w:val="24"/>
                <w:szCs w:val="24"/>
              </w:rPr>
              <w:t>using</w:t>
            </w:r>
            <w:r w:rsidR="740DA32D" w:rsidRPr="2F71AB7D">
              <w:rPr>
                <w:rFonts w:asciiTheme="minorHAnsi" w:hAnsiTheme="minorHAnsi" w:cstheme="minorBidi"/>
                <w:sz w:val="24"/>
                <w:szCs w:val="24"/>
              </w:rPr>
              <w:t xml:space="preserve"> structured and unstructured play, modelled and supported by trained staff. </w:t>
            </w:r>
            <w:r w:rsidR="1F97CA51" w:rsidRPr="2F71AB7D">
              <w:rPr>
                <w:rFonts w:asciiTheme="minorHAnsi" w:hAnsiTheme="minorHAnsi" w:cstheme="minorBidi"/>
                <w:sz w:val="24"/>
                <w:szCs w:val="24"/>
              </w:rPr>
              <w:t xml:space="preserve"> </w:t>
            </w:r>
          </w:p>
          <w:p w14:paraId="1C6898AF" w14:textId="3EAFEAC9" w:rsidR="2F71AB7D" w:rsidRDefault="2F71AB7D" w:rsidP="2F71AB7D">
            <w:pPr>
              <w:pStyle w:val="TableParagraph"/>
              <w:ind w:left="0"/>
              <w:rPr>
                <w:sz w:val="24"/>
                <w:szCs w:val="24"/>
              </w:rPr>
            </w:pPr>
          </w:p>
          <w:p w14:paraId="6892AFA5" w14:textId="5585CADA" w:rsidR="00F208D0" w:rsidRDefault="00F208D0" w:rsidP="2F71AB7D">
            <w:pPr>
              <w:pStyle w:val="TableParagraph"/>
              <w:spacing w:line="259" w:lineRule="auto"/>
              <w:ind w:left="0"/>
              <w:rPr>
                <w:sz w:val="24"/>
                <w:szCs w:val="24"/>
              </w:rPr>
            </w:pPr>
            <w:r w:rsidRPr="2F71AB7D">
              <w:rPr>
                <w:sz w:val="24"/>
                <w:szCs w:val="24"/>
              </w:rPr>
              <w:t>We want our pupils to have the opportunity to experience a broad range of sports and physical activities. This can enable pupils to develop, or enhance, a passion for sport and/or find an activity that they wish to pursue outside of school.</w:t>
            </w:r>
            <w:r w:rsidR="334DF35B" w:rsidRPr="2F71AB7D">
              <w:rPr>
                <w:sz w:val="24"/>
                <w:szCs w:val="24"/>
              </w:rPr>
              <w:t xml:space="preserve"> This </w:t>
            </w:r>
            <w:r w:rsidR="334DF35B" w:rsidRPr="2F71AB7D">
              <w:rPr>
                <w:sz w:val="24"/>
                <w:szCs w:val="24"/>
              </w:rPr>
              <w:lastRenderedPageBreak/>
              <w:t xml:space="preserve">would develop the engagement of our pupils in regular physical activity. </w:t>
            </w:r>
          </w:p>
          <w:p w14:paraId="767810BE" w14:textId="1D05D3C6" w:rsidR="0058114F" w:rsidRPr="00016F24" w:rsidRDefault="0058114F" w:rsidP="2F71AB7D">
            <w:pPr>
              <w:pStyle w:val="TableParagraph"/>
              <w:ind w:left="0"/>
              <w:rPr>
                <w:sz w:val="24"/>
                <w:szCs w:val="24"/>
              </w:rPr>
            </w:pPr>
          </w:p>
        </w:tc>
        <w:tc>
          <w:tcPr>
            <w:tcW w:w="3600" w:type="dxa"/>
            <w:tcBorders>
              <w:bottom w:val="single" w:sz="12" w:space="0" w:color="231F20"/>
            </w:tcBorders>
          </w:tcPr>
          <w:p w14:paraId="2488F7D2" w14:textId="3B6006D6" w:rsidR="00C658FB" w:rsidRPr="003D4E6F" w:rsidRDefault="6F9C6CBF" w:rsidP="2F71AB7D">
            <w:pPr>
              <w:pStyle w:val="TableParagraph"/>
              <w:ind w:left="0"/>
              <w:rPr>
                <w:rFonts w:asciiTheme="minorHAnsi" w:hAnsiTheme="minorHAnsi" w:cstheme="minorBidi"/>
                <w:sz w:val="24"/>
                <w:szCs w:val="24"/>
              </w:rPr>
            </w:pPr>
            <w:r w:rsidRPr="1938A7D3">
              <w:rPr>
                <w:rFonts w:asciiTheme="minorHAnsi" w:hAnsiTheme="minorHAnsi" w:cstheme="minorBidi"/>
                <w:sz w:val="24"/>
                <w:szCs w:val="24"/>
              </w:rPr>
              <w:lastRenderedPageBreak/>
              <w:t xml:space="preserve">The development of </w:t>
            </w:r>
            <w:r w:rsidRPr="1938A7D3">
              <w:rPr>
                <w:rFonts w:asciiTheme="minorHAnsi" w:hAnsiTheme="minorHAnsi" w:cstheme="minorBidi"/>
                <w:color w:val="FF0000"/>
                <w:sz w:val="24"/>
                <w:szCs w:val="24"/>
              </w:rPr>
              <w:t>playground areas</w:t>
            </w:r>
            <w:r w:rsidRPr="1938A7D3">
              <w:rPr>
                <w:rFonts w:asciiTheme="minorHAnsi" w:hAnsiTheme="minorHAnsi" w:cstheme="minorBidi"/>
                <w:sz w:val="24"/>
                <w:szCs w:val="24"/>
              </w:rPr>
              <w:t>, through a variety of engaging playground markings, provide</w:t>
            </w:r>
            <w:r w:rsidR="44E3392F" w:rsidRPr="1938A7D3">
              <w:rPr>
                <w:rFonts w:asciiTheme="minorHAnsi" w:hAnsiTheme="minorHAnsi" w:cstheme="minorBidi"/>
                <w:sz w:val="24"/>
                <w:szCs w:val="24"/>
              </w:rPr>
              <w:t>s</w:t>
            </w:r>
            <w:r w:rsidRPr="1938A7D3">
              <w:rPr>
                <w:rFonts w:asciiTheme="minorHAnsi" w:hAnsiTheme="minorHAnsi" w:cstheme="minorBidi"/>
                <w:sz w:val="24"/>
                <w:szCs w:val="24"/>
              </w:rPr>
              <w:t xml:space="preserve"> more of an opportunity for our pupils to engage in meaningful physical activity at play times.</w:t>
            </w:r>
            <w:r w:rsidR="75B09FBB" w:rsidRPr="1938A7D3">
              <w:rPr>
                <w:rFonts w:asciiTheme="minorHAnsi" w:hAnsiTheme="minorHAnsi" w:cstheme="minorBidi"/>
                <w:sz w:val="24"/>
                <w:szCs w:val="24"/>
              </w:rPr>
              <w:t xml:space="preserve"> This, supported by a </w:t>
            </w:r>
            <w:r w:rsidR="75B09FBB" w:rsidRPr="1938A7D3">
              <w:rPr>
                <w:rFonts w:asciiTheme="minorHAnsi" w:hAnsiTheme="minorHAnsi" w:cstheme="minorBidi"/>
                <w:color w:val="FF0000"/>
                <w:sz w:val="24"/>
                <w:szCs w:val="24"/>
              </w:rPr>
              <w:t xml:space="preserve">replenishment and </w:t>
            </w:r>
            <w:r w:rsidR="177791E3" w:rsidRPr="1938A7D3">
              <w:rPr>
                <w:rFonts w:asciiTheme="minorHAnsi" w:hAnsiTheme="minorHAnsi" w:cstheme="minorBidi"/>
                <w:color w:val="FF0000"/>
                <w:sz w:val="24"/>
                <w:szCs w:val="24"/>
              </w:rPr>
              <w:t>expansion</w:t>
            </w:r>
            <w:r w:rsidR="75B09FBB" w:rsidRPr="1938A7D3">
              <w:rPr>
                <w:rFonts w:asciiTheme="minorHAnsi" w:hAnsiTheme="minorHAnsi" w:cstheme="minorBidi"/>
                <w:color w:val="FF0000"/>
                <w:sz w:val="24"/>
                <w:szCs w:val="24"/>
              </w:rPr>
              <w:t xml:space="preserve"> of equipment,</w:t>
            </w:r>
            <w:r w:rsidR="75B09FBB" w:rsidRPr="1938A7D3">
              <w:rPr>
                <w:rFonts w:asciiTheme="minorHAnsi" w:hAnsiTheme="minorHAnsi" w:cstheme="minorBidi"/>
                <w:sz w:val="24"/>
                <w:szCs w:val="24"/>
              </w:rPr>
              <w:t xml:space="preserve"> </w:t>
            </w:r>
            <w:r w:rsidR="4196F2CA" w:rsidRPr="1938A7D3">
              <w:rPr>
                <w:rFonts w:asciiTheme="minorHAnsi" w:hAnsiTheme="minorHAnsi" w:cstheme="minorBidi"/>
                <w:sz w:val="24"/>
                <w:szCs w:val="24"/>
              </w:rPr>
              <w:t>contribute</w:t>
            </w:r>
            <w:r w:rsidR="44E3392F" w:rsidRPr="1938A7D3">
              <w:rPr>
                <w:rFonts w:asciiTheme="minorHAnsi" w:hAnsiTheme="minorHAnsi" w:cstheme="minorBidi"/>
                <w:sz w:val="24"/>
                <w:szCs w:val="24"/>
              </w:rPr>
              <w:t>s</w:t>
            </w:r>
            <w:r w:rsidR="4196F2CA" w:rsidRPr="1938A7D3">
              <w:rPr>
                <w:rFonts w:asciiTheme="minorHAnsi" w:hAnsiTheme="minorHAnsi" w:cstheme="minorBidi"/>
                <w:sz w:val="24"/>
                <w:szCs w:val="24"/>
              </w:rPr>
              <w:t xml:space="preserve"> to the development of the sport, PE and physical activity profile across the school and </w:t>
            </w:r>
            <w:r w:rsidR="44E3392F" w:rsidRPr="1938A7D3">
              <w:rPr>
                <w:rFonts w:asciiTheme="minorHAnsi" w:hAnsiTheme="minorHAnsi" w:cstheme="minorBidi"/>
                <w:sz w:val="24"/>
                <w:szCs w:val="24"/>
              </w:rPr>
              <w:t xml:space="preserve">the </w:t>
            </w:r>
            <w:r w:rsidR="4196F2CA" w:rsidRPr="1938A7D3">
              <w:rPr>
                <w:rFonts w:asciiTheme="minorHAnsi" w:hAnsiTheme="minorHAnsi" w:cstheme="minorBidi"/>
                <w:sz w:val="24"/>
                <w:szCs w:val="24"/>
              </w:rPr>
              <w:t>develop</w:t>
            </w:r>
            <w:r w:rsidR="44E3392F" w:rsidRPr="1938A7D3">
              <w:rPr>
                <w:rFonts w:asciiTheme="minorHAnsi" w:hAnsiTheme="minorHAnsi" w:cstheme="minorBidi"/>
                <w:sz w:val="24"/>
                <w:szCs w:val="24"/>
              </w:rPr>
              <w:t>ment of</w:t>
            </w:r>
            <w:r w:rsidR="4196F2CA" w:rsidRPr="1938A7D3">
              <w:rPr>
                <w:rFonts w:asciiTheme="minorHAnsi" w:hAnsiTheme="minorHAnsi" w:cstheme="minorBidi"/>
                <w:sz w:val="24"/>
                <w:szCs w:val="24"/>
              </w:rPr>
              <w:t xml:space="preserve"> the physical and emotional confidence of our pupils in relation to </w:t>
            </w:r>
            <w:r w:rsidR="2117A940" w:rsidRPr="1938A7D3">
              <w:rPr>
                <w:rFonts w:asciiTheme="minorHAnsi" w:hAnsiTheme="minorHAnsi" w:cstheme="minorBidi"/>
                <w:sz w:val="24"/>
                <w:szCs w:val="24"/>
              </w:rPr>
              <w:t>PESS</w:t>
            </w:r>
            <w:r w:rsidR="4196F2CA" w:rsidRPr="1938A7D3">
              <w:rPr>
                <w:rFonts w:asciiTheme="minorHAnsi" w:hAnsiTheme="minorHAnsi" w:cstheme="minorBidi"/>
                <w:sz w:val="24"/>
                <w:szCs w:val="24"/>
              </w:rPr>
              <w:t>PA.</w:t>
            </w:r>
          </w:p>
          <w:p w14:paraId="28F509A0" w14:textId="2CF7C5C5" w:rsidR="00C658FB" w:rsidRPr="003D4E6F" w:rsidRDefault="00C658FB" w:rsidP="2F71AB7D">
            <w:pPr>
              <w:pStyle w:val="TableParagraph"/>
              <w:ind w:left="0"/>
              <w:rPr>
                <w:sz w:val="24"/>
                <w:szCs w:val="24"/>
              </w:rPr>
            </w:pPr>
          </w:p>
          <w:p w14:paraId="7727428E" w14:textId="47E98D6E" w:rsidR="00C658FB" w:rsidRPr="003D4E6F" w:rsidRDefault="5727AF67" w:rsidP="2F71AB7D">
            <w:pPr>
              <w:pStyle w:val="TableParagraph"/>
              <w:ind w:left="0"/>
              <w:rPr>
                <w:sz w:val="24"/>
                <w:szCs w:val="24"/>
              </w:rPr>
            </w:pPr>
            <w:r w:rsidRPr="2F71AB7D">
              <w:rPr>
                <w:rFonts w:asciiTheme="minorHAnsi" w:hAnsiTheme="minorHAnsi" w:cstheme="minorBidi"/>
                <w:sz w:val="24"/>
                <w:szCs w:val="24"/>
              </w:rPr>
              <w:t xml:space="preserve">The upkeep and enhancement of the ‘track’ will support the pupils’ physical activity levels both at play times and throughout the day, as classes are encouraged to access the </w:t>
            </w:r>
            <w:r w:rsidRPr="2F71AB7D">
              <w:rPr>
                <w:rFonts w:asciiTheme="minorHAnsi" w:hAnsiTheme="minorHAnsi" w:cstheme="minorBidi"/>
                <w:sz w:val="24"/>
                <w:szCs w:val="24"/>
              </w:rPr>
              <w:lastRenderedPageBreak/>
              <w:t xml:space="preserve">‘track’ for regular exercise. </w:t>
            </w:r>
          </w:p>
        </w:tc>
        <w:tc>
          <w:tcPr>
            <w:tcW w:w="1616" w:type="dxa"/>
            <w:tcBorders>
              <w:bottom w:val="single" w:sz="12" w:space="0" w:color="231F20"/>
            </w:tcBorders>
          </w:tcPr>
          <w:p w14:paraId="38313367" w14:textId="5FCBB09A" w:rsidR="00C658FB" w:rsidRDefault="00D131A0" w:rsidP="1938A7D3">
            <w:pPr>
              <w:pStyle w:val="TableParagraph"/>
              <w:spacing w:before="160"/>
              <w:ind w:left="34"/>
              <w:rPr>
                <w:sz w:val="24"/>
                <w:szCs w:val="24"/>
              </w:rPr>
            </w:pPr>
            <w:r w:rsidRPr="1938A7D3">
              <w:rPr>
                <w:sz w:val="24"/>
                <w:szCs w:val="24"/>
              </w:rPr>
              <w:lastRenderedPageBreak/>
              <w:t>£</w:t>
            </w:r>
            <w:r w:rsidR="17BD8245" w:rsidRPr="1938A7D3">
              <w:rPr>
                <w:sz w:val="24"/>
                <w:szCs w:val="24"/>
              </w:rPr>
              <w:t>3000</w:t>
            </w:r>
          </w:p>
        </w:tc>
        <w:tc>
          <w:tcPr>
            <w:tcW w:w="3307" w:type="dxa"/>
            <w:tcBorders>
              <w:bottom w:val="single" w:sz="12" w:space="0" w:color="231F20"/>
            </w:tcBorders>
          </w:tcPr>
          <w:p w14:paraId="528DCCF6" w14:textId="60F1633C" w:rsidR="00C658FB" w:rsidRPr="008A7FC7" w:rsidRDefault="008A7FC7">
            <w:pPr>
              <w:pStyle w:val="TableParagraph"/>
              <w:ind w:left="0"/>
              <w:rPr>
                <w:rFonts w:asciiTheme="minorHAnsi" w:hAnsiTheme="minorHAnsi" w:cstheme="minorHAnsi"/>
                <w:sz w:val="24"/>
              </w:rPr>
            </w:pPr>
            <w:r>
              <w:rPr>
                <w:rFonts w:asciiTheme="minorHAnsi" w:hAnsiTheme="minorHAnsi" w:cstheme="minorHAnsi"/>
                <w:sz w:val="24"/>
              </w:rPr>
              <w:t xml:space="preserve">We expect to observe an increase in pupil physical activity at play times. Our pupils will demonstrate an increased enthusiasm for </w:t>
            </w:r>
            <w:r w:rsidR="00023560">
              <w:rPr>
                <w:rFonts w:asciiTheme="minorHAnsi" w:hAnsiTheme="minorHAnsi" w:cstheme="minorHAnsi"/>
                <w:sz w:val="24"/>
              </w:rPr>
              <w:t xml:space="preserve">physical activity and demonstrate a development of skills over an appropriate length of time. Pupils will be more confident with their own abilities, and with the increase in physical demand within the school day. Pupil fitness should be improved, alongside the development of gross motor skills and fundamental key skills. </w:t>
            </w:r>
          </w:p>
        </w:tc>
        <w:tc>
          <w:tcPr>
            <w:tcW w:w="3134" w:type="dxa"/>
            <w:tcBorders>
              <w:bottom w:val="single" w:sz="12" w:space="0" w:color="231F20"/>
            </w:tcBorders>
          </w:tcPr>
          <w:p w14:paraId="24FCCB57" w14:textId="6A1F8208" w:rsidR="00C658FB" w:rsidRPr="003D4E6F" w:rsidRDefault="003D4E6F">
            <w:pPr>
              <w:pStyle w:val="TableParagraph"/>
              <w:ind w:left="0"/>
              <w:rPr>
                <w:rFonts w:asciiTheme="minorHAnsi" w:hAnsiTheme="minorHAnsi" w:cstheme="minorHAnsi"/>
                <w:sz w:val="24"/>
              </w:rPr>
            </w:pPr>
            <w:r>
              <w:rPr>
                <w:rFonts w:asciiTheme="minorHAnsi" w:hAnsiTheme="minorHAnsi" w:cstheme="minorHAnsi"/>
                <w:sz w:val="24"/>
              </w:rPr>
              <w:t>To ensure the playground markings have a sustainable impact, the introduction and development of ‘play leaders’ will enable there to be structured play (as well as independent play) that will also allow a variety of pupils to develop leadership skills.</w:t>
            </w:r>
          </w:p>
        </w:tc>
      </w:tr>
      <w:tr w:rsidR="00C658FB" w14:paraId="4CDEBA4C" w14:textId="77777777" w:rsidTr="1938A7D3">
        <w:trPr>
          <w:trHeight w:val="315"/>
        </w:trPr>
        <w:tc>
          <w:tcPr>
            <w:tcW w:w="12243" w:type="dxa"/>
            <w:gridSpan w:val="4"/>
            <w:vMerge w:val="restart"/>
            <w:tcBorders>
              <w:top w:val="single" w:sz="12" w:space="0" w:color="231F20"/>
            </w:tcBorders>
          </w:tcPr>
          <w:p w14:paraId="6AEE13F7"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4A80DE5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9393F08" w14:textId="77777777" w:rsidTr="1938A7D3">
        <w:trPr>
          <w:trHeight w:val="320"/>
        </w:trPr>
        <w:tc>
          <w:tcPr>
            <w:tcW w:w="12243" w:type="dxa"/>
            <w:gridSpan w:val="4"/>
            <w:vMerge/>
          </w:tcPr>
          <w:p w14:paraId="179DD7C5" w14:textId="77777777" w:rsidR="00C658FB" w:rsidRDefault="00C658FB">
            <w:pPr>
              <w:rPr>
                <w:sz w:val="2"/>
                <w:szCs w:val="2"/>
              </w:rPr>
            </w:pPr>
          </w:p>
        </w:tc>
        <w:tc>
          <w:tcPr>
            <w:tcW w:w="3134" w:type="dxa"/>
          </w:tcPr>
          <w:p w14:paraId="1D6B5219" w14:textId="427653BE" w:rsidR="00C658FB" w:rsidRDefault="3A2798C5" w:rsidP="1938A7D3">
            <w:pPr>
              <w:pStyle w:val="TableParagraph"/>
              <w:spacing w:before="45" w:line="255" w:lineRule="exact"/>
              <w:ind w:left="39"/>
              <w:rPr>
                <w:sz w:val="21"/>
                <w:szCs w:val="21"/>
              </w:rPr>
            </w:pPr>
            <w:r w:rsidRPr="1938A7D3">
              <w:rPr>
                <w:sz w:val="21"/>
                <w:szCs w:val="21"/>
              </w:rPr>
              <w:t>4</w:t>
            </w:r>
            <w:r w:rsidR="00D131A0" w:rsidRPr="1938A7D3">
              <w:rPr>
                <w:sz w:val="21"/>
                <w:szCs w:val="21"/>
              </w:rPr>
              <w:t>%</w:t>
            </w:r>
          </w:p>
        </w:tc>
      </w:tr>
      <w:tr w:rsidR="00C658FB" w14:paraId="2D32A94E" w14:textId="77777777" w:rsidTr="1938A7D3">
        <w:trPr>
          <w:trHeight w:val="405"/>
        </w:trPr>
        <w:tc>
          <w:tcPr>
            <w:tcW w:w="3720" w:type="dxa"/>
          </w:tcPr>
          <w:p w14:paraId="6433E7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363F528B"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364E7916"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7B880B9E" w14:textId="77777777" w:rsidR="00C658FB" w:rsidRDefault="00C658FB">
            <w:pPr>
              <w:pStyle w:val="TableParagraph"/>
              <w:ind w:left="0"/>
              <w:rPr>
                <w:rFonts w:ascii="Times New Roman"/>
                <w:sz w:val="24"/>
              </w:rPr>
            </w:pPr>
          </w:p>
        </w:tc>
      </w:tr>
      <w:tr w:rsidR="00C658FB" w14:paraId="5F332ED6" w14:textId="77777777" w:rsidTr="1938A7D3">
        <w:trPr>
          <w:trHeight w:val="1472"/>
        </w:trPr>
        <w:tc>
          <w:tcPr>
            <w:tcW w:w="3720" w:type="dxa"/>
          </w:tcPr>
          <w:p w14:paraId="0B95E763"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10DA7079"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27198B94"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A0C7A65"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BC02F0F"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46DA3F65"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3DBEE3B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3747B926" w14:textId="77777777" w:rsidTr="1938A7D3">
        <w:trPr>
          <w:trHeight w:val="1690"/>
        </w:trPr>
        <w:tc>
          <w:tcPr>
            <w:tcW w:w="3720" w:type="dxa"/>
          </w:tcPr>
          <w:p w14:paraId="6443F0F1" w14:textId="196B1D13" w:rsidR="00C658FB" w:rsidRDefault="578D8040"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Our focus is to further develop the opportunities for our pupils</w:t>
            </w:r>
            <w:r w:rsidR="099E0917" w:rsidRPr="2F71AB7D">
              <w:rPr>
                <w:rFonts w:asciiTheme="minorHAnsi" w:eastAsiaTheme="minorEastAsia" w:hAnsiTheme="minorHAnsi" w:cstheme="minorBidi"/>
                <w:sz w:val="24"/>
                <w:szCs w:val="24"/>
              </w:rPr>
              <w:t xml:space="preserve"> to be physically active and to be involved in a variety of sports and activities. Thi</w:t>
            </w:r>
            <w:r w:rsidR="03BBA4D5" w:rsidRPr="2F71AB7D">
              <w:rPr>
                <w:rFonts w:asciiTheme="minorHAnsi" w:eastAsiaTheme="minorEastAsia" w:hAnsiTheme="minorHAnsi" w:cstheme="minorBidi"/>
                <w:sz w:val="24"/>
                <w:szCs w:val="24"/>
              </w:rPr>
              <w:t>s is further</w:t>
            </w:r>
            <w:r w:rsidR="099E0917" w:rsidRPr="2F71AB7D">
              <w:rPr>
                <w:rFonts w:asciiTheme="minorHAnsi" w:eastAsiaTheme="minorEastAsia" w:hAnsiTheme="minorHAnsi" w:cstheme="minorBidi"/>
                <w:sz w:val="24"/>
                <w:szCs w:val="24"/>
              </w:rPr>
              <w:t xml:space="preserve"> outlined in key indicator</w:t>
            </w:r>
            <w:r w:rsidR="5E000674" w:rsidRPr="2F71AB7D">
              <w:rPr>
                <w:rFonts w:asciiTheme="minorHAnsi" w:eastAsiaTheme="minorEastAsia" w:hAnsiTheme="minorHAnsi" w:cstheme="minorBidi"/>
                <w:sz w:val="24"/>
                <w:szCs w:val="24"/>
              </w:rPr>
              <w:t>s</w:t>
            </w:r>
            <w:r w:rsidR="099E0917" w:rsidRPr="2F71AB7D">
              <w:rPr>
                <w:rFonts w:asciiTheme="minorHAnsi" w:eastAsiaTheme="minorEastAsia" w:hAnsiTheme="minorHAnsi" w:cstheme="minorBidi"/>
                <w:sz w:val="24"/>
                <w:szCs w:val="24"/>
              </w:rPr>
              <w:t xml:space="preserve"> 1 and </w:t>
            </w:r>
            <w:r w:rsidR="2FB0F8FC" w:rsidRPr="2F71AB7D">
              <w:rPr>
                <w:rFonts w:asciiTheme="minorHAnsi" w:eastAsiaTheme="minorEastAsia" w:hAnsiTheme="minorHAnsi" w:cstheme="minorBidi"/>
                <w:sz w:val="24"/>
                <w:szCs w:val="24"/>
              </w:rPr>
              <w:t>4</w:t>
            </w:r>
            <w:r w:rsidR="099E0917" w:rsidRPr="2F71AB7D">
              <w:rPr>
                <w:rFonts w:asciiTheme="minorHAnsi" w:eastAsiaTheme="minorEastAsia" w:hAnsiTheme="minorHAnsi" w:cstheme="minorBidi"/>
                <w:sz w:val="24"/>
                <w:szCs w:val="24"/>
              </w:rPr>
              <w:t>.</w:t>
            </w:r>
            <w:r w:rsidR="4AB17D7C" w:rsidRPr="2F71AB7D">
              <w:rPr>
                <w:rFonts w:asciiTheme="minorHAnsi" w:eastAsiaTheme="minorEastAsia" w:hAnsiTheme="minorHAnsi" w:cstheme="minorBidi"/>
                <w:sz w:val="24"/>
                <w:szCs w:val="24"/>
              </w:rPr>
              <w:t xml:space="preserve"> The development of oppor</w:t>
            </w:r>
            <w:r w:rsidR="627453B0" w:rsidRPr="2F71AB7D">
              <w:rPr>
                <w:rFonts w:asciiTheme="minorHAnsi" w:eastAsiaTheme="minorEastAsia" w:hAnsiTheme="minorHAnsi" w:cstheme="minorBidi"/>
                <w:sz w:val="24"/>
                <w:szCs w:val="24"/>
              </w:rPr>
              <w:t>t</w:t>
            </w:r>
            <w:r w:rsidR="4AB17D7C" w:rsidRPr="2F71AB7D">
              <w:rPr>
                <w:rFonts w:asciiTheme="minorHAnsi" w:eastAsiaTheme="minorEastAsia" w:hAnsiTheme="minorHAnsi" w:cstheme="minorBidi"/>
                <w:sz w:val="24"/>
                <w:szCs w:val="24"/>
              </w:rPr>
              <w:t>unities to be physically active and</w:t>
            </w:r>
            <w:r w:rsidR="0CAFFF76" w:rsidRPr="2F71AB7D">
              <w:rPr>
                <w:rFonts w:asciiTheme="minorHAnsi" w:eastAsiaTheme="minorEastAsia" w:hAnsiTheme="minorHAnsi" w:cstheme="minorBidi"/>
                <w:sz w:val="24"/>
                <w:szCs w:val="24"/>
              </w:rPr>
              <w:t xml:space="preserve"> experience a broad range of activities can raise the profile of PE and </w:t>
            </w:r>
            <w:r w:rsidR="06E7D37A" w:rsidRPr="2F71AB7D">
              <w:rPr>
                <w:rFonts w:asciiTheme="minorHAnsi" w:eastAsiaTheme="minorEastAsia" w:hAnsiTheme="minorHAnsi" w:cstheme="minorBidi"/>
                <w:sz w:val="24"/>
                <w:szCs w:val="24"/>
              </w:rPr>
              <w:t xml:space="preserve">sport across the whole school. </w:t>
            </w:r>
            <w:r w:rsidR="3D4F3FEE" w:rsidRPr="2F71AB7D">
              <w:rPr>
                <w:rFonts w:asciiTheme="minorHAnsi" w:eastAsiaTheme="minorEastAsia" w:hAnsiTheme="minorHAnsi" w:cstheme="minorBidi"/>
                <w:sz w:val="24"/>
                <w:szCs w:val="24"/>
              </w:rPr>
              <w:t xml:space="preserve">By broadening the sports and activities delivered to pupils in PE, we want our pupils to foster and develop </w:t>
            </w:r>
            <w:r w:rsidR="7BF4251F" w:rsidRPr="2F71AB7D">
              <w:rPr>
                <w:rFonts w:asciiTheme="minorHAnsi" w:eastAsiaTheme="minorEastAsia" w:hAnsiTheme="minorHAnsi" w:cstheme="minorBidi"/>
                <w:sz w:val="24"/>
                <w:szCs w:val="24"/>
              </w:rPr>
              <w:t xml:space="preserve">a love of PE, sport </w:t>
            </w:r>
            <w:r w:rsidR="7A9FB2F8" w:rsidRPr="2F71AB7D">
              <w:rPr>
                <w:rFonts w:asciiTheme="minorHAnsi" w:eastAsiaTheme="minorEastAsia" w:hAnsiTheme="minorHAnsi" w:cstheme="minorBidi"/>
                <w:sz w:val="24"/>
                <w:szCs w:val="24"/>
              </w:rPr>
              <w:t xml:space="preserve">and physical activity. </w:t>
            </w:r>
            <w:r w:rsidR="74BD4EB6" w:rsidRPr="2F71AB7D">
              <w:rPr>
                <w:rFonts w:asciiTheme="minorHAnsi" w:eastAsiaTheme="minorEastAsia" w:hAnsiTheme="minorHAnsi" w:cstheme="minorBidi"/>
                <w:sz w:val="24"/>
                <w:szCs w:val="24"/>
              </w:rPr>
              <w:t>We want them to experience a variety of sports and activities that may lead them to further develop skills and/or seek to take up sports and activities out of school.</w:t>
            </w:r>
          </w:p>
          <w:p w14:paraId="45A3DF9A" w14:textId="7FB1E8CC" w:rsidR="00C658FB" w:rsidRDefault="00C658FB" w:rsidP="2F71AB7D">
            <w:pPr>
              <w:pStyle w:val="TableParagraph"/>
              <w:ind w:left="0"/>
              <w:rPr>
                <w:sz w:val="24"/>
                <w:szCs w:val="24"/>
              </w:rPr>
            </w:pPr>
          </w:p>
          <w:p w14:paraId="4998A088" w14:textId="1694C802" w:rsidR="00C658FB" w:rsidRDefault="62C6B7CF"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 xml:space="preserve">We want our pupils to have </w:t>
            </w:r>
            <w:r w:rsidRPr="2F71AB7D">
              <w:rPr>
                <w:rFonts w:asciiTheme="minorHAnsi" w:eastAsiaTheme="minorEastAsia" w:hAnsiTheme="minorHAnsi" w:cstheme="minorBidi"/>
                <w:sz w:val="24"/>
                <w:szCs w:val="24"/>
              </w:rPr>
              <w:lastRenderedPageBreak/>
              <w:t>opportunities to take on leadership roles in sport to enhance the development of skills and confidence</w:t>
            </w:r>
            <w:r w:rsidR="595703A4" w:rsidRPr="2F71AB7D">
              <w:rPr>
                <w:rFonts w:asciiTheme="minorHAnsi" w:eastAsiaTheme="minorEastAsia" w:hAnsiTheme="minorHAnsi" w:cstheme="minorBidi"/>
                <w:sz w:val="24"/>
                <w:szCs w:val="24"/>
              </w:rPr>
              <w:t xml:space="preserve">. The use of sport leadership roles can influence and encourage other pupils to aspire to take on leadership roles or to become more physically active. </w:t>
            </w:r>
          </w:p>
        </w:tc>
        <w:tc>
          <w:tcPr>
            <w:tcW w:w="3600" w:type="dxa"/>
          </w:tcPr>
          <w:p w14:paraId="1B520C0D" w14:textId="7877AF5B" w:rsidR="00C658FB" w:rsidRDefault="0E10C64E" w:rsidP="2F71AB7D">
            <w:pPr>
              <w:pStyle w:val="TableParagraph"/>
              <w:ind w:left="0"/>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lastRenderedPageBreak/>
              <w:t>The development of play time activities</w:t>
            </w:r>
            <w:r w:rsidR="1AA8235D" w:rsidRPr="1938A7D3">
              <w:rPr>
                <w:rFonts w:asciiTheme="minorHAnsi" w:eastAsiaTheme="minorEastAsia" w:hAnsiTheme="minorHAnsi" w:cstheme="minorBidi"/>
                <w:sz w:val="24"/>
                <w:szCs w:val="24"/>
              </w:rPr>
              <w:t xml:space="preserve"> through a variety of engaging</w:t>
            </w:r>
            <w:r w:rsidR="1AA8235D" w:rsidRPr="1938A7D3">
              <w:rPr>
                <w:rFonts w:asciiTheme="minorHAnsi" w:eastAsiaTheme="minorEastAsia" w:hAnsiTheme="minorHAnsi" w:cstheme="minorBidi"/>
                <w:color w:val="FF0000"/>
                <w:sz w:val="24"/>
                <w:szCs w:val="24"/>
              </w:rPr>
              <w:t xml:space="preserve"> playground markings </w:t>
            </w:r>
            <w:r w:rsidR="1AA8235D" w:rsidRPr="1938A7D3">
              <w:rPr>
                <w:rFonts w:asciiTheme="minorHAnsi" w:eastAsiaTheme="minorEastAsia" w:hAnsiTheme="minorHAnsi" w:cstheme="minorBidi"/>
                <w:sz w:val="24"/>
                <w:szCs w:val="24"/>
              </w:rPr>
              <w:t>and the enhancement of sport equipment</w:t>
            </w:r>
            <w:r w:rsidR="3BD752D0" w:rsidRPr="1938A7D3">
              <w:rPr>
                <w:rFonts w:asciiTheme="minorHAnsi" w:eastAsiaTheme="minorEastAsia" w:hAnsiTheme="minorHAnsi" w:cstheme="minorBidi"/>
                <w:sz w:val="24"/>
                <w:szCs w:val="24"/>
              </w:rPr>
              <w:t xml:space="preserve"> will make PESSPA mor</w:t>
            </w:r>
            <w:r w:rsidR="7B9BC76F" w:rsidRPr="1938A7D3">
              <w:rPr>
                <w:rFonts w:asciiTheme="minorHAnsi" w:eastAsiaTheme="minorEastAsia" w:hAnsiTheme="minorHAnsi" w:cstheme="minorBidi"/>
                <w:sz w:val="24"/>
                <w:szCs w:val="24"/>
              </w:rPr>
              <w:t xml:space="preserve">e </w:t>
            </w:r>
            <w:r w:rsidR="6D710E6A" w:rsidRPr="1938A7D3">
              <w:rPr>
                <w:rFonts w:asciiTheme="minorHAnsi" w:eastAsiaTheme="minorEastAsia" w:hAnsiTheme="minorHAnsi" w:cstheme="minorBidi"/>
                <w:sz w:val="24"/>
                <w:szCs w:val="24"/>
              </w:rPr>
              <w:t>visible within the school and encourage physical activity to be taking place throughout the school day by pupils across all key stages.</w:t>
            </w:r>
            <w:r w:rsidR="6A167B41" w:rsidRPr="1938A7D3">
              <w:rPr>
                <w:rFonts w:asciiTheme="minorHAnsi" w:eastAsiaTheme="minorEastAsia" w:hAnsiTheme="minorHAnsi" w:cstheme="minorBidi"/>
                <w:sz w:val="24"/>
                <w:szCs w:val="24"/>
              </w:rPr>
              <w:t xml:space="preserve"> This will be further supported</w:t>
            </w:r>
            <w:r w:rsidR="75D81FCC" w:rsidRPr="1938A7D3">
              <w:rPr>
                <w:rFonts w:asciiTheme="minorHAnsi" w:eastAsiaTheme="minorEastAsia" w:hAnsiTheme="minorHAnsi" w:cstheme="minorBidi"/>
                <w:sz w:val="24"/>
                <w:szCs w:val="24"/>
              </w:rPr>
              <w:t xml:space="preserve"> through the development of </w:t>
            </w:r>
            <w:r w:rsidR="75D81FCC" w:rsidRPr="1938A7D3">
              <w:rPr>
                <w:rFonts w:asciiTheme="minorHAnsi" w:eastAsiaTheme="minorEastAsia" w:hAnsiTheme="minorHAnsi" w:cstheme="minorBidi"/>
                <w:color w:val="FF0000"/>
                <w:sz w:val="24"/>
                <w:szCs w:val="24"/>
              </w:rPr>
              <w:t>play leaders</w:t>
            </w:r>
            <w:r w:rsidR="77685DA6" w:rsidRPr="1938A7D3">
              <w:rPr>
                <w:rFonts w:asciiTheme="minorHAnsi" w:eastAsiaTheme="minorEastAsia" w:hAnsiTheme="minorHAnsi" w:cstheme="minorBidi"/>
                <w:color w:val="FF0000"/>
                <w:sz w:val="24"/>
                <w:szCs w:val="24"/>
              </w:rPr>
              <w:t>,</w:t>
            </w:r>
            <w:r w:rsidR="77685DA6" w:rsidRPr="1938A7D3">
              <w:rPr>
                <w:rFonts w:asciiTheme="minorHAnsi" w:eastAsiaTheme="minorEastAsia" w:hAnsiTheme="minorHAnsi" w:cstheme="minorBidi"/>
                <w:sz w:val="24"/>
                <w:szCs w:val="24"/>
              </w:rPr>
              <w:t xml:space="preserve"> who will offer positive role models to peers and younger pupils. </w:t>
            </w:r>
          </w:p>
          <w:p w14:paraId="7D43D55B" w14:textId="16264716" w:rsidR="00C658FB" w:rsidRDefault="00C658FB" w:rsidP="2F71AB7D">
            <w:pPr>
              <w:pStyle w:val="TableParagraph"/>
              <w:ind w:left="0"/>
              <w:rPr>
                <w:rFonts w:asciiTheme="minorHAnsi" w:eastAsiaTheme="minorEastAsia" w:hAnsiTheme="minorHAnsi" w:cstheme="minorBidi"/>
                <w:sz w:val="24"/>
                <w:szCs w:val="24"/>
              </w:rPr>
            </w:pPr>
          </w:p>
          <w:p w14:paraId="797B38F5" w14:textId="34CF7DA1" w:rsidR="00C658FB" w:rsidRDefault="6D710E6A" w:rsidP="2F71AB7D">
            <w:pPr>
              <w:pStyle w:val="TableParagraph"/>
              <w:ind w:left="0"/>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t>The broadening of the sports and activities delivered to pupils can further</w:t>
            </w:r>
            <w:r w:rsidR="2EEEE457" w:rsidRPr="1938A7D3">
              <w:rPr>
                <w:rFonts w:asciiTheme="minorHAnsi" w:eastAsiaTheme="minorEastAsia" w:hAnsiTheme="minorHAnsi" w:cstheme="minorBidi"/>
                <w:sz w:val="24"/>
                <w:szCs w:val="24"/>
              </w:rPr>
              <w:t xml:space="preserve"> raise the PESSPA profile across the whole school by </w:t>
            </w:r>
            <w:r w:rsidR="4702997F" w:rsidRPr="1938A7D3">
              <w:rPr>
                <w:rFonts w:asciiTheme="minorHAnsi" w:eastAsiaTheme="minorEastAsia" w:hAnsiTheme="minorHAnsi" w:cstheme="minorBidi"/>
                <w:sz w:val="24"/>
                <w:szCs w:val="24"/>
              </w:rPr>
              <w:t>engaging a greater number of pupils in sport and physical activity</w:t>
            </w:r>
            <w:r w:rsidR="6532A6AF" w:rsidRPr="1938A7D3">
              <w:rPr>
                <w:rFonts w:asciiTheme="minorHAnsi" w:eastAsiaTheme="minorEastAsia" w:hAnsiTheme="minorHAnsi" w:cstheme="minorBidi"/>
                <w:sz w:val="24"/>
                <w:szCs w:val="24"/>
              </w:rPr>
              <w:t xml:space="preserve">. The use of </w:t>
            </w:r>
            <w:r w:rsidR="6532A6AF" w:rsidRPr="1938A7D3">
              <w:rPr>
                <w:rFonts w:asciiTheme="minorHAnsi" w:eastAsiaTheme="minorEastAsia" w:hAnsiTheme="minorHAnsi" w:cstheme="minorBidi"/>
                <w:color w:val="FF0000"/>
                <w:sz w:val="24"/>
                <w:szCs w:val="24"/>
              </w:rPr>
              <w:t>qualified sports coaches</w:t>
            </w:r>
            <w:r w:rsidR="2CB0736B" w:rsidRPr="1938A7D3">
              <w:rPr>
                <w:rFonts w:asciiTheme="minorHAnsi" w:eastAsiaTheme="minorEastAsia" w:hAnsiTheme="minorHAnsi" w:cstheme="minorBidi"/>
                <w:color w:val="FF0000"/>
                <w:sz w:val="24"/>
                <w:szCs w:val="24"/>
              </w:rPr>
              <w:t xml:space="preserve">, such as </w:t>
            </w:r>
            <w:r w:rsidR="2CB0736B" w:rsidRPr="1938A7D3">
              <w:rPr>
                <w:rFonts w:asciiTheme="minorHAnsi" w:eastAsiaTheme="minorEastAsia" w:hAnsiTheme="minorHAnsi" w:cstheme="minorBidi"/>
                <w:color w:val="FF0000"/>
                <w:sz w:val="24"/>
                <w:szCs w:val="24"/>
              </w:rPr>
              <w:lastRenderedPageBreak/>
              <w:t>Judo and the Wolves,</w:t>
            </w:r>
            <w:r w:rsidR="6532A6AF" w:rsidRPr="1938A7D3">
              <w:rPr>
                <w:rFonts w:asciiTheme="minorHAnsi" w:eastAsiaTheme="minorEastAsia" w:hAnsiTheme="minorHAnsi" w:cstheme="minorBidi"/>
                <w:sz w:val="24"/>
                <w:szCs w:val="24"/>
              </w:rPr>
              <w:t xml:space="preserve"> to deliver </w:t>
            </w:r>
            <w:r w:rsidR="46B5E41C" w:rsidRPr="1938A7D3">
              <w:rPr>
                <w:rFonts w:asciiTheme="minorHAnsi" w:eastAsiaTheme="minorEastAsia" w:hAnsiTheme="minorHAnsi" w:cstheme="minorBidi"/>
                <w:sz w:val="24"/>
                <w:szCs w:val="24"/>
              </w:rPr>
              <w:t>aspects of the PE curriculum will provide pupils with high-quality coaching and an exposure to sports and physical activities that may not otherwise have been off</w:t>
            </w:r>
            <w:r w:rsidR="1460AACE" w:rsidRPr="1938A7D3">
              <w:rPr>
                <w:rFonts w:asciiTheme="minorHAnsi" w:eastAsiaTheme="minorEastAsia" w:hAnsiTheme="minorHAnsi" w:cstheme="minorBidi"/>
                <w:sz w:val="24"/>
                <w:szCs w:val="24"/>
              </w:rPr>
              <w:t xml:space="preserve">ered. </w:t>
            </w:r>
          </w:p>
          <w:p w14:paraId="2D4B9522" w14:textId="2406DD4F" w:rsidR="00C658FB" w:rsidRDefault="00C658FB" w:rsidP="2F71AB7D">
            <w:pPr>
              <w:pStyle w:val="TableParagraph"/>
              <w:ind w:left="0"/>
              <w:rPr>
                <w:sz w:val="24"/>
                <w:szCs w:val="24"/>
              </w:rPr>
            </w:pPr>
          </w:p>
          <w:p w14:paraId="7F53649C" w14:textId="0703D97F" w:rsidR="00C658FB" w:rsidRDefault="00C658FB" w:rsidP="2F71AB7D">
            <w:pPr>
              <w:pStyle w:val="TableParagraph"/>
              <w:ind w:left="0"/>
              <w:rPr>
                <w:rFonts w:asciiTheme="minorHAnsi" w:eastAsiaTheme="minorEastAsia" w:hAnsiTheme="minorHAnsi" w:cstheme="minorBidi"/>
                <w:sz w:val="24"/>
                <w:szCs w:val="24"/>
              </w:rPr>
            </w:pPr>
          </w:p>
        </w:tc>
        <w:tc>
          <w:tcPr>
            <w:tcW w:w="1616" w:type="dxa"/>
          </w:tcPr>
          <w:p w14:paraId="3D47A165" w14:textId="5CB6CCC4" w:rsidR="00C658FB" w:rsidRDefault="00D131A0" w:rsidP="2F71AB7D">
            <w:pPr>
              <w:pStyle w:val="TableParagraph"/>
              <w:spacing w:before="171"/>
              <w:ind w:left="45"/>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lastRenderedPageBreak/>
              <w:t>£</w:t>
            </w:r>
            <w:r w:rsidR="050DF13B" w:rsidRPr="1938A7D3">
              <w:rPr>
                <w:rFonts w:asciiTheme="minorHAnsi" w:eastAsiaTheme="minorEastAsia" w:hAnsiTheme="minorHAnsi" w:cstheme="minorBidi"/>
                <w:sz w:val="24"/>
                <w:szCs w:val="24"/>
              </w:rPr>
              <w:t>1000</w:t>
            </w:r>
          </w:p>
        </w:tc>
        <w:tc>
          <w:tcPr>
            <w:tcW w:w="3307" w:type="dxa"/>
          </w:tcPr>
          <w:p w14:paraId="101B2298" w14:textId="114E59D8" w:rsidR="00C658FB" w:rsidRDefault="1515CE47"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The engagement of pupils in sport and physical activity will be increased</w:t>
            </w:r>
            <w:r w:rsidR="5A2149DC" w:rsidRPr="2F71AB7D">
              <w:rPr>
                <w:rFonts w:asciiTheme="minorHAnsi" w:eastAsiaTheme="minorEastAsia" w:hAnsiTheme="minorHAnsi" w:cstheme="minorBidi"/>
                <w:sz w:val="24"/>
                <w:szCs w:val="24"/>
              </w:rPr>
              <w:t xml:space="preserve">. </w:t>
            </w:r>
          </w:p>
          <w:p w14:paraId="4DC4340E" w14:textId="15184E9F" w:rsidR="00C658FB" w:rsidRDefault="00C658FB" w:rsidP="2F71AB7D">
            <w:pPr>
              <w:pStyle w:val="TableParagraph"/>
              <w:ind w:left="0"/>
              <w:rPr>
                <w:rFonts w:asciiTheme="minorHAnsi" w:eastAsiaTheme="minorEastAsia" w:hAnsiTheme="minorHAnsi" w:cstheme="minorBidi"/>
                <w:sz w:val="24"/>
                <w:szCs w:val="24"/>
              </w:rPr>
            </w:pPr>
          </w:p>
          <w:p w14:paraId="50ED35AB" w14:textId="2CE9E863" w:rsidR="00C658FB" w:rsidRDefault="5A2149DC"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 xml:space="preserve">The number of pupils taking on leadership roles will increase, and their skills as leaders will develop throughout the year and beyond. </w:t>
            </w:r>
          </w:p>
          <w:p w14:paraId="0B3C5815" w14:textId="1E1B349C" w:rsidR="00C658FB" w:rsidRDefault="00C658FB" w:rsidP="2F71AB7D">
            <w:pPr>
              <w:pStyle w:val="TableParagraph"/>
              <w:ind w:left="0"/>
              <w:rPr>
                <w:sz w:val="24"/>
                <w:szCs w:val="24"/>
              </w:rPr>
            </w:pPr>
          </w:p>
          <w:p w14:paraId="000768C0" w14:textId="54F8DCA3" w:rsidR="00C658FB" w:rsidRDefault="5A2149DC"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The engagement of pupils in sport and physical activity outside of school will be increased</w:t>
            </w:r>
            <w:r w:rsidR="7DFB05E8" w:rsidRPr="2F71AB7D">
              <w:rPr>
                <w:rFonts w:asciiTheme="minorHAnsi" w:eastAsiaTheme="minorEastAsia" w:hAnsiTheme="minorHAnsi" w:cstheme="minorBidi"/>
                <w:sz w:val="24"/>
                <w:szCs w:val="24"/>
              </w:rPr>
              <w:t xml:space="preserve">. </w:t>
            </w:r>
          </w:p>
        </w:tc>
        <w:tc>
          <w:tcPr>
            <w:tcW w:w="3134" w:type="dxa"/>
          </w:tcPr>
          <w:p w14:paraId="44346D54" w14:textId="2D19B746" w:rsidR="00C658FB" w:rsidRDefault="6104D45E"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By building strong foundations for PESSPA in school (through a broad curriculum, engaging play times and leadership opportunities)</w:t>
            </w:r>
            <w:r w:rsidR="789595C4" w:rsidRPr="2F71AB7D">
              <w:rPr>
                <w:rFonts w:asciiTheme="minorHAnsi" w:eastAsiaTheme="minorEastAsia" w:hAnsiTheme="minorHAnsi" w:cstheme="minorBidi"/>
                <w:sz w:val="24"/>
                <w:szCs w:val="24"/>
              </w:rPr>
              <w:t>, the development of the PESSPA profile will be sustainable as both staff and pupils will be engaged in sport and physical activity throughout the day, w</w:t>
            </w:r>
            <w:r w:rsidR="0DED2352" w:rsidRPr="2F71AB7D">
              <w:rPr>
                <w:rFonts w:asciiTheme="minorHAnsi" w:eastAsiaTheme="minorEastAsia" w:hAnsiTheme="minorHAnsi" w:cstheme="minorBidi"/>
                <w:sz w:val="24"/>
                <w:szCs w:val="24"/>
              </w:rPr>
              <w:t xml:space="preserve">eek and year. </w:t>
            </w:r>
          </w:p>
          <w:p w14:paraId="67C0D041" w14:textId="796843F5" w:rsidR="00C658FB" w:rsidRDefault="00C658FB" w:rsidP="2F71AB7D">
            <w:pPr>
              <w:pStyle w:val="TableParagraph"/>
              <w:ind w:left="0"/>
              <w:rPr>
                <w:sz w:val="24"/>
                <w:szCs w:val="24"/>
              </w:rPr>
            </w:pPr>
          </w:p>
          <w:p w14:paraId="374A450C" w14:textId="22B07ADA" w:rsidR="00C658FB" w:rsidRDefault="2B7E4854"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 xml:space="preserve">The development of whole school sporting activities will further raise the PESSPA profile across the school. Events such as ‘sports week’ (to replace ‘sports day’), </w:t>
            </w:r>
            <w:r w:rsidR="2843E095" w:rsidRPr="2F71AB7D">
              <w:rPr>
                <w:rFonts w:asciiTheme="minorHAnsi" w:eastAsiaTheme="minorEastAsia" w:hAnsiTheme="minorHAnsi" w:cstheme="minorBidi"/>
                <w:sz w:val="24"/>
                <w:szCs w:val="24"/>
              </w:rPr>
              <w:t xml:space="preserve">intra competitions and sponsored events for charity, will engage and encourage our pupils to be </w:t>
            </w:r>
            <w:r w:rsidR="2843E095" w:rsidRPr="2F71AB7D">
              <w:rPr>
                <w:rFonts w:asciiTheme="minorHAnsi" w:eastAsiaTheme="minorEastAsia" w:hAnsiTheme="minorHAnsi" w:cstheme="minorBidi"/>
                <w:sz w:val="24"/>
                <w:szCs w:val="24"/>
              </w:rPr>
              <w:lastRenderedPageBreak/>
              <w:t xml:space="preserve">excited about sport and physical activity and want to participate. </w:t>
            </w:r>
          </w:p>
        </w:tc>
      </w:tr>
    </w:tbl>
    <w:p w14:paraId="5596BB79"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690D48D4" w14:textId="77777777" w:rsidTr="1938A7D3">
        <w:trPr>
          <w:trHeight w:val="383"/>
        </w:trPr>
        <w:tc>
          <w:tcPr>
            <w:tcW w:w="12302" w:type="dxa"/>
            <w:gridSpan w:val="4"/>
            <w:vMerge w:val="restart"/>
          </w:tcPr>
          <w:p w14:paraId="12A2F48A"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108C14F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9331DB3" w14:textId="77777777" w:rsidTr="1938A7D3">
        <w:trPr>
          <w:trHeight w:val="291"/>
        </w:trPr>
        <w:tc>
          <w:tcPr>
            <w:tcW w:w="12302" w:type="dxa"/>
            <w:gridSpan w:val="4"/>
            <w:vMerge/>
          </w:tcPr>
          <w:p w14:paraId="3DAFEBF2" w14:textId="77777777" w:rsidR="00C658FB" w:rsidRDefault="00C658FB">
            <w:pPr>
              <w:rPr>
                <w:sz w:val="2"/>
                <w:szCs w:val="2"/>
              </w:rPr>
            </w:pPr>
          </w:p>
        </w:tc>
        <w:tc>
          <w:tcPr>
            <w:tcW w:w="3076" w:type="dxa"/>
          </w:tcPr>
          <w:p w14:paraId="20FB7137" w14:textId="6BAF5BDC" w:rsidR="00C658FB" w:rsidRDefault="1CC288CA" w:rsidP="1938A7D3">
            <w:pPr>
              <w:pStyle w:val="TableParagraph"/>
              <w:spacing w:before="23"/>
              <w:ind w:left="35"/>
              <w:rPr>
                <w:sz w:val="19"/>
                <w:szCs w:val="19"/>
              </w:rPr>
            </w:pPr>
            <w:r w:rsidRPr="1938A7D3">
              <w:rPr>
                <w:sz w:val="19"/>
                <w:szCs w:val="19"/>
              </w:rPr>
              <w:t>12</w:t>
            </w:r>
            <w:r w:rsidR="00D131A0" w:rsidRPr="1938A7D3">
              <w:rPr>
                <w:sz w:val="19"/>
                <w:szCs w:val="19"/>
              </w:rPr>
              <w:t>%</w:t>
            </w:r>
          </w:p>
        </w:tc>
      </w:tr>
      <w:tr w:rsidR="00C658FB" w14:paraId="4B886F4E" w14:textId="77777777" w:rsidTr="1938A7D3">
        <w:trPr>
          <w:trHeight w:val="405"/>
        </w:trPr>
        <w:tc>
          <w:tcPr>
            <w:tcW w:w="3758" w:type="dxa"/>
          </w:tcPr>
          <w:p w14:paraId="69074A3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57B8342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50B54070"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475F016" w14:textId="77777777" w:rsidR="00C658FB" w:rsidRDefault="00C658FB">
            <w:pPr>
              <w:pStyle w:val="TableParagraph"/>
              <w:ind w:left="0"/>
              <w:rPr>
                <w:rFonts w:ascii="Times New Roman"/>
                <w:sz w:val="24"/>
              </w:rPr>
            </w:pPr>
          </w:p>
        </w:tc>
      </w:tr>
      <w:tr w:rsidR="00C658FB" w14:paraId="1D1B8E6F" w14:textId="77777777" w:rsidTr="1938A7D3">
        <w:trPr>
          <w:trHeight w:val="334"/>
        </w:trPr>
        <w:tc>
          <w:tcPr>
            <w:tcW w:w="3758" w:type="dxa"/>
            <w:tcBorders>
              <w:bottom w:val="nil"/>
            </w:tcBorders>
          </w:tcPr>
          <w:p w14:paraId="4C22F214"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73ADD4EF"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ECED5B3"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0FE91E0E"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D32B375"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20026501" w14:textId="77777777" w:rsidTr="1938A7D3">
        <w:trPr>
          <w:trHeight w:val="288"/>
        </w:trPr>
        <w:tc>
          <w:tcPr>
            <w:tcW w:w="3758" w:type="dxa"/>
            <w:tcBorders>
              <w:top w:val="nil"/>
              <w:bottom w:val="nil"/>
            </w:tcBorders>
          </w:tcPr>
          <w:p w14:paraId="453406C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7F4BA96"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02A6F279"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9B0C7AC"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DE908C5"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8E9843A" w14:textId="77777777" w:rsidTr="1938A7D3">
        <w:trPr>
          <w:trHeight w:val="287"/>
        </w:trPr>
        <w:tc>
          <w:tcPr>
            <w:tcW w:w="3758" w:type="dxa"/>
            <w:tcBorders>
              <w:top w:val="nil"/>
              <w:bottom w:val="nil"/>
            </w:tcBorders>
          </w:tcPr>
          <w:p w14:paraId="16E99F8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1B998816"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6C067481" w14:textId="77777777" w:rsidR="00C658FB" w:rsidRDefault="00C658FB">
            <w:pPr>
              <w:pStyle w:val="TableParagraph"/>
              <w:ind w:left="0"/>
              <w:rPr>
                <w:rFonts w:ascii="Times New Roman"/>
                <w:sz w:val="20"/>
              </w:rPr>
            </w:pPr>
          </w:p>
        </w:tc>
        <w:tc>
          <w:tcPr>
            <w:tcW w:w="3423" w:type="dxa"/>
            <w:tcBorders>
              <w:top w:val="nil"/>
              <w:bottom w:val="nil"/>
            </w:tcBorders>
          </w:tcPr>
          <w:p w14:paraId="4EB061C3"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FA35B11" w14:textId="77777777" w:rsidR="00C658FB" w:rsidRDefault="00C658FB">
            <w:pPr>
              <w:pStyle w:val="TableParagraph"/>
              <w:ind w:left="0"/>
              <w:rPr>
                <w:rFonts w:ascii="Times New Roman"/>
                <w:sz w:val="20"/>
              </w:rPr>
            </w:pPr>
          </w:p>
        </w:tc>
      </w:tr>
      <w:tr w:rsidR="00C658FB" w14:paraId="5E40D4BB" w14:textId="77777777" w:rsidTr="1938A7D3">
        <w:trPr>
          <w:trHeight w:val="288"/>
        </w:trPr>
        <w:tc>
          <w:tcPr>
            <w:tcW w:w="3758" w:type="dxa"/>
            <w:tcBorders>
              <w:top w:val="nil"/>
              <w:bottom w:val="nil"/>
            </w:tcBorders>
          </w:tcPr>
          <w:p w14:paraId="518271DF"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45758D2" w14:textId="77777777" w:rsidR="00C658FB" w:rsidRDefault="00C658FB">
            <w:pPr>
              <w:pStyle w:val="TableParagraph"/>
              <w:ind w:left="0"/>
              <w:rPr>
                <w:rFonts w:ascii="Times New Roman"/>
                <w:sz w:val="20"/>
              </w:rPr>
            </w:pPr>
          </w:p>
        </w:tc>
        <w:tc>
          <w:tcPr>
            <w:tcW w:w="1663" w:type="dxa"/>
            <w:tcBorders>
              <w:top w:val="nil"/>
              <w:bottom w:val="nil"/>
            </w:tcBorders>
          </w:tcPr>
          <w:p w14:paraId="75F73DD6" w14:textId="77777777" w:rsidR="00C658FB" w:rsidRDefault="00C658FB">
            <w:pPr>
              <w:pStyle w:val="TableParagraph"/>
              <w:ind w:left="0"/>
              <w:rPr>
                <w:rFonts w:ascii="Times New Roman"/>
                <w:sz w:val="20"/>
              </w:rPr>
            </w:pPr>
          </w:p>
        </w:tc>
        <w:tc>
          <w:tcPr>
            <w:tcW w:w="3423" w:type="dxa"/>
            <w:tcBorders>
              <w:top w:val="nil"/>
              <w:bottom w:val="nil"/>
            </w:tcBorders>
          </w:tcPr>
          <w:p w14:paraId="290C3ADF"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553B47DD" w14:textId="77777777" w:rsidR="00C658FB" w:rsidRDefault="00C658FB">
            <w:pPr>
              <w:pStyle w:val="TableParagraph"/>
              <w:ind w:left="0"/>
              <w:rPr>
                <w:rFonts w:ascii="Times New Roman"/>
                <w:sz w:val="20"/>
              </w:rPr>
            </w:pPr>
          </w:p>
        </w:tc>
      </w:tr>
      <w:tr w:rsidR="00C658FB" w14:paraId="5A5C7AAB" w14:textId="77777777" w:rsidTr="1938A7D3">
        <w:trPr>
          <w:trHeight w:val="273"/>
        </w:trPr>
        <w:tc>
          <w:tcPr>
            <w:tcW w:w="3758" w:type="dxa"/>
            <w:tcBorders>
              <w:top w:val="nil"/>
            </w:tcBorders>
          </w:tcPr>
          <w:p w14:paraId="782DF5E7"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63F954F" w14:textId="77777777" w:rsidR="00C658FB" w:rsidRDefault="00C658FB">
            <w:pPr>
              <w:pStyle w:val="TableParagraph"/>
              <w:ind w:left="0"/>
              <w:rPr>
                <w:rFonts w:ascii="Times New Roman"/>
                <w:sz w:val="20"/>
              </w:rPr>
            </w:pPr>
          </w:p>
        </w:tc>
        <w:tc>
          <w:tcPr>
            <w:tcW w:w="1663" w:type="dxa"/>
            <w:tcBorders>
              <w:top w:val="nil"/>
            </w:tcBorders>
          </w:tcPr>
          <w:p w14:paraId="204FAAE1" w14:textId="77777777" w:rsidR="00C658FB" w:rsidRDefault="00C658FB">
            <w:pPr>
              <w:pStyle w:val="TableParagraph"/>
              <w:ind w:left="0"/>
              <w:rPr>
                <w:rFonts w:ascii="Times New Roman"/>
                <w:sz w:val="20"/>
              </w:rPr>
            </w:pPr>
          </w:p>
        </w:tc>
        <w:tc>
          <w:tcPr>
            <w:tcW w:w="3423" w:type="dxa"/>
            <w:tcBorders>
              <w:top w:val="nil"/>
            </w:tcBorders>
          </w:tcPr>
          <w:p w14:paraId="2B5B2F8A" w14:textId="77777777" w:rsidR="00C658FB" w:rsidRDefault="00C658FB">
            <w:pPr>
              <w:pStyle w:val="TableParagraph"/>
              <w:ind w:left="0"/>
              <w:rPr>
                <w:rFonts w:ascii="Times New Roman"/>
                <w:sz w:val="20"/>
              </w:rPr>
            </w:pPr>
          </w:p>
        </w:tc>
        <w:tc>
          <w:tcPr>
            <w:tcW w:w="3076" w:type="dxa"/>
            <w:tcBorders>
              <w:top w:val="nil"/>
            </w:tcBorders>
          </w:tcPr>
          <w:p w14:paraId="643B84A4" w14:textId="77777777" w:rsidR="00C658FB" w:rsidRDefault="00C658FB">
            <w:pPr>
              <w:pStyle w:val="TableParagraph"/>
              <w:ind w:left="0"/>
              <w:rPr>
                <w:rFonts w:ascii="Times New Roman"/>
                <w:sz w:val="20"/>
              </w:rPr>
            </w:pPr>
          </w:p>
        </w:tc>
      </w:tr>
      <w:tr w:rsidR="00C658FB" w14:paraId="6330B982" w14:textId="77777777" w:rsidTr="1938A7D3">
        <w:trPr>
          <w:trHeight w:val="2049"/>
        </w:trPr>
        <w:tc>
          <w:tcPr>
            <w:tcW w:w="3758" w:type="dxa"/>
          </w:tcPr>
          <w:p w14:paraId="26274349" w14:textId="4E7A87B2" w:rsidR="0000530B" w:rsidRDefault="007D165D">
            <w:pPr>
              <w:pStyle w:val="TableParagraph"/>
              <w:ind w:left="0"/>
              <w:rPr>
                <w:sz w:val="24"/>
              </w:rPr>
            </w:pPr>
            <w:r>
              <w:rPr>
                <w:sz w:val="24"/>
              </w:rPr>
              <w:t>Our focus is to develop the knowledge and confidence of staff when planning and delivering PE and sport.</w:t>
            </w:r>
            <w:r w:rsidR="0000530B">
              <w:rPr>
                <w:sz w:val="24"/>
              </w:rPr>
              <w:t xml:space="preserve"> This development will further support the provision of high-quality PE across the school.</w:t>
            </w:r>
          </w:p>
          <w:p w14:paraId="72C827B8" w14:textId="77777777" w:rsidR="0000530B" w:rsidRDefault="0000530B">
            <w:pPr>
              <w:pStyle w:val="TableParagraph"/>
              <w:ind w:left="0"/>
              <w:rPr>
                <w:sz w:val="24"/>
              </w:rPr>
            </w:pPr>
          </w:p>
          <w:p w14:paraId="28DACBF6" w14:textId="58464A86" w:rsidR="00C658FB" w:rsidRPr="007D165D" w:rsidRDefault="007D165D">
            <w:pPr>
              <w:pStyle w:val="TableParagraph"/>
              <w:ind w:left="0"/>
              <w:rPr>
                <w:sz w:val="24"/>
              </w:rPr>
            </w:pPr>
            <w:r>
              <w:rPr>
                <w:sz w:val="24"/>
              </w:rPr>
              <w:t>Through the delivery of high</w:t>
            </w:r>
            <w:r w:rsidR="00DA0F52">
              <w:rPr>
                <w:sz w:val="24"/>
              </w:rPr>
              <w:t>-</w:t>
            </w:r>
            <w:r>
              <w:rPr>
                <w:sz w:val="24"/>
              </w:rPr>
              <w:t xml:space="preserve">quality PE and sport, our pupils can develop their skills and </w:t>
            </w:r>
            <w:r w:rsidR="00DF1264">
              <w:rPr>
                <w:sz w:val="24"/>
              </w:rPr>
              <w:t xml:space="preserve">confidence and are more likely to make expected progress in PE. Furthermore, the development of staff knowledge and confidence can further support the preparation of our pupils for inter and intra sport competitions. This will provide more opportunity for our pupils to access and progress on the </w:t>
            </w:r>
            <w:r w:rsidR="00DF1264">
              <w:rPr>
                <w:sz w:val="24"/>
              </w:rPr>
              <w:lastRenderedPageBreak/>
              <w:t xml:space="preserve">talent pathways. </w:t>
            </w:r>
          </w:p>
        </w:tc>
        <w:tc>
          <w:tcPr>
            <w:tcW w:w="3458" w:type="dxa"/>
          </w:tcPr>
          <w:p w14:paraId="1612B9C0" w14:textId="77777777" w:rsidR="001D1D9C" w:rsidRDefault="1C8E67D5" w:rsidP="1938A7D3">
            <w:pPr>
              <w:pStyle w:val="TableParagraph"/>
              <w:ind w:left="0"/>
              <w:rPr>
                <w:sz w:val="24"/>
                <w:szCs w:val="24"/>
              </w:rPr>
            </w:pPr>
            <w:r w:rsidRPr="1938A7D3">
              <w:rPr>
                <w:sz w:val="24"/>
                <w:szCs w:val="24"/>
              </w:rPr>
              <w:lastRenderedPageBreak/>
              <w:t xml:space="preserve">The implementation of the </w:t>
            </w:r>
            <w:proofErr w:type="spellStart"/>
            <w:r w:rsidRPr="1938A7D3">
              <w:rPr>
                <w:color w:val="FF0000"/>
                <w:sz w:val="24"/>
                <w:szCs w:val="24"/>
              </w:rPr>
              <w:t>RealPE</w:t>
            </w:r>
            <w:proofErr w:type="spellEnd"/>
            <w:r w:rsidRPr="1938A7D3">
              <w:rPr>
                <w:sz w:val="24"/>
                <w:szCs w:val="24"/>
              </w:rPr>
              <w:t xml:space="preserve"> programme into our school PE and sport curriculum</w:t>
            </w:r>
            <w:r w:rsidR="75800462" w:rsidRPr="1938A7D3">
              <w:rPr>
                <w:sz w:val="24"/>
                <w:szCs w:val="24"/>
              </w:rPr>
              <w:t xml:space="preserve"> </w:t>
            </w:r>
            <w:r w:rsidR="2CEAEF19" w:rsidRPr="1938A7D3">
              <w:rPr>
                <w:sz w:val="24"/>
                <w:szCs w:val="24"/>
              </w:rPr>
              <w:t xml:space="preserve">provides staff with training opportunities to use the programme effectively, and specifically for our pupils as the training is tailored to our specific staff needs. The </w:t>
            </w:r>
            <w:proofErr w:type="spellStart"/>
            <w:r w:rsidR="2CEAEF19" w:rsidRPr="1938A7D3">
              <w:rPr>
                <w:sz w:val="24"/>
                <w:szCs w:val="24"/>
              </w:rPr>
              <w:t>RealPE</w:t>
            </w:r>
            <w:proofErr w:type="spellEnd"/>
            <w:r w:rsidR="2CEAEF19" w:rsidRPr="1938A7D3">
              <w:rPr>
                <w:sz w:val="24"/>
                <w:szCs w:val="24"/>
              </w:rPr>
              <w:t xml:space="preserve"> digital platform offers staff virtual support and </w:t>
            </w:r>
            <w:r w:rsidR="1200B1ED" w:rsidRPr="1938A7D3">
              <w:rPr>
                <w:sz w:val="24"/>
                <w:szCs w:val="24"/>
              </w:rPr>
              <w:t>resources that can be accessed and adapted to suit specific needs</w:t>
            </w:r>
            <w:r w:rsidR="6ADD0DFA" w:rsidRPr="1938A7D3">
              <w:rPr>
                <w:sz w:val="24"/>
                <w:szCs w:val="24"/>
              </w:rPr>
              <w:t xml:space="preserve"> of individual classes and pupils.</w:t>
            </w:r>
          </w:p>
          <w:p w14:paraId="4E95C20E" w14:textId="77777777" w:rsidR="001D1D9C" w:rsidRDefault="001D1D9C">
            <w:pPr>
              <w:pStyle w:val="TableParagraph"/>
              <w:ind w:left="0"/>
              <w:rPr>
                <w:sz w:val="24"/>
              </w:rPr>
            </w:pPr>
          </w:p>
          <w:p w14:paraId="6CCF6E09" w14:textId="2C9C2D3E" w:rsidR="00C658FB" w:rsidRPr="007D165D" w:rsidRDefault="001D1D9C">
            <w:pPr>
              <w:pStyle w:val="TableParagraph"/>
              <w:ind w:left="0"/>
              <w:rPr>
                <w:sz w:val="24"/>
              </w:rPr>
            </w:pPr>
            <w:r>
              <w:rPr>
                <w:sz w:val="24"/>
              </w:rPr>
              <w:t xml:space="preserve">By using the </w:t>
            </w:r>
            <w:proofErr w:type="spellStart"/>
            <w:r>
              <w:rPr>
                <w:sz w:val="24"/>
              </w:rPr>
              <w:t>RealPE</w:t>
            </w:r>
            <w:proofErr w:type="spellEnd"/>
            <w:r>
              <w:rPr>
                <w:sz w:val="24"/>
              </w:rPr>
              <w:t xml:space="preserve"> programme, staff are sufficiently supported and have resources readily available to further enhance their planning and </w:t>
            </w:r>
            <w:r>
              <w:rPr>
                <w:sz w:val="24"/>
              </w:rPr>
              <w:lastRenderedPageBreak/>
              <w:t xml:space="preserve">delivery of PE lessons.  </w:t>
            </w:r>
            <w:r w:rsidR="002D291D">
              <w:rPr>
                <w:sz w:val="24"/>
              </w:rPr>
              <w:t xml:space="preserve"> </w:t>
            </w:r>
            <w:r w:rsidR="00A3065B">
              <w:rPr>
                <w:sz w:val="24"/>
              </w:rPr>
              <w:t xml:space="preserve"> </w:t>
            </w:r>
          </w:p>
        </w:tc>
        <w:tc>
          <w:tcPr>
            <w:tcW w:w="1663" w:type="dxa"/>
          </w:tcPr>
          <w:p w14:paraId="6CBD4F05" w14:textId="28020E83" w:rsidR="00C658FB" w:rsidRPr="007D165D" w:rsidRDefault="00D131A0" w:rsidP="1938A7D3">
            <w:pPr>
              <w:pStyle w:val="TableParagraph"/>
              <w:spacing w:before="138"/>
              <w:ind w:left="53"/>
              <w:rPr>
                <w:sz w:val="24"/>
                <w:szCs w:val="24"/>
              </w:rPr>
            </w:pPr>
            <w:r w:rsidRPr="1938A7D3">
              <w:rPr>
                <w:sz w:val="24"/>
                <w:szCs w:val="24"/>
              </w:rPr>
              <w:lastRenderedPageBreak/>
              <w:t>£</w:t>
            </w:r>
            <w:r w:rsidR="3EDA9209" w:rsidRPr="1938A7D3">
              <w:rPr>
                <w:sz w:val="24"/>
                <w:szCs w:val="24"/>
              </w:rPr>
              <w:t>3000</w:t>
            </w:r>
          </w:p>
        </w:tc>
        <w:tc>
          <w:tcPr>
            <w:tcW w:w="3423" w:type="dxa"/>
          </w:tcPr>
          <w:p w14:paraId="4C4CE6F6" w14:textId="0B66AD70" w:rsidR="00C658FB" w:rsidRPr="007D165D" w:rsidRDefault="2234486D" w:rsidP="2F71AB7D">
            <w:pPr>
              <w:pStyle w:val="TableParagraph"/>
              <w:ind w:left="0"/>
              <w:rPr>
                <w:sz w:val="24"/>
                <w:szCs w:val="24"/>
              </w:rPr>
            </w:pPr>
            <w:r w:rsidRPr="2F71AB7D">
              <w:rPr>
                <w:sz w:val="24"/>
                <w:szCs w:val="24"/>
              </w:rPr>
              <w:t>The confidence of staff will increase, and the delivery of high-quality PE will be enhanced. The engagement of pupils in PE and physical activity will reflect the delivery of high-quality PE lessons</w:t>
            </w:r>
            <w:r w:rsidR="1F33C088" w:rsidRPr="2F71AB7D">
              <w:rPr>
                <w:sz w:val="24"/>
                <w:szCs w:val="24"/>
              </w:rPr>
              <w:t xml:space="preserve">. This will be supported by the </w:t>
            </w:r>
            <w:r w:rsidR="57720F55" w:rsidRPr="2F71AB7D">
              <w:rPr>
                <w:sz w:val="24"/>
                <w:szCs w:val="24"/>
              </w:rPr>
              <w:t xml:space="preserve">resources provided by the </w:t>
            </w:r>
            <w:proofErr w:type="spellStart"/>
            <w:r w:rsidR="57720F55" w:rsidRPr="2F71AB7D">
              <w:rPr>
                <w:sz w:val="24"/>
                <w:szCs w:val="24"/>
              </w:rPr>
              <w:t>RealPE</w:t>
            </w:r>
            <w:proofErr w:type="spellEnd"/>
            <w:r w:rsidR="57720F55" w:rsidRPr="2F71AB7D">
              <w:rPr>
                <w:sz w:val="24"/>
                <w:szCs w:val="24"/>
              </w:rPr>
              <w:t xml:space="preserve"> programme</w:t>
            </w:r>
            <w:r w:rsidR="19C024F0" w:rsidRPr="2F71AB7D">
              <w:rPr>
                <w:sz w:val="24"/>
                <w:szCs w:val="24"/>
              </w:rPr>
              <w:t>, which offer visuals and interactive materials for pupils.</w:t>
            </w:r>
          </w:p>
          <w:p w14:paraId="098BA30C" w14:textId="22E591A0" w:rsidR="00C658FB" w:rsidRPr="007D165D" w:rsidRDefault="1F33C088" w:rsidP="2F71AB7D">
            <w:pPr>
              <w:pStyle w:val="TableParagraph"/>
              <w:ind w:left="0"/>
              <w:rPr>
                <w:sz w:val="24"/>
                <w:szCs w:val="24"/>
              </w:rPr>
            </w:pPr>
            <w:r w:rsidRPr="2F71AB7D">
              <w:rPr>
                <w:sz w:val="24"/>
                <w:szCs w:val="24"/>
              </w:rPr>
              <w:t xml:space="preserve"> </w:t>
            </w:r>
          </w:p>
          <w:p w14:paraId="358D677B" w14:textId="7B3A4AF6" w:rsidR="00C658FB" w:rsidRPr="007D165D" w:rsidRDefault="6F02D0BB" w:rsidP="2F71AB7D">
            <w:pPr>
              <w:pStyle w:val="TableParagraph"/>
              <w:ind w:left="0"/>
              <w:rPr>
                <w:sz w:val="24"/>
                <w:szCs w:val="24"/>
              </w:rPr>
            </w:pPr>
            <w:r w:rsidRPr="2F71AB7D">
              <w:rPr>
                <w:sz w:val="24"/>
                <w:szCs w:val="24"/>
              </w:rPr>
              <w:t xml:space="preserve">Pupils will develop their physical skills and their knowledge and understanding of PE and physical activity through the high-quality teaching and the resources used during lessons. </w:t>
            </w:r>
          </w:p>
        </w:tc>
        <w:tc>
          <w:tcPr>
            <w:tcW w:w="3076" w:type="dxa"/>
          </w:tcPr>
          <w:p w14:paraId="3121110C" w14:textId="5C97C616" w:rsidR="00B669B3" w:rsidRDefault="001D1D9C">
            <w:pPr>
              <w:pStyle w:val="TableParagraph"/>
              <w:ind w:left="0"/>
              <w:rPr>
                <w:sz w:val="24"/>
              </w:rPr>
            </w:pPr>
            <w:r>
              <w:rPr>
                <w:sz w:val="24"/>
              </w:rPr>
              <w:t xml:space="preserve">The </w:t>
            </w:r>
            <w:r w:rsidR="00D336C1">
              <w:rPr>
                <w:sz w:val="24"/>
              </w:rPr>
              <w:t xml:space="preserve">training of staff offers sustainability as the developed skills and knowledge can be </w:t>
            </w:r>
            <w:r w:rsidR="00527D35">
              <w:rPr>
                <w:sz w:val="24"/>
              </w:rPr>
              <w:t xml:space="preserve">used year-on-year. </w:t>
            </w:r>
          </w:p>
          <w:p w14:paraId="459713D5" w14:textId="77777777" w:rsidR="00B669B3" w:rsidRDefault="00B669B3">
            <w:pPr>
              <w:pStyle w:val="TableParagraph"/>
              <w:ind w:left="0"/>
              <w:rPr>
                <w:sz w:val="24"/>
              </w:rPr>
            </w:pPr>
          </w:p>
          <w:p w14:paraId="0CC7AC7C" w14:textId="0AFBCE5F" w:rsidR="00C658FB" w:rsidRPr="007D165D" w:rsidRDefault="00527D35">
            <w:pPr>
              <w:pStyle w:val="TableParagraph"/>
              <w:ind w:left="0"/>
              <w:rPr>
                <w:sz w:val="24"/>
              </w:rPr>
            </w:pPr>
            <w:r>
              <w:rPr>
                <w:sz w:val="24"/>
              </w:rPr>
              <w:t>Experienced staff</w:t>
            </w:r>
            <w:r w:rsidR="00B669B3">
              <w:rPr>
                <w:sz w:val="24"/>
              </w:rPr>
              <w:t>, and the PE subject leader,</w:t>
            </w:r>
            <w:r>
              <w:rPr>
                <w:sz w:val="24"/>
              </w:rPr>
              <w:t xml:space="preserve"> can support new staff, </w:t>
            </w:r>
            <w:r w:rsidR="00B669B3">
              <w:rPr>
                <w:sz w:val="24"/>
              </w:rPr>
              <w:t xml:space="preserve">further </w:t>
            </w:r>
            <w:r>
              <w:rPr>
                <w:sz w:val="24"/>
              </w:rPr>
              <w:t xml:space="preserve">supported by the </w:t>
            </w:r>
            <w:proofErr w:type="spellStart"/>
            <w:r>
              <w:rPr>
                <w:sz w:val="24"/>
              </w:rPr>
              <w:t>RealPE</w:t>
            </w:r>
            <w:proofErr w:type="spellEnd"/>
            <w:r>
              <w:rPr>
                <w:sz w:val="24"/>
              </w:rPr>
              <w:t xml:space="preserve"> representatives. </w:t>
            </w:r>
          </w:p>
        </w:tc>
      </w:tr>
      <w:tr w:rsidR="00C658FB" w14:paraId="3D49B469" w14:textId="77777777" w:rsidTr="1938A7D3">
        <w:trPr>
          <w:trHeight w:val="305"/>
        </w:trPr>
        <w:tc>
          <w:tcPr>
            <w:tcW w:w="12302" w:type="dxa"/>
            <w:gridSpan w:val="4"/>
            <w:vMerge w:val="restart"/>
          </w:tcPr>
          <w:p w14:paraId="5F498D5C"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23C0FA2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FF6C2A1" w14:textId="77777777" w:rsidTr="1938A7D3">
        <w:trPr>
          <w:trHeight w:val="305"/>
        </w:trPr>
        <w:tc>
          <w:tcPr>
            <w:tcW w:w="12302" w:type="dxa"/>
            <w:gridSpan w:val="4"/>
            <w:vMerge/>
          </w:tcPr>
          <w:p w14:paraId="4F9AFEDA" w14:textId="77777777" w:rsidR="00C658FB" w:rsidRDefault="00C658FB">
            <w:pPr>
              <w:rPr>
                <w:sz w:val="2"/>
                <w:szCs w:val="2"/>
              </w:rPr>
            </w:pPr>
          </w:p>
        </w:tc>
        <w:tc>
          <w:tcPr>
            <w:tcW w:w="3076" w:type="dxa"/>
          </w:tcPr>
          <w:p w14:paraId="082FE1D1" w14:textId="66D5EAE5" w:rsidR="00C658FB" w:rsidRDefault="3188E3DB">
            <w:pPr>
              <w:pStyle w:val="TableParagraph"/>
              <w:ind w:left="0"/>
              <w:rPr>
                <w:rFonts w:ascii="Times New Roman"/>
              </w:rPr>
            </w:pPr>
            <w:r w:rsidRPr="1938A7D3">
              <w:rPr>
                <w:rFonts w:ascii="Times New Roman"/>
              </w:rPr>
              <w:t>61%</w:t>
            </w:r>
          </w:p>
        </w:tc>
      </w:tr>
      <w:tr w:rsidR="00C658FB" w14:paraId="1DC65B15" w14:textId="77777777" w:rsidTr="1938A7D3">
        <w:trPr>
          <w:trHeight w:val="397"/>
        </w:trPr>
        <w:tc>
          <w:tcPr>
            <w:tcW w:w="3758" w:type="dxa"/>
          </w:tcPr>
          <w:p w14:paraId="28955AB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4C5786C"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26A97039"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4D42FBE5" w14:textId="77777777" w:rsidR="00C658FB" w:rsidRDefault="00C658FB">
            <w:pPr>
              <w:pStyle w:val="TableParagraph"/>
              <w:ind w:left="0"/>
              <w:rPr>
                <w:rFonts w:ascii="Times New Roman"/>
                <w:sz w:val="24"/>
              </w:rPr>
            </w:pPr>
          </w:p>
        </w:tc>
      </w:tr>
      <w:tr w:rsidR="00C658FB" w14:paraId="22154D7D" w14:textId="77777777" w:rsidTr="1938A7D3">
        <w:trPr>
          <w:trHeight w:val="334"/>
        </w:trPr>
        <w:tc>
          <w:tcPr>
            <w:tcW w:w="3758" w:type="dxa"/>
            <w:tcBorders>
              <w:bottom w:val="nil"/>
            </w:tcBorders>
          </w:tcPr>
          <w:p w14:paraId="5DA0F4C4"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02DAEFA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2427A099"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F48CE66"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4722EE1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14BFE56" w14:textId="77777777" w:rsidTr="1938A7D3">
        <w:trPr>
          <w:trHeight w:val="288"/>
        </w:trPr>
        <w:tc>
          <w:tcPr>
            <w:tcW w:w="3758" w:type="dxa"/>
            <w:tcBorders>
              <w:top w:val="nil"/>
              <w:bottom w:val="nil"/>
            </w:tcBorders>
          </w:tcPr>
          <w:p w14:paraId="264A796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220E2E1"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2AC7F86"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EA4EA7A"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7C4505F"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72E5148D" w14:textId="77777777" w:rsidTr="1938A7D3">
        <w:trPr>
          <w:trHeight w:val="287"/>
        </w:trPr>
        <w:tc>
          <w:tcPr>
            <w:tcW w:w="3758" w:type="dxa"/>
            <w:tcBorders>
              <w:top w:val="nil"/>
              <w:bottom w:val="nil"/>
            </w:tcBorders>
          </w:tcPr>
          <w:p w14:paraId="3B69216E"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4B3439E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D9EFF15" w14:textId="77777777" w:rsidR="00C658FB" w:rsidRDefault="00C658FB">
            <w:pPr>
              <w:pStyle w:val="TableParagraph"/>
              <w:ind w:left="0"/>
              <w:rPr>
                <w:rFonts w:ascii="Times New Roman"/>
                <w:sz w:val="20"/>
              </w:rPr>
            </w:pPr>
          </w:p>
        </w:tc>
        <w:tc>
          <w:tcPr>
            <w:tcW w:w="3423" w:type="dxa"/>
            <w:tcBorders>
              <w:top w:val="nil"/>
              <w:bottom w:val="nil"/>
            </w:tcBorders>
          </w:tcPr>
          <w:p w14:paraId="47AC9521"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2E1FE49" w14:textId="77777777" w:rsidR="00C658FB" w:rsidRDefault="00C658FB">
            <w:pPr>
              <w:pStyle w:val="TableParagraph"/>
              <w:ind w:left="0"/>
              <w:rPr>
                <w:rFonts w:ascii="Times New Roman"/>
                <w:sz w:val="20"/>
              </w:rPr>
            </w:pPr>
          </w:p>
        </w:tc>
      </w:tr>
      <w:tr w:rsidR="00C658FB" w14:paraId="4B14189E" w14:textId="77777777" w:rsidTr="1938A7D3">
        <w:trPr>
          <w:trHeight w:val="288"/>
        </w:trPr>
        <w:tc>
          <w:tcPr>
            <w:tcW w:w="3758" w:type="dxa"/>
            <w:tcBorders>
              <w:top w:val="nil"/>
              <w:bottom w:val="nil"/>
            </w:tcBorders>
          </w:tcPr>
          <w:p w14:paraId="595263D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48CD7B23" w14:textId="77777777" w:rsidR="00C658FB" w:rsidRDefault="00C658FB">
            <w:pPr>
              <w:pStyle w:val="TableParagraph"/>
              <w:ind w:left="0"/>
              <w:rPr>
                <w:rFonts w:ascii="Times New Roman"/>
                <w:sz w:val="20"/>
              </w:rPr>
            </w:pPr>
          </w:p>
        </w:tc>
        <w:tc>
          <w:tcPr>
            <w:tcW w:w="1663" w:type="dxa"/>
            <w:tcBorders>
              <w:top w:val="nil"/>
              <w:bottom w:val="nil"/>
            </w:tcBorders>
          </w:tcPr>
          <w:p w14:paraId="0DF9B87F" w14:textId="77777777" w:rsidR="00C658FB" w:rsidRDefault="00C658FB">
            <w:pPr>
              <w:pStyle w:val="TableParagraph"/>
              <w:ind w:left="0"/>
              <w:rPr>
                <w:rFonts w:ascii="Times New Roman"/>
                <w:sz w:val="20"/>
              </w:rPr>
            </w:pPr>
          </w:p>
        </w:tc>
        <w:tc>
          <w:tcPr>
            <w:tcW w:w="3423" w:type="dxa"/>
            <w:tcBorders>
              <w:top w:val="nil"/>
              <w:bottom w:val="nil"/>
            </w:tcBorders>
          </w:tcPr>
          <w:p w14:paraId="40279E41"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4AEEED58" w14:textId="77777777" w:rsidR="00C658FB" w:rsidRDefault="00C658FB">
            <w:pPr>
              <w:pStyle w:val="TableParagraph"/>
              <w:ind w:left="0"/>
              <w:rPr>
                <w:rFonts w:ascii="Times New Roman"/>
                <w:sz w:val="20"/>
              </w:rPr>
            </w:pPr>
          </w:p>
        </w:tc>
      </w:tr>
      <w:tr w:rsidR="00C658FB" w14:paraId="03978975" w14:textId="77777777" w:rsidTr="1938A7D3">
        <w:trPr>
          <w:trHeight w:val="273"/>
        </w:trPr>
        <w:tc>
          <w:tcPr>
            <w:tcW w:w="3758" w:type="dxa"/>
            <w:tcBorders>
              <w:top w:val="nil"/>
            </w:tcBorders>
          </w:tcPr>
          <w:p w14:paraId="5D014275"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45F7346" w14:textId="77777777" w:rsidR="00C658FB" w:rsidRDefault="00C658FB">
            <w:pPr>
              <w:pStyle w:val="TableParagraph"/>
              <w:ind w:left="0"/>
              <w:rPr>
                <w:rFonts w:ascii="Times New Roman"/>
                <w:sz w:val="20"/>
              </w:rPr>
            </w:pPr>
          </w:p>
        </w:tc>
        <w:tc>
          <w:tcPr>
            <w:tcW w:w="1663" w:type="dxa"/>
            <w:tcBorders>
              <w:top w:val="nil"/>
            </w:tcBorders>
          </w:tcPr>
          <w:p w14:paraId="2CD60612" w14:textId="77777777" w:rsidR="00C658FB" w:rsidRDefault="00C658FB">
            <w:pPr>
              <w:pStyle w:val="TableParagraph"/>
              <w:ind w:left="0"/>
              <w:rPr>
                <w:rFonts w:ascii="Times New Roman"/>
                <w:sz w:val="20"/>
              </w:rPr>
            </w:pPr>
          </w:p>
        </w:tc>
        <w:tc>
          <w:tcPr>
            <w:tcW w:w="3423" w:type="dxa"/>
            <w:tcBorders>
              <w:top w:val="nil"/>
            </w:tcBorders>
          </w:tcPr>
          <w:p w14:paraId="29B39883" w14:textId="77777777" w:rsidR="00C658FB" w:rsidRDefault="00C658FB">
            <w:pPr>
              <w:pStyle w:val="TableParagraph"/>
              <w:ind w:left="0"/>
              <w:rPr>
                <w:rFonts w:ascii="Times New Roman"/>
                <w:sz w:val="20"/>
              </w:rPr>
            </w:pPr>
          </w:p>
        </w:tc>
        <w:tc>
          <w:tcPr>
            <w:tcW w:w="3076" w:type="dxa"/>
            <w:tcBorders>
              <w:top w:val="nil"/>
            </w:tcBorders>
          </w:tcPr>
          <w:p w14:paraId="69EEA75D" w14:textId="77777777" w:rsidR="00C658FB" w:rsidRDefault="00C658FB">
            <w:pPr>
              <w:pStyle w:val="TableParagraph"/>
              <w:ind w:left="0"/>
              <w:rPr>
                <w:rFonts w:ascii="Times New Roman"/>
                <w:sz w:val="20"/>
              </w:rPr>
            </w:pPr>
          </w:p>
        </w:tc>
      </w:tr>
      <w:tr w:rsidR="00C658FB" w14:paraId="540AF6AE" w14:textId="77777777" w:rsidTr="1938A7D3">
        <w:trPr>
          <w:trHeight w:val="2172"/>
        </w:trPr>
        <w:tc>
          <w:tcPr>
            <w:tcW w:w="3758" w:type="dxa"/>
          </w:tcPr>
          <w:p w14:paraId="2F41F1A5" w14:textId="3DF79CE0" w:rsidR="2B59F994" w:rsidRDefault="2B59F994" w:rsidP="2F71AB7D">
            <w:pPr>
              <w:pStyle w:val="TableParagraph"/>
              <w:spacing w:before="149"/>
              <w:ind w:left="66"/>
              <w:rPr>
                <w:sz w:val="24"/>
                <w:szCs w:val="24"/>
              </w:rPr>
            </w:pPr>
            <w:r w:rsidRPr="2F71AB7D">
              <w:rPr>
                <w:sz w:val="24"/>
                <w:szCs w:val="24"/>
              </w:rPr>
              <w:t xml:space="preserve">Our focus is to deliver a </w:t>
            </w:r>
            <w:r w:rsidR="728FEEE2" w:rsidRPr="2F71AB7D">
              <w:rPr>
                <w:sz w:val="24"/>
                <w:szCs w:val="24"/>
              </w:rPr>
              <w:t>broad and balanced curriculum that is challenging and engaging</w:t>
            </w:r>
            <w:r w:rsidR="62DCB1AB" w:rsidRPr="2F71AB7D">
              <w:rPr>
                <w:sz w:val="24"/>
                <w:szCs w:val="24"/>
              </w:rPr>
              <w:t xml:space="preserve"> for our pupils</w:t>
            </w:r>
            <w:r w:rsidR="728FEEE2" w:rsidRPr="2F71AB7D">
              <w:rPr>
                <w:sz w:val="24"/>
                <w:szCs w:val="24"/>
              </w:rPr>
              <w:t>.</w:t>
            </w:r>
            <w:r w:rsidRPr="2F71AB7D">
              <w:rPr>
                <w:sz w:val="24"/>
                <w:szCs w:val="24"/>
              </w:rPr>
              <w:t xml:space="preserve"> We want our pupils to experience a wide range of sports and physical activities </w:t>
            </w:r>
            <w:r w:rsidR="22249788" w:rsidRPr="2F71AB7D">
              <w:rPr>
                <w:sz w:val="24"/>
                <w:szCs w:val="24"/>
              </w:rPr>
              <w:t>at e</w:t>
            </w:r>
            <w:r w:rsidR="0300032A" w:rsidRPr="2F71AB7D">
              <w:rPr>
                <w:sz w:val="24"/>
                <w:szCs w:val="24"/>
              </w:rPr>
              <w:t xml:space="preserve">ach </w:t>
            </w:r>
            <w:r w:rsidR="22249788" w:rsidRPr="2F71AB7D">
              <w:rPr>
                <w:sz w:val="24"/>
                <w:szCs w:val="24"/>
              </w:rPr>
              <w:t>key stag</w:t>
            </w:r>
            <w:r w:rsidR="728FEEE2" w:rsidRPr="2F71AB7D">
              <w:rPr>
                <w:sz w:val="24"/>
                <w:szCs w:val="24"/>
              </w:rPr>
              <w:t>e</w:t>
            </w:r>
            <w:r w:rsidR="57834DCF" w:rsidRPr="2F71AB7D">
              <w:rPr>
                <w:sz w:val="24"/>
                <w:szCs w:val="24"/>
              </w:rPr>
              <w:t xml:space="preserve"> to develop their engagement in, and passion for, sport and physical activity. </w:t>
            </w:r>
          </w:p>
          <w:p w14:paraId="5365E5E9" w14:textId="04F57019" w:rsidR="57834DCF" w:rsidRDefault="2EB9C6BD" w:rsidP="2F71AB7D">
            <w:pPr>
              <w:pStyle w:val="TableParagraph"/>
              <w:spacing w:before="149"/>
              <w:ind w:left="66"/>
              <w:rPr>
                <w:sz w:val="24"/>
                <w:szCs w:val="24"/>
              </w:rPr>
            </w:pPr>
            <w:r w:rsidRPr="1938A7D3">
              <w:rPr>
                <w:sz w:val="24"/>
                <w:szCs w:val="24"/>
              </w:rPr>
              <w:t xml:space="preserve">Moreover, we want our pupils to have the opportunity to pursue any physical activities </w:t>
            </w:r>
            <w:r w:rsidR="75AF56CD" w:rsidRPr="1938A7D3">
              <w:rPr>
                <w:sz w:val="24"/>
                <w:szCs w:val="24"/>
              </w:rPr>
              <w:t xml:space="preserve">outside of school. The provision of a broad range of sports and activities will give our pupils a greater opportunity to find an activity that they wish to pursue. </w:t>
            </w:r>
            <w:r w:rsidR="242098DA" w:rsidRPr="1938A7D3">
              <w:rPr>
                <w:sz w:val="24"/>
                <w:szCs w:val="24"/>
              </w:rPr>
              <w:t xml:space="preserve">The links made with any external coaches or organisations will provide contacts for our pupils to engage </w:t>
            </w:r>
            <w:r w:rsidR="242098DA" w:rsidRPr="1938A7D3">
              <w:rPr>
                <w:sz w:val="24"/>
                <w:szCs w:val="24"/>
              </w:rPr>
              <w:lastRenderedPageBreak/>
              <w:t xml:space="preserve">with to pursue activities. </w:t>
            </w:r>
          </w:p>
          <w:p w14:paraId="67810BD8" w14:textId="02AFAF92" w:rsidR="00231E81" w:rsidRDefault="00231E81">
            <w:pPr>
              <w:pStyle w:val="TableParagraph"/>
              <w:spacing w:before="149"/>
              <w:ind w:left="66"/>
              <w:rPr>
                <w:sz w:val="24"/>
              </w:rPr>
            </w:pPr>
          </w:p>
        </w:tc>
        <w:tc>
          <w:tcPr>
            <w:tcW w:w="3458" w:type="dxa"/>
          </w:tcPr>
          <w:p w14:paraId="670050EC" w14:textId="480E5C06" w:rsidR="00C658FB" w:rsidRDefault="76A613EE" w:rsidP="2F71AB7D">
            <w:pPr>
              <w:pStyle w:val="TableParagraph"/>
              <w:ind w:left="0"/>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lastRenderedPageBreak/>
              <w:t>The development of</w:t>
            </w:r>
            <w:r w:rsidR="0B16C781" w:rsidRPr="1938A7D3">
              <w:rPr>
                <w:rFonts w:asciiTheme="minorHAnsi" w:eastAsiaTheme="minorEastAsia" w:hAnsiTheme="minorHAnsi" w:cstheme="minorBidi"/>
                <w:sz w:val="24"/>
                <w:szCs w:val="24"/>
              </w:rPr>
              <w:t xml:space="preserve"> Outdoor </w:t>
            </w:r>
            <w:r w:rsidR="6B5ECB40" w:rsidRPr="1938A7D3">
              <w:rPr>
                <w:rFonts w:asciiTheme="minorHAnsi" w:eastAsiaTheme="minorEastAsia" w:hAnsiTheme="minorHAnsi" w:cstheme="minorBidi"/>
                <w:sz w:val="24"/>
                <w:szCs w:val="24"/>
              </w:rPr>
              <w:t>Adventurous</w:t>
            </w:r>
            <w:r w:rsidR="0B16C781" w:rsidRPr="1938A7D3">
              <w:rPr>
                <w:rFonts w:asciiTheme="minorHAnsi" w:eastAsiaTheme="minorEastAsia" w:hAnsiTheme="minorHAnsi" w:cstheme="minorBidi"/>
                <w:sz w:val="24"/>
                <w:szCs w:val="24"/>
              </w:rPr>
              <w:t xml:space="preserve"> Activity</w:t>
            </w:r>
            <w:r w:rsidRPr="1938A7D3">
              <w:rPr>
                <w:rFonts w:asciiTheme="minorHAnsi" w:eastAsiaTheme="minorEastAsia" w:hAnsiTheme="minorHAnsi" w:cstheme="minorBidi"/>
                <w:sz w:val="24"/>
                <w:szCs w:val="24"/>
              </w:rPr>
              <w:t xml:space="preserve"> </w:t>
            </w:r>
            <w:r w:rsidR="753E5298" w:rsidRPr="1938A7D3">
              <w:rPr>
                <w:rFonts w:asciiTheme="minorHAnsi" w:eastAsiaTheme="minorEastAsia" w:hAnsiTheme="minorHAnsi" w:cstheme="minorBidi"/>
                <w:sz w:val="24"/>
                <w:szCs w:val="24"/>
              </w:rPr>
              <w:t>(</w:t>
            </w:r>
            <w:r w:rsidRPr="1938A7D3">
              <w:rPr>
                <w:rFonts w:asciiTheme="minorHAnsi" w:eastAsiaTheme="minorEastAsia" w:hAnsiTheme="minorHAnsi" w:cstheme="minorBidi"/>
                <w:sz w:val="24"/>
                <w:szCs w:val="24"/>
              </w:rPr>
              <w:t>OAA</w:t>
            </w:r>
            <w:r w:rsidR="6B01B51E" w:rsidRPr="1938A7D3">
              <w:rPr>
                <w:rFonts w:asciiTheme="minorHAnsi" w:eastAsiaTheme="minorEastAsia" w:hAnsiTheme="minorHAnsi" w:cstheme="minorBidi"/>
                <w:sz w:val="24"/>
                <w:szCs w:val="24"/>
              </w:rPr>
              <w:t>)</w:t>
            </w:r>
            <w:r w:rsidRPr="1938A7D3">
              <w:rPr>
                <w:rFonts w:asciiTheme="minorHAnsi" w:eastAsiaTheme="minorEastAsia" w:hAnsiTheme="minorHAnsi" w:cstheme="minorBidi"/>
                <w:sz w:val="24"/>
                <w:szCs w:val="24"/>
              </w:rPr>
              <w:t xml:space="preserve"> across the school will provide pupils the opportunity to gain more valuable experiences in this area. A bespoke </w:t>
            </w:r>
            <w:r w:rsidRPr="1938A7D3">
              <w:rPr>
                <w:rFonts w:asciiTheme="minorHAnsi" w:eastAsiaTheme="minorEastAsia" w:hAnsiTheme="minorHAnsi" w:cstheme="minorBidi"/>
                <w:color w:val="FF0000"/>
                <w:sz w:val="24"/>
                <w:szCs w:val="24"/>
              </w:rPr>
              <w:t>orienteering course</w:t>
            </w:r>
            <w:r w:rsidRPr="1938A7D3">
              <w:rPr>
                <w:rFonts w:asciiTheme="minorHAnsi" w:eastAsiaTheme="minorEastAsia" w:hAnsiTheme="minorHAnsi" w:cstheme="minorBidi"/>
                <w:sz w:val="24"/>
                <w:szCs w:val="24"/>
              </w:rPr>
              <w:t xml:space="preserve"> on the school grounds will provide an opportunit</w:t>
            </w:r>
            <w:r w:rsidR="343011B8" w:rsidRPr="1938A7D3">
              <w:rPr>
                <w:rFonts w:asciiTheme="minorHAnsi" w:eastAsiaTheme="minorEastAsia" w:hAnsiTheme="minorHAnsi" w:cstheme="minorBidi"/>
                <w:sz w:val="24"/>
                <w:szCs w:val="24"/>
              </w:rPr>
              <w:t xml:space="preserve">y for pupils to develop physical and academic skills through activities that are tailored to individual and class needs. </w:t>
            </w:r>
          </w:p>
          <w:p w14:paraId="12129A8C" w14:textId="35A3166D" w:rsidR="00C658FB" w:rsidRDefault="00C658FB" w:rsidP="2F71AB7D">
            <w:pPr>
              <w:pStyle w:val="TableParagraph"/>
              <w:ind w:left="0"/>
              <w:rPr>
                <w:sz w:val="24"/>
                <w:szCs w:val="24"/>
              </w:rPr>
            </w:pPr>
          </w:p>
          <w:p w14:paraId="28EA49DC" w14:textId="1E3EB625" w:rsidR="00C658FB" w:rsidRDefault="0D404282" w:rsidP="2F71AB7D">
            <w:pPr>
              <w:pStyle w:val="TableParagraph"/>
              <w:ind w:left="0"/>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t xml:space="preserve">The </w:t>
            </w:r>
            <w:r w:rsidRPr="1938A7D3">
              <w:rPr>
                <w:rFonts w:asciiTheme="minorHAnsi" w:eastAsiaTheme="minorEastAsia" w:hAnsiTheme="minorHAnsi" w:cstheme="minorBidi"/>
                <w:color w:val="FF0000"/>
                <w:sz w:val="24"/>
                <w:szCs w:val="24"/>
              </w:rPr>
              <w:t xml:space="preserve">investment into sports equipment </w:t>
            </w:r>
            <w:r w:rsidRPr="1938A7D3">
              <w:rPr>
                <w:rFonts w:asciiTheme="minorHAnsi" w:eastAsiaTheme="minorEastAsia" w:hAnsiTheme="minorHAnsi" w:cstheme="minorBidi"/>
                <w:sz w:val="24"/>
                <w:szCs w:val="24"/>
              </w:rPr>
              <w:t>can provide a wider range of sports and physical activities that can be delivered as part of the curriculum. Equi</w:t>
            </w:r>
            <w:r w:rsidR="18A0CF9D" w:rsidRPr="1938A7D3">
              <w:rPr>
                <w:rFonts w:asciiTheme="minorHAnsi" w:eastAsiaTheme="minorEastAsia" w:hAnsiTheme="minorHAnsi" w:cstheme="minorBidi"/>
                <w:sz w:val="24"/>
                <w:szCs w:val="24"/>
              </w:rPr>
              <w:t xml:space="preserve">pment such as a table tennis table could provide opportunities for both table tennis and table cricket to be </w:t>
            </w:r>
            <w:r w:rsidR="18A0CF9D" w:rsidRPr="1938A7D3">
              <w:rPr>
                <w:rFonts w:asciiTheme="minorHAnsi" w:eastAsiaTheme="minorEastAsia" w:hAnsiTheme="minorHAnsi" w:cstheme="minorBidi"/>
                <w:sz w:val="24"/>
                <w:szCs w:val="24"/>
              </w:rPr>
              <w:lastRenderedPageBreak/>
              <w:t>delivered as part of PE and as extra-curricular clubs. Equipment such as this will also sup</w:t>
            </w:r>
            <w:r w:rsidR="396AE52D" w:rsidRPr="1938A7D3">
              <w:rPr>
                <w:rFonts w:asciiTheme="minorHAnsi" w:eastAsiaTheme="minorEastAsia" w:hAnsiTheme="minorHAnsi" w:cstheme="minorBidi"/>
                <w:sz w:val="24"/>
                <w:szCs w:val="24"/>
              </w:rPr>
              <w:t xml:space="preserve">port the preparation for competitions, potentially raising pupil success and therefore opportunities to compete in additional competitions. </w:t>
            </w:r>
          </w:p>
          <w:p w14:paraId="3C33FB5C" w14:textId="60BD23C8" w:rsidR="00C658FB" w:rsidRDefault="00C658FB" w:rsidP="2F71AB7D">
            <w:pPr>
              <w:pStyle w:val="TableParagraph"/>
              <w:ind w:left="0"/>
              <w:rPr>
                <w:sz w:val="24"/>
                <w:szCs w:val="24"/>
              </w:rPr>
            </w:pPr>
          </w:p>
          <w:p w14:paraId="5CB03C1A" w14:textId="38981B91" w:rsidR="00C658FB" w:rsidRDefault="76649AE3"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The use of sports coaches to support the curriculum delivery w</w:t>
            </w:r>
            <w:r w:rsidR="28C0856F" w:rsidRPr="2F71AB7D">
              <w:rPr>
                <w:rFonts w:asciiTheme="minorHAnsi" w:eastAsiaTheme="minorEastAsia" w:hAnsiTheme="minorHAnsi" w:cstheme="minorBidi"/>
                <w:sz w:val="24"/>
                <w:szCs w:val="24"/>
              </w:rPr>
              <w:t xml:space="preserve">ill provide pupils the opportunity to experience sports and activities that may be beyond the skills of teachers and school staff, such as martial arts. Moreover, the use of these coaches will provide </w:t>
            </w:r>
            <w:r w:rsidR="67656AA0" w:rsidRPr="2F71AB7D">
              <w:rPr>
                <w:rFonts w:asciiTheme="minorHAnsi" w:eastAsiaTheme="minorEastAsia" w:hAnsiTheme="minorHAnsi" w:cstheme="minorBidi"/>
                <w:sz w:val="24"/>
                <w:szCs w:val="24"/>
              </w:rPr>
              <w:t xml:space="preserve">useful contacts that may enable our pupils to engage in activities outside of school. </w:t>
            </w:r>
          </w:p>
        </w:tc>
        <w:tc>
          <w:tcPr>
            <w:tcW w:w="1663" w:type="dxa"/>
          </w:tcPr>
          <w:p w14:paraId="6FFE9B17" w14:textId="674C19FB" w:rsidR="00C658FB" w:rsidRDefault="00D131A0" w:rsidP="2F71AB7D">
            <w:pPr>
              <w:pStyle w:val="TableParagraph"/>
              <w:spacing w:before="145"/>
              <w:ind w:left="29"/>
              <w:rPr>
                <w:rFonts w:asciiTheme="minorHAnsi" w:eastAsiaTheme="minorEastAsia" w:hAnsiTheme="minorHAnsi" w:cstheme="minorBidi"/>
                <w:sz w:val="24"/>
                <w:szCs w:val="24"/>
              </w:rPr>
            </w:pPr>
            <w:r w:rsidRPr="1938A7D3">
              <w:rPr>
                <w:rFonts w:asciiTheme="minorHAnsi" w:eastAsiaTheme="minorEastAsia" w:hAnsiTheme="minorHAnsi" w:cstheme="minorBidi"/>
                <w:sz w:val="24"/>
                <w:szCs w:val="24"/>
              </w:rPr>
              <w:lastRenderedPageBreak/>
              <w:t>£</w:t>
            </w:r>
            <w:r w:rsidR="3D9DA8BE" w:rsidRPr="1938A7D3">
              <w:rPr>
                <w:rFonts w:asciiTheme="minorHAnsi" w:eastAsiaTheme="minorEastAsia" w:hAnsiTheme="minorHAnsi" w:cstheme="minorBidi"/>
                <w:sz w:val="24"/>
                <w:szCs w:val="24"/>
              </w:rPr>
              <w:t>1</w:t>
            </w:r>
            <w:r w:rsidR="3E4ED972" w:rsidRPr="1938A7D3">
              <w:rPr>
                <w:rFonts w:asciiTheme="minorHAnsi" w:eastAsiaTheme="minorEastAsia" w:hAnsiTheme="minorHAnsi" w:cstheme="minorBidi"/>
                <w:sz w:val="24"/>
                <w:szCs w:val="24"/>
              </w:rPr>
              <w:t>5,000</w:t>
            </w:r>
          </w:p>
        </w:tc>
        <w:tc>
          <w:tcPr>
            <w:tcW w:w="3423" w:type="dxa"/>
          </w:tcPr>
          <w:p w14:paraId="1EECAAF8" w14:textId="656C477F" w:rsidR="00C658FB" w:rsidRDefault="0AC92DA5" w:rsidP="2F71AB7D">
            <w:pPr>
              <w:pStyle w:val="TableParagraph"/>
              <w:ind w:left="0"/>
              <w:rPr>
                <w:sz w:val="24"/>
                <w:szCs w:val="24"/>
              </w:rPr>
            </w:pPr>
            <w:r w:rsidRPr="2F71AB7D">
              <w:rPr>
                <w:rFonts w:asciiTheme="minorHAnsi" w:eastAsiaTheme="minorEastAsia" w:hAnsiTheme="minorHAnsi" w:cstheme="minorBidi"/>
                <w:sz w:val="24"/>
                <w:szCs w:val="24"/>
              </w:rPr>
              <w:t xml:space="preserve">Pupil independence and confidence will be developed, particularly amongst our Key Stage three and four pupils, by the introduction of a bespoke orienteering course and the opportunity to experience more OAA activities. </w:t>
            </w:r>
          </w:p>
          <w:p w14:paraId="539C0E79" w14:textId="361EB622" w:rsidR="00C658FB" w:rsidRDefault="00C658FB" w:rsidP="2F71AB7D">
            <w:pPr>
              <w:pStyle w:val="TableParagraph"/>
              <w:ind w:left="0"/>
              <w:rPr>
                <w:sz w:val="24"/>
                <w:szCs w:val="24"/>
              </w:rPr>
            </w:pPr>
          </w:p>
          <w:p w14:paraId="1590C5E8" w14:textId="1C62EE3B" w:rsidR="00C658FB" w:rsidRDefault="0888F110"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 xml:space="preserve">The skill level amongst pupils across a variety of sports and physical activities will be increased. Additionally, the engagement levels and excitement of pupils will be increased as they get to experience sports and physical activities that they may not have tried before. </w:t>
            </w:r>
            <w:r w:rsidR="472DD641" w:rsidRPr="2F71AB7D">
              <w:rPr>
                <w:rFonts w:asciiTheme="minorHAnsi" w:eastAsiaTheme="minorEastAsia" w:hAnsiTheme="minorHAnsi" w:cstheme="minorBidi"/>
                <w:sz w:val="24"/>
                <w:szCs w:val="24"/>
              </w:rPr>
              <w:t xml:space="preserve">The more sports and physical activities on offer, the more chance we have at </w:t>
            </w:r>
            <w:r w:rsidR="472DD641" w:rsidRPr="2F71AB7D">
              <w:rPr>
                <w:rFonts w:asciiTheme="minorHAnsi" w:eastAsiaTheme="minorEastAsia" w:hAnsiTheme="minorHAnsi" w:cstheme="minorBidi"/>
                <w:sz w:val="24"/>
                <w:szCs w:val="24"/>
              </w:rPr>
              <w:lastRenderedPageBreak/>
              <w:t xml:space="preserve">engaging most pupils in PE and physical activity. </w:t>
            </w:r>
          </w:p>
        </w:tc>
        <w:tc>
          <w:tcPr>
            <w:tcW w:w="3076" w:type="dxa"/>
          </w:tcPr>
          <w:p w14:paraId="26055F18" w14:textId="50A39EC9" w:rsidR="00C658FB" w:rsidRDefault="472DD641"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lastRenderedPageBreak/>
              <w:t>The introduction</w:t>
            </w:r>
            <w:r w:rsidR="3BD7D667" w:rsidRPr="2F71AB7D">
              <w:rPr>
                <w:rFonts w:asciiTheme="minorHAnsi" w:eastAsiaTheme="minorEastAsia" w:hAnsiTheme="minorHAnsi" w:cstheme="minorBidi"/>
                <w:sz w:val="24"/>
                <w:szCs w:val="24"/>
              </w:rPr>
              <w:t xml:space="preserve"> and maintenance</w:t>
            </w:r>
            <w:r w:rsidRPr="2F71AB7D">
              <w:rPr>
                <w:rFonts w:asciiTheme="minorHAnsi" w:eastAsiaTheme="minorEastAsia" w:hAnsiTheme="minorHAnsi" w:cstheme="minorBidi"/>
                <w:sz w:val="24"/>
                <w:szCs w:val="24"/>
              </w:rPr>
              <w:t xml:space="preserve"> of a bespoke orienteering course will provide opportunities for pupils </w:t>
            </w:r>
            <w:r w:rsidR="42C3B622" w:rsidRPr="2F71AB7D">
              <w:rPr>
                <w:rFonts w:asciiTheme="minorHAnsi" w:eastAsiaTheme="minorEastAsia" w:hAnsiTheme="minorHAnsi" w:cstheme="minorBidi"/>
                <w:sz w:val="24"/>
                <w:szCs w:val="24"/>
              </w:rPr>
              <w:t xml:space="preserve">both now and in the future. The training of staff to deliver orienteering, and OAA, effectively will provide more opportunities for pupils to develop their confidence and skills. </w:t>
            </w:r>
          </w:p>
          <w:p w14:paraId="07B40604" w14:textId="2D7B7681" w:rsidR="00C658FB" w:rsidRDefault="00C658FB" w:rsidP="2F71AB7D">
            <w:pPr>
              <w:pStyle w:val="TableParagraph"/>
              <w:ind w:left="0"/>
              <w:rPr>
                <w:sz w:val="24"/>
                <w:szCs w:val="24"/>
              </w:rPr>
            </w:pPr>
          </w:p>
          <w:p w14:paraId="6E051531" w14:textId="7EBFEEC0" w:rsidR="00C658FB" w:rsidRDefault="423B0292" w:rsidP="2F71AB7D">
            <w:pPr>
              <w:pStyle w:val="TableParagraph"/>
              <w:ind w:left="0"/>
              <w:rPr>
                <w:rFonts w:asciiTheme="minorHAnsi" w:eastAsiaTheme="minorEastAsia" w:hAnsiTheme="minorHAnsi" w:cstheme="minorBidi"/>
                <w:sz w:val="24"/>
                <w:szCs w:val="24"/>
              </w:rPr>
            </w:pPr>
            <w:r w:rsidRPr="2F71AB7D">
              <w:rPr>
                <w:rFonts w:asciiTheme="minorHAnsi" w:eastAsiaTheme="minorEastAsia" w:hAnsiTheme="minorHAnsi" w:cstheme="minorBidi"/>
                <w:sz w:val="24"/>
                <w:szCs w:val="24"/>
              </w:rPr>
              <w:t xml:space="preserve">For the provision of a broad range of sports and activities to be delivered, the curriculum needs to be regularly reviewed to ensure it is suitable for the pupils that are accessing it. Adaptions </w:t>
            </w:r>
            <w:r w:rsidR="54DEB54E" w:rsidRPr="2F71AB7D">
              <w:rPr>
                <w:rFonts w:asciiTheme="minorHAnsi" w:eastAsiaTheme="minorEastAsia" w:hAnsiTheme="minorHAnsi" w:cstheme="minorBidi"/>
                <w:sz w:val="24"/>
                <w:szCs w:val="24"/>
              </w:rPr>
              <w:t xml:space="preserve">should be made to ensure the provision of a </w:t>
            </w:r>
            <w:r w:rsidR="54DEB54E" w:rsidRPr="2F71AB7D">
              <w:rPr>
                <w:rFonts w:asciiTheme="minorHAnsi" w:eastAsiaTheme="minorEastAsia" w:hAnsiTheme="minorHAnsi" w:cstheme="minorBidi"/>
                <w:sz w:val="24"/>
                <w:szCs w:val="24"/>
              </w:rPr>
              <w:lastRenderedPageBreak/>
              <w:t>broad range of suitable activities to provide the best PE and sport for our pupils.</w:t>
            </w:r>
          </w:p>
        </w:tc>
      </w:tr>
    </w:tbl>
    <w:p w14:paraId="43A6510B"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29EEB14" w14:textId="77777777" w:rsidTr="1938A7D3">
        <w:trPr>
          <w:trHeight w:val="352"/>
        </w:trPr>
        <w:tc>
          <w:tcPr>
            <w:tcW w:w="12302" w:type="dxa"/>
            <w:gridSpan w:val="4"/>
            <w:vMerge w:val="restart"/>
          </w:tcPr>
          <w:p w14:paraId="5E7FF90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6E822A55"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447F906" w14:textId="77777777" w:rsidTr="1938A7D3">
        <w:trPr>
          <w:trHeight w:val="296"/>
        </w:trPr>
        <w:tc>
          <w:tcPr>
            <w:tcW w:w="12302" w:type="dxa"/>
            <w:gridSpan w:val="4"/>
            <w:vMerge/>
          </w:tcPr>
          <w:p w14:paraId="75AD1CD4" w14:textId="77777777" w:rsidR="00C658FB" w:rsidRDefault="00C658FB">
            <w:pPr>
              <w:rPr>
                <w:sz w:val="2"/>
                <w:szCs w:val="2"/>
              </w:rPr>
            </w:pPr>
          </w:p>
        </w:tc>
        <w:tc>
          <w:tcPr>
            <w:tcW w:w="3076" w:type="dxa"/>
          </w:tcPr>
          <w:p w14:paraId="0D37E48F" w14:textId="1D576A75" w:rsidR="00C658FB" w:rsidRDefault="220F2011" w:rsidP="1938A7D3">
            <w:pPr>
              <w:pStyle w:val="TableParagraph"/>
              <w:spacing w:before="40"/>
              <w:ind w:left="35"/>
              <w:rPr>
                <w:sz w:val="18"/>
                <w:szCs w:val="18"/>
              </w:rPr>
            </w:pPr>
            <w:r w:rsidRPr="1938A7D3">
              <w:rPr>
                <w:w w:val="101"/>
                <w:sz w:val="18"/>
                <w:szCs w:val="18"/>
              </w:rPr>
              <w:t>11</w:t>
            </w:r>
            <w:r w:rsidR="00D131A0" w:rsidRPr="1938A7D3">
              <w:rPr>
                <w:w w:val="101"/>
                <w:sz w:val="18"/>
                <w:szCs w:val="18"/>
              </w:rPr>
              <w:t>%</w:t>
            </w:r>
          </w:p>
        </w:tc>
      </w:tr>
      <w:tr w:rsidR="00C658FB" w14:paraId="2C78C26D" w14:textId="77777777" w:rsidTr="1938A7D3">
        <w:trPr>
          <w:trHeight w:val="402"/>
        </w:trPr>
        <w:tc>
          <w:tcPr>
            <w:tcW w:w="3758" w:type="dxa"/>
          </w:tcPr>
          <w:p w14:paraId="48292210"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D0C9335"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6783877"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1D1AE966" w14:textId="77777777" w:rsidR="00C658FB" w:rsidRDefault="00C658FB">
            <w:pPr>
              <w:pStyle w:val="TableParagraph"/>
              <w:ind w:left="0"/>
              <w:rPr>
                <w:rFonts w:ascii="Times New Roman"/>
              </w:rPr>
            </w:pPr>
          </w:p>
        </w:tc>
      </w:tr>
      <w:tr w:rsidR="00C658FB" w14:paraId="6316D255" w14:textId="77777777" w:rsidTr="1938A7D3">
        <w:trPr>
          <w:trHeight w:val="333"/>
        </w:trPr>
        <w:tc>
          <w:tcPr>
            <w:tcW w:w="3758" w:type="dxa"/>
            <w:tcBorders>
              <w:bottom w:val="nil"/>
            </w:tcBorders>
          </w:tcPr>
          <w:p w14:paraId="2FC7974E"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17045EA9"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1DB02C46"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0A9F39B9"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9761BD7"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57E23D" w14:textId="77777777" w:rsidTr="1938A7D3">
        <w:trPr>
          <w:trHeight w:val="288"/>
        </w:trPr>
        <w:tc>
          <w:tcPr>
            <w:tcW w:w="3758" w:type="dxa"/>
            <w:tcBorders>
              <w:top w:val="nil"/>
              <w:bottom w:val="nil"/>
            </w:tcBorders>
          </w:tcPr>
          <w:p w14:paraId="7D8FEEC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5C92C35"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61B198EF"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545050D"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73DFCA11"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96580EB" w14:textId="77777777" w:rsidTr="1938A7D3">
        <w:trPr>
          <w:trHeight w:val="287"/>
        </w:trPr>
        <w:tc>
          <w:tcPr>
            <w:tcW w:w="3758" w:type="dxa"/>
            <w:tcBorders>
              <w:top w:val="nil"/>
              <w:bottom w:val="nil"/>
            </w:tcBorders>
          </w:tcPr>
          <w:p w14:paraId="258F25F0"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7FAF31B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F123468" w14:textId="77777777" w:rsidR="00C658FB" w:rsidRDefault="00C658FB">
            <w:pPr>
              <w:pStyle w:val="TableParagraph"/>
              <w:ind w:left="0"/>
              <w:rPr>
                <w:rFonts w:ascii="Times New Roman"/>
                <w:sz w:val="20"/>
              </w:rPr>
            </w:pPr>
          </w:p>
        </w:tc>
        <w:tc>
          <w:tcPr>
            <w:tcW w:w="3423" w:type="dxa"/>
            <w:tcBorders>
              <w:top w:val="nil"/>
              <w:bottom w:val="nil"/>
            </w:tcBorders>
          </w:tcPr>
          <w:p w14:paraId="78716334"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F7B19C" w14:textId="77777777" w:rsidR="00C658FB" w:rsidRDefault="00C658FB">
            <w:pPr>
              <w:pStyle w:val="TableParagraph"/>
              <w:ind w:left="0"/>
              <w:rPr>
                <w:rFonts w:ascii="Times New Roman"/>
                <w:sz w:val="20"/>
              </w:rPr>
            </w:pPr>
          </w:p>
        </w:tc>
      </w:tr>
      <w:tr w:rsidR="00C658FB" w14:paraId="30C4A699" w14:textId="77777777" w:rsidTr="1938A7D3">
        <w:trPr>
          <w:trHeight w:val="288"/>
        </w:trPr>
        <w:tc>
          <w:tcPr>
            <w:tcW w:w="3758" w:type="dxa"/>
            <w:tcBorders>
              <w:top w:val="nil"/>
              <w:bottom w:val="nil"/>
            </w:tcBorders>
          </w:tcPr>
          <w:p w14:paraId="360F89A5"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D20435B" w14:textId="77777777" w:rsidR="00C658FB" w:rsidRDefault="00C658FB">
            <w:pPr>
              <w:pStyle w:val="TableParagraph"/>
              <w:ind w:left="0"/>
              <w:rPr>
                <w:rFonts w:ascii="Times New Roman"/>
                <w:sz w:val="20"/>
              </w:rPr>
            </w:pPr>
          </w:p>
        </w:tc>
        <w:tc>
          <w:tcPr>
            <w:tcW w:w="1663" w:type="dxa"/>
            <w:tcBorders>
              <w:top w:val="nil"/>
              <w:bottom w:val="nil"/>
            </w:tcBorders>
          </w:tcPr>
          <w:p w14:paraId="29C4A751" w14:textId="77777777" w:rsidR="00C658FB" w:rsidRDefault="00C658FB">
            <w:pPr>
              <w:pStyle w:val="TableParagraph"/>
              <w:ind w:left="0"/>
              <w:rPr>
                <w:rFonts w:ascii="Times New Roman"/>
                <w:sz w:val="20"/>
              </w:rPr>
            </w:pPr>
          </w:p>
        </w:tc>
        <w:tc>
          <w:tcPr>
            <w:tcW w:w="3423" w:type="dxa"/>
            <w:tcBorders>
              <w:top w:val="nil"/>
              <w:bottom w:val="nil"/>
            </w:tcBorders>
          </w:tcPr>
          <w:p w14:paraId="78539D2C"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3AC19D84" w14:textId="77777777" w:rsidR="00C658FB" w:rsidRDefault="00C658FB">
            <w:pPr>
              <w:pStyle w:val="TableParagraph"/>
              <w:ind w:left="0"/>
              <w:rPr>
                <w:rFonts w:ascii="Times New Roman"/>
                <w:sz w:val="20"/>
              </w:rPr>
            </w:pPr>
          </w:p>
        </w:tc>
      </w:tr>
      <w:tr w:rsidR="00C658FB" w14:paraId="0B2AA77F" w14:textId="77777777" w:rsidTr="1938A7D3">
        <w:trPr>
          <w:trHeight w:val="274"/>
        </w:trPr>
        <w:tc>
          <w:tcPr>
            <w:tcW w:w="3758" w:type="dxa"/>
            <w:tcBorders>
              <w:top w:val="nil"/>
            </w:tcBorders>
          </w:tcPr>
          <w:p w14:paraId="033806AA"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7645B63" w14:textId="77777777" w:rsidR="00C658FB" w:rsidRDefault="00C658FB">
            <w:pPr>
              <w:pStyle w:val="TableParagraph"/>
              <w:ind w:left="0"/>
              <w:rPr>
                <w:rFonts w:ascii="Times New Roman"/>
                <w:sz w:val="20"/>
              </w:rPr>
            </w:pPr>
          </w:p>
        </w:tc>
        <w:tc>
          <w:tcPr>
            <w:tcW w:w="1663" w:type="dxa"/>
            <w:tcBorders>
              <w:top w:val="nil"/>
            </w:tcBorders>
          </w:tcPr>
          <w:p w14:paraId="00129E37" w14:textId="77777777" w:rsidR="00C658FB" w:rsidRDefault="00C658FB">
            <w:pPr>
              <w:pStyle w:val="TableParagraph"/>
              <w:ind w:left="0"/>
              <w:rPr>
                <w:rFonts w:ascii="Times New Roman"/>
                <w:sz w:val="20"/>
              </w:rPr>
            </w:pPr>
          </w:p>
        </w:tc>
        <w:tc>
          <w:tcPr>
            <w:tcW w:w="3423" w:type="dxa"/>
            <w:tcBorders>
              <w:top w:val="nil"/>
            </w:tcBorders>
          </w:tcPr>
          <w:p w14:paraId="654C65C4" w14:textId="77777777" w:rsidR="00C658FB" w:rsidRDefault="00C658FB">
            <w:pPr>
              <w:pStyle w:val="TableParagraph"/>
              <w:ind w:left="0"/>
              <w:rPr>
                <w:rFonts w:ascii="Times New Roman"/>
                <w:sz w:val="20"/>
              </w:rPr>
            </w:pPr>
          </w:p>
        </w:tc>
        <w:tc>
          <w:tcPr>
            <w:tcW w:w="3076" w:type="dxa"/>
            <w:tcBorders>
              <w:top w:val="nil"/>
            </w:tcBorders>
          </w:tcPr>
          <w:p w14:paraId="3EE8FC7A" w14:textId="77777777" w:rsidR="00C658FB" w:rsidRDefault="00C658FB">
            <w:pPr>
              <w:pStyle w:val="TableParagraph"/>
              <w:ind w:left="0"/>
              <w:rPr>
                <w:rFonts w:ascii="Times New Roman"/>
                <w:sz w:val="20"/>
              </w:rPr>
            </w:pPr>
          </w:p>
        </w:tc>
      </w:tr>
      <w:tr w:rsidR="00C658FB" w14:paraId="4D958C81" w14:textId="77777777" w:rsidTr="1938A7D3">
        <w:trPr>
          <w:trHeight w:val="2134"/>
        </w:trPr>
        <w:tc>
          <w:tcPr>
            <w:tcW w:w="3758" w:type="dxa"/>
          </w:tcPr>
          <w:p w14:paraId="6779DAFB" w14:textId="2D5989A6" w:rsidR="00E34FB3" w:rsidRDefault="003C75BB">
            <w:pPr>
              <w:pStyle w:val="TableParagraph"/>
              <w:ind w:left="0"/>
              <w:rPr>
                <w:rFonts w:asciiTheme="minorHAnsi" w:hAnsiTheme="minorHAnsi" w:cstheme="minorHAnsi"/>
                <w:sz w:val="24"/>
                <w:szCs w:val="24"/>
              </w:rPr>
            </w:pPr>
            <w:r w:rsidRPr="003C75BB">
              <w:rPr>
                <w:rFonts w:asciiTheme="minorHAnsi" w:hAnsiTheme="minorHAnsi" w:cstheme="minorHAnsi"/>
                <w:sz w:val="24"/>
                <w:szCs w:val="24"/>
              </w:rPr>
              <w:t xml:space="preserve">Our focus is </w:t>
            </w:r>
            <w:r>
              <w:rPr>
                <w:rFonts w:asciiTheme="minorHAnsi" w:hAnsiTheme="minorHAnsi" w:cstheme="minorHAnsi"/>
                <w:sz w:val="24"/>
                <w:szCs w:val="24"/>
              </w:rPr>
              <w:t>to provide all pupils with the opportunity to experience competitive sport</w:t>
            </w:r>
            <w:r w:rsidR="00E34FB3">
              <w:rPr>
                <w:rFonts w:asciiTheme="minorHAnsi" w:hAnsiTheme="minorHAnsi" w:cstheme="minorHAnsi"/>
                <w:sz w:val="24"/>
                <w:szCs w:val="24"/>
              </w:rPr>
              <w:t>, through both inter and intra sport competition</w:t>
            </w:r>
            <w:r>
              <w:rPr>
                <w:rFonts w:asciiTheme="minorHAnsi" w:hAnsiTheme="minorHAnsi" w:cstheme="minorHAnsi"/>
                <w:sz w:val="24"/>
                <w:szCs w:val="24"/>
              </w:rPr>
              <w:t>. The participation in competitive sport enables our pupils to apply, and further develop, their skills and to build confidence</w:t>
            </w:r>
            <w:r w:rsidR="00362855">
              <w:rPr>
                <w:rFonts w:asciiTheme="minorHAnsi" w:hAnsiTheme="minorHAnsi" w:cstheme="minorHAnsi"/>
                <w:sz w:val="24"/>
                <w:szCs w:val="24"/>
              </w:rPr>
              <w:t xml:space="preserve"> in their ability. </w:t>
            </w:r>
          </w:p>
          <w:p w14:paraId="58F52B73" w14:textId="77777777" w:rsidR="00E34FB3" w:rsidRDefault="00E34FB3">
            <w:pPr>
              <w:pStyle w:val="TableParagraph"/>
              <w:ind w:left="0"/>
              <w:rPr>
                <w:rFonts w:asciiTheme="minorHAnsi" w:hAnsiTheme="minorHAnsi" w:cstheme="minorHAnsi"/>
                <w:sz w:val="24"/>
                <w:szCs w:val="24"/>
              </w:rPr>
            </w:pPr>
          </w:p>
          <w:p w14:paraId="7E685813" w14:textId="48D2C5A5" w:rsidR="00C658FB" w:rsidRPr="003C75BB" w:rsidRDefault="00362855">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Inter sport competitions and those organised by external providers also provide our pupils with opportunities to develop social and independence skills in a variety of environments and contexts. </w:t>
            </w:r>
          </w:p>
        </w:tc>
        <w:tc>
          <w:tcPr>
            <w:tcW w:w="3458" w:type="dxa"/>
          </w:tcPr>
          <w:p w14:paraId="74C37E6E" w14:textId="77777777" w:rsidR="00C658FB" w:rsidRDefault="00E34FB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Through the implementation of the </w:t>
            </w:r>
            <w:proofErr w:type="spellStart"/>
            <w:r>
              <w:rPr>
                <w:rFonts w:asciiTheme="minorHAnsi" w:hAnsiTheme="minorHAnsi" w:cstheme="minorHAnsi"/>
                <w:sz w:val="24"/>
                <w:szCs w:val="24"/>
              </w:rPr>
              <w:t>RealPE</w:t>
            </w:r>
            <w:proofErr w:type="spellEnd"/>
            <w:r>
              <w:rPr>
                <w:rFonts w:asciiTheme="minorHAnsi" w:hAnsiTheme="minorHAnsi" w:cstheme="minorHAnsi"/>
                <w:sz w:val="24"/>
                <w:szCs w:val="24"/>
              </w:rPr>
              <w:t xml:space="preserve"> programme, staff knowledge and confidence in delivering high-quality PE and sport will continue to develop. This, as explored in key indicator 3, will enhance </w:t>
            </w:r>
            <w:r w:rsidR="00F7597E">
              <w:rPr>
                <w:rFonts w:asciiTheme="minorHAnsi" w:hAnsiTheme="minorHAnsi" w:cstheme="minorHAnsi"/>
                <w:sz w:val="24"/>
                <w:szCs w:val="24"/>
              </w:rPr>
              <w:t xml:space="preserve">pupil skill development and could open additional opportunities for competition at higher levels. </w:t>
            </w:r>
          </w:p>
          <w:p w14:paraId="592DD192" w14:textId="77777777" w:rsidR="00F7597E" w:rsidRDefault="00F7597E">
            <w:pPr>
              <w:pStyle w:val="TableParagraph"/>
              <w:ind w:left="0"/>
              <w:rPr>
                <w:rFonts w:asciiTheme="minorHAnsi" w:hAnsiTheme="minorHAnsi" w:cstheme="minorHAnsi"/>
                <w:sz w:val="24"/>
                <w:szCs w:val="24"/>
              </w:rPr>
            </w:pPr>
          </w:p>
          <w:p w14:paraId="0407BFCD" w14:textId="2CEFECEF" w:rsidR="00F7597E" w:rsidRPr="003C75BB" w:rsidRDefault="36D55ED8" w:rsidP="1938A7D3">
            <w:pPr>
              <w:pStyle w:val="TableParagraph"/>
              <w:ind w:left="0"/>
              <w:rPr>
                <w:rFonts w:asciiTheme="minorHAnsi" w:hAnsiTheme="minorHAnsi" w:cstheme="minorBidi"/>
                <w:sz w:val="24"/>
                <w:szCs w:val="24"/>
              </w:rPr>
            </w:pPr>
            <w:r w:rsidRPr="1938A7D3">
              <w:rPr>
                <w:rFonts w:asciiTheme="minorHAnsi" w:hAnsiTheme="minorHAnsi" w:cstheme="minorBidi"/>
                <w:sz w:val="24"/>
                <w:szCs w:val="24"/>
              </w:rPr>
              <w:t xml:space="preserve">The continuation of the </w:t>
            </w:r>
            <w:r w:rsidRPr="1938A7D3">
              <w:rPr>
                <w:rFonts w:asciiTheme="minorHAnsi" w:hAnsiTheme="minorHAnsi" w:cstheme="minorBidi"/>
                <w:color w:val="FF0000"/>
                <w:sz w:val="24"/>
                <w:szCs w:val="24"/>
              </w:rPr>
              <w:t xml:space="preserve">Warrington PE and School Sport </w:t>
            </w:r>
            <w:r w:rsidR="08014669" w:rsidRPr="1938A7D3">
              <w:rPr>
                <w:rFonts w:asciiTheme="minorHAnsi" w:hAnsiTheme="minorHAnsi" w:cstheme="minorBidi"/>
                <w:color w:val="FF0000"/>
                <w:sz w:val="24"/>
                <w:szCs w:val="24"/>
              </w:rPr>
              <w:t xml:space="preserve">subscription </w:t>
            </w:r>
            <w:r w:rsidR="08014669" w:rsidRPr="1938A7D3">
              <w:rPr>
                <w:rFonts w:asciiTheme="minorHAnsi" w:hAnsiTheme="minorHAnsi" w:cstheme="minorBidi"/>
                <w:sz w:val="24"/>
                <w:szCs w:val="24"/>
              </w:rPr>
              <w:t xml:space="preserve">provides a variety of competitions for our pupils to access. </w:t>
            </w:r>
          </w:p>
        </w:tc>
        <w:tc>
          <w:tcPr>
            <w:tcW w:w="1663" w:type="dxa"/>
          </w:tcPr>
          <w:p w14:paraId="3855C85B" w14:textId="0430BF9A" w:rsidR="00C658FB" w:rsidRPr="003C75BB" w:rsidRDefault="00D131A0" w:rsidP="1938A7D3">
            <w:pPr>
              <w:pStyle w:val="TableParagraph"/>
              <w:spacing w:before="153"/>
              <w:ind w:left="67"/>
              <w:rPr>
                <w:rFonts w:asciiTheme="minorHAnsi" w:hAnsiTheme="minorHAnsi" w:cstheme="minorBidi"/>
                <w:sz w:val="24"/>
                <w:szCs w:val="24"/>
              </w:rPr>
            </w:pPr>
            <w:r w:rsidRPr="1938A7D3">
              <w:rPr>
                <w:rFonts w:asciiTheme="minorHAnsi" w:hAnsiTheme="minorHAnsi" w:cstheme="minorBidi"/>
                <w:sz w:val="24"/>
                <w:szCs w:val="24"/>
              </w:rPr>
              <w:t>£</w:t>
            </w:r>
            <w:r w:rsidR="3ACC945C" w:rsidRPr="1938A7D3">
              <w:rPr>
                <w:rFonts w:asciiTheme="minorHAnsi" w:hAnsiTheme="minorHAnsi" w:cstheme="minorBidi"/>
                <w:sz w:val="24"/>
                <w:szCs w:val="24"/>
              </w:rPr>
              <w:t>2735</w:t>
            </w:r>
          </w:p>
        </w:tc>
        <w:tc>
          <w:tcPr>
            <w:tcW w:w="3423" w:type="dxa"/>
          </w:tcPr>
          <w:p w14:paraId="48B038A2" w14:textId="5DBD0E40" w:rsidR="00C658FB" w:rsidRPr="003C75BB" w:rsidRDefault="56E307A8" w:rsidP="2F71AB7D">
            <w:pPr>
              <w:pStyle w:val="TableParagraph"/>
              <w:ind w:left="0"/>
              <w:rPr>
                <w:rFonts w:asciiTheme="minorHAnsi" w:hAnsiTheme="minorHAnsi" w:cstheme="minorBidi"/>
                <w:sz w:val="24"/>
                <w:szCs w:val="24"/>
              </w:rPr>
            </w:pPr>
            <w:r w:rsidRPr="2F71AB7D">
              <w:rPr>
                <w:rFonts w:asciiTheme="minorHAnsi" w:hAnsiTheme="minorHAnsi" w:cstheme="minorBidi"/>
                <w:sz w:val="24"/>
                <w:szCs w:val="24"/>
              </w:rPr>
              <w:t>The number of pupils participating in sporting competitions will increase</w:t>
            </w:r>
            <w:r w:rsidR="199D1AE5" w:rsidRPr="2F71AB7D">
              <w:rPr>
                <w:rFonts w:asciiTheme="minorHAnsi" w:hAnsiTheme="minorHAnsi" w:cstheme="minorBidi"/>
                <w:sz w:val="24"/>
                <w:szCs w:val="24"/>
              </w:rPr>
              <w:t xml:space="preserve">, both inter and intra competitions. </w:t>
            </w:r>
            <w:r w:rsidR="6A5F25E4" w:rsidRPr="2F71AB7D">
              <w:rPr>
                <w:rFonts w:asciiTheme="minorHAnsi" w:hAnsiTheme="minorHAnsi" w:cstheme="minorBidi"/>
                <w:sz w:val="24"/>
                <w:szCs w:val="24"/>
              </w:rPr>
              <w:t xml:space="preserve">There will be an increased sense of achievement amongst pupils and pride in whole school and individual achievements. </w:t>
            </w:r>
          </w:p>
          <w:p w14:paraId="7C974554" w14:textId="0CB08E11" w:rsidR="00C658FB" w:rsidRPr="003C75BB" w:rsidRDefault="00C658FB" w:rsidP="2F71AB7D">
            <w:pPr>
              <w:pStyle w:val="TableParagraph"/>
              <w:ind w:left="0"/>
              <w:rPr>
                <w:rFonts w:asciiTheme="minorHAnsi" w:hAnsiTheme="minorHAnsi" w:cstheme="minorBidi"/>
                <w:sz w:val="24"/>
                <w:szCs w:val="24"/>
              </w:rPr>
            </w:pPr>
          </w:p>
          <w:p w14:paraId="365D50A3" w14:textId="55DEE982" w:rsidR="00C658FB" w:rsidRPr="003C75BB" w:rsidRDefault="56E307A8" w:rsidP="2F71AB7D">
            <w:pPr>
              <w:pStyle w:val="TableParagraph"/>
              <w:ind w:left="0"/>
              <w:rPr>
                <w:rFonts w:asciiTheme="minorHAnsi" w:hAnsiTheme="minorHAnsi" w:cstheme="minorBidi"/>
                <w:sz w:val="24"/>
                <w:szCs w:val="24"/>
              </w:rPr>
            </w:pPr>
            <w:r w:rsidRPr="2F71AB7D">
              <w:rPr>
                <w:rFonts w:asciiTheme="minorHAnsi" w:hAnsiTheme="minorHAnsi" w:cstheme="minorBidi"/>
                <w:sz w:val="24"/>
                <w:szCs w:val="24"/>
              </w:rPr>
              <w:t xml:space="preserve">The </w:t>
            </w:r>
            <w:r w:rsidR="279B1742" w:rsidRPr="2F71AB7D">
              <w:rPr>
                <w:rFonts w:asciiTheme="minorHAnsi" w:hAnsiTheme="minorHAnsi" w:cstheme="minorBidi"/>
                <w:sz w:val="24"/>
                <w:szCs w:val="24"/>
              </w:rPr>
              <w:t xml:space="preserve">number </w:t>
            </w:r>
            <w:r w:rsidRPr="2F71AB7D">
              <w:rPr>
                <w:rFonts w:asciiTheme="minorHAnsi" w:hAnsiTheme="minorHAnsi" w:cstheme="minorBidi"/>
                <w:sz w:val="24"/>
                <w:szCs w:val="24"/>
              </w:rPr>
              <w:t xml:space="preserve">of </w:t>
            </w:r>
            <w:r w:rsidR="6656FE17" w:rsidRPr="2F71AB7D">
              <w:rPr>
                <w:rFonts w:asciiTheme="minorHAnsi" w:hAnsiTheme="minorHAnsi" w:cstheme="minorBidi"/>
                <w:sz w:val="24"/>
                <w:szCs w:val="24"/>
              </w:rPr>
              <w:t xml:space="preserve">external </w:t>
            </w:r>
            <w:r w:rsidRPr="2F71AB7D">
              <w:rPr>
                <w:rFonts w:asciiTheme="minorHAnsi" w:hAnsiTheme="minorHAnsi" w:cstheme="minorBidi"/>
                <w:sz w:val="24"/>
                <w:szCs w:val="24"/>
              </w:rPr>
              <w:t>competitions that we attend as a school</w:t>
            </w:r>
            <w:r w:rsidR="1C535082" w:rsidRPr="2F71AB7D">
              <w:rPr>
                <w:rFonts w:asciiTheme="minorHAnsi" w:hAnsiTheme="minorHAnsi" w:cstheme="minorBidi"/>
                <w:sz w:val="24"/>
                <w:szCs w:val="24"/>
              </w:rPr>
              <w:t xml:space="preserve"> will increase and the opportunity to attend higher level school games may increase as a consequence (qualifying may be required)</w:t>
            </w:r>
          </w:p>
          <w:p w14:paraId="4C247639" w14:textId="41433135" w:rsidR="00C658FB" w:rsidRPr="003C75BB" w:rsidRDefault="00C658FB" w:rsidP="2F71AB7D">
            <w:pPr>
              <w:pStyle w:val="TableParagraph"/>
              <w:ind w:left="0"/>
              <w:rPr>
                <w:sz w:val="24"/>
                <w:szCs w:val="24"/>
              </w:rPr>
            </w:pPr>
          </w:p>
          <w:p w14:paraId="218C9EC5" w14:textId="215C4958" w:rsidR="00C658FB" w:rsidRPr="003C75BB" w:rsidRDefault="3FF73CD4" w:rsidP="2F71AB7D">
            <w:pPr>
              <w:pStyle w:val="TableParagraph"/>
              <w:ind w:left="0"/>
              <w:rPr>
                <w:rFonts w:asciiTheme="minorHAnsi" w:hAnsiTheme="minorHAnsi" w:cstheme="minorBidi"/>
                <w:sz w:val="24"/>
                <w:szCs w:val="24"/>
              </w:rPr>
            </w:pPr>
            <w:r w:rsidRPr="2F71AB7D">
              <w:rPr>
                <w:rFonts w:asciiTheme="minorHAnsi" w:hAnsiTheme="minorHAnsi" w:cstheme="minorBidi"/>
                <w:sz w:val="24"/>
                <w:szCs w:val="24"/>
              </w:rPr>
              <w:t>The number of int</w:t>
            </w:r>
            <w:r w:rsidR="0739A4E6" w:rsidRPr="2F71AB7D">
              <w:rPr>
                <w:rFonts w:asciiTheme="minorHAnsi" w:hAnsiTheme="minorHAnsi" w:cstheme="minorBidi"/>
                <w:sz w:val="24"/>
                <w:szCs w:val="24"/>
              </w:rPr>
              <w:t xml:space="preserve">ra sports competitions held in school will increase, with a variety of </w:t>
            </w:r>
            <w:r w:rsidR="29DAB2AC" w:rsidRPr="2F71AB7D">
              <w:rPr>
                <w:rFonts w:asciiTheme="minorHAnsi" w:hAnsiTheme="minorHAnsi" w:cstheme="minorBidi"/>
                <w:sz w:val="24"/>
                <w:szCs w:val="24"/>
              </w:rPr>
              <w:t xml:space="preserve">sports and physical activities being experienced. </w:t>
            </w:r>
          </w:p>
          <w:p w14:paraId="4CD48D50" w14:textId="6051DC37" w:rsidR="00C658FB" w:rsidRPr="003C75BB" w:rsidRDefault="00C658FB" w:rsidP="2F71AB7D">
            <w:pPr>
              <w:pStyle w:val="TableParagraph"/>
              <w:ind w:left="0"/>
              <w:rPr>
                <w:sz w:val="24"/>
                <w:szCs w:val="24"/>
              </w:rPr>
            </w:pPr>
          </w:p>
          <w:p w14:paraId="4DF41D54" w14:textId="3724D6BC" w:rsidR="00C658FB" w:rsidRPr="003C75BB" w:rsidRDefault="00C658FB" w:rsidP="2F71AB7D">
            <w:pPr>
              <w:pStyle w:val="TableParagraph"/>
              <w:ind w:left="0"/>
              <w:rPr>
                <w:sz w:val="24"/>
                <w:szCs w:val="24"/>
              </w:rPr>
            </w:pPr>
          </w:p>
        </w:tc>
        <w:tc>
          <w:tcPr>
            <w:tcW w:w="3076" w:type="dxa"/>
          </w:tcPr>
          <w:p w14:paraId="656353A6" w14:textId="77777777" w:rsidR="00C658FB" w:rsidRDefault="008119E6">
            <w:pPr>
              <w:pStyle w:val="TableParagraph"/>
              <w:ind w:left="0"/>
              <w:rPr>
                <w:sz w:val="24"/>
              </w:rPr>
            </w:pPr>
            <w:r>
              <w:rPr>
                <w:sz w:val="24"/>
              </w:rPr>
              <w:t xml:space="preserve">The training of staff offers sustainability as the developed skills and knowledge can be used year-on-year. Experienced staff can support new staff, supported by further training from the </w:t>
            </w:r>
            <w:proofErr w:type="spellStart"/>
            <w:r>
              <w:rPr>
                <w:sz w:val="24"/>
              </w:rPr>
              <w:t>RealPE</w:t>
            </w:r>
            <w:proofErr w:type="spellEnd"/>
            <w:r>
              <w:rPr>
                <w:sz w:val="24"/>
              </w:rPr>
              <w:t xml:space="preserve"> representatives. </w:t>
            </w:r>
          </w:p>
          <w:p w14:paraId="6F63A611" w14:textId="77777777" w:rsidR="008119E6" w:rsidRDefault="008119E6">
            <w:pPr>
              <w:pStyle w:val="TableParagraph"/>
              <w:ind w:left="0"/>
              <w:rPr>
                <w:sz w:val="24"/>
              </w:rPr>
            </w:pPr>
          </w:p>
          <w:p w14:paraId="29160A4A" w14:textId="7DDCA2CB" w:rsidR="008119E6" w:rsidRPr="003C75BB" w:rsidRDefault="008119E6">
            <w:pPr>
              <w:pStyle w:val="TableParagraph"/>
              <w:ind w:left="0"/>
              <w:rPr>
                <w:rFonts w:asciiTheme="minorHAnsi" w:hAnsiTheme="minorHAnsi" w:cstheme="minorHAnsi"/>
                <w:sz w:val="24"/>
                <w:szCs w:val="24"/>
              </w:rPr>
            </w:pPr>
            <w:r>
              <w:rPr>
                <w:sz w:val="24"/>
              </w:rPr>
              <w:t xml:space="preserve">The involvement with Warrington PE and School Sport provides networking opportunities for further involvement in sport competitions </w:t>
            </w:r>
            <w:r w:rsidR="00ED3B80">
              <w:rPr>
                <w:sz w:val="24"/>
              </w:rPr>
              <w:t xml:space="preserve">organised by </w:t>
            </w:r>
            <w:r w:rsidR="00765D0D">
              <w:rPr>
                <w:sz w:val="24"/>
              </w:rPr>
              <w:t>us</w:t>
            </w:r>
            <w:r w:rsidR="00ED3B80">
              <w:rPr>
                <w:sz w:val="24"/>
              </w:rPr>
              <w:t>, such as competitive sport between schools.</w:t>
            </w:r>
          </w:p>
        </w:tc>
      </w:tr>
    </w:tbl>
    <w:p w14:paraId="7D3BFF9C" w14:textId="77777777" w:rsidR="00C658FB" w:rsidRDefault="00C658FB">
      <w:pPr>
        <w:pStyle w:val="BodyText"/>
        <w:rPr>
          <w:sz w:val="20"/>
        </w:rPr>
      </w:pPr>
    </w:p>
    <w:p w14:paraId="01CA0035" w14:textId="77777777" w:rsidR="00C658FB" w:rsidRDefault="00C658FB">
      <w:pPr>
        <w:pStyle w:val="BodyText"/>
        <w:spacing w:before="1"/>
        <w:rPr>
          <w:sz w:val="17"/>
        </w:rPr>
      </w:pPr>
    </w:p>
    <w:p w14:paraId="2DF443A5" w14:textId="77777777" w:rsidR="004A59B2" w:rsidRDefault="004A59B2">
      <w:bookmarkStart w:id="0" w:name="_GoBack"/>
      <w:bookmarkEnd w:id="0"/>
    </w:p>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54F5F" w14:textId="77777777" w:rsidR="00771BC0" w:rsidRDefault="00771BC0">
      <w:r>
        <w:separator/>
      </w:r>
    </w:p>
  </w:endnote>
  <w:endnote w:type="continuationSeparator" w:id="0">
    <w:p w14:paraId="21399BCB" w14:textId="77777777" w:rsidR="00771BC0" w:rsidRDefault="0077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9E54F"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06D15B7D" wp14:editId="28AF8B27">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717A13BF" wp14:editId="73546DE6">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2F2710">
      <w:rPr>
        <w:noProof/>
        <w:lang w:eastAsia="en-GB"/>
      </w:rPr>
      <mc:AlternateContent>
        <mc:Choice Requires="wpg">
          <w:drawing>
            <wp:anchor distT="0" distB="0" distL="114300" distR="114300" simplePos="0" relativeHeight="487170048" behindDoc="1" locked="0" layoutInCell="1" allowOverlap="1" wp14:anchorId="0908FB2E" wp14:editId="3898D978">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docshapegroup22" style="position:absolute;margin-left:484.15pt;margin-top:563.8pt;width:30.55pt;height:14.95pt;z-index:-16146432;mso-position-horizontal-relative:page;mso-position-vertical-relative:page" coordsize="611,299" coordorigin="9683,11276" o:spid="_x0000_s1026" w14:anchorId="65D2DF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3" style="position:absolute;left:9683;top:11276;width:289;height:299;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aOtTAAAAA2wAAAA8AAABkcnMvZG93bnJldi54bWxET91qwjAUvh/sHcIZeDdTC8rojKKDURWk&#10;2O0BDs1ZU21OShO1vr0RhN2dj+/3zJeDbcWFet84VjAZJyCIK6cbrhX8/ny/f4DwAVlj65gU3MjD&#10;cvH6MsdMuysf6FKGWsQQ9hkqMCF0mZS+MmTRj11HHLk/11sMEfa11D1eY7htZZokM2mx4dhgsKMv&#10;Q9WpPFsF05zTwqy266Mu9r6c7vJii7lSo7dh9Qki0BD+xU/3Rsf5KTx+iQfIx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ho61MAAAADbAAAADwAAAAAAAAAAAAAAAACfAgAA&#10;ZHJzL2Rvd25yZXYueG1sUEsFBgAAAAAEAAQA9wAAAIwDAAAAAA==&#10;">
                <v:imagedata o:title="" r:id="rId5"/>
              </v:shape>
              <v:shape id="docshape24" style="position:absolute;left:9744;top:11334;width:549;height:166;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ym3AAAAA2wAAAA8AAABkcnMvZG93bnJldi54bWxET01LAzEQvQv+hzCCN5tdraVsmxYRBPXW&#10;VUp7GzbTzeJmEpK0jf/eFAre5vE+Z7nOdhQnCnFwrKCeVCCIO6cH7hV8f709zEHEhKxxdEwKfinC&#10;enV7s8RGuzNv6NSmXpQQjg0qMCn5RsrYGbIYJ84TF+7ggsVUYOilDngu4XaUj1U1kxYHLg0GPb0a&#10;6n7ao1UQPvdTf8zm2WNd7z7czurcbpW6v8svCxCJcvoXX93vusx/gssv5Q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3KbcAAAADbAAAADwAAAAAAAAAAAAAAAACfAgAA&#10;ZHJzL2Rvd25yZXYueG1sUEsFBgAAAAAEAAQA9wAAAIwDAAAAAA==&#10;">
                <v:imagedata o:title="" r:id="rId6"/>
              </v:shape>
              <w10:wrap anchorx="page" anchory="page"/>
            </v:group>
          </w:pict>
        </mc:Fallback>
      </mc:AlternateContent>
    </w:r>
    <w:r w:rsidR="002F2710">
      <w:rPr>
        <w:noProof/>
        <w:lang w:eastAsia="en-GB"/>
      </w:rPr>
      <mc:AlternateContent>
        <mc:Choice Requires="wpg">
          <w:drawing>
            <wp:anchor distT="0" distB="0" distL="114300" distR="114300" simplePos="0" relativeHeight="487170560" behindDoc="1" locked="0" layoutInCell="1" allowOverlap="1" wp14:anchorId="5ADBAE8D" wp14:editId="38C44EE2">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docshapegroup25" style="position:absolute;margin-left:432.55pt;margin-top:566.1pt;width:40.85pt;height:10.25pt;z-index:-16145920;mso-position-horizontal-relative:page;mso-position-vertical-relative:page" coordsize="817,205" coordorigin="8651,11322" o:spid="_x0000_s1026" w14:anchorId="23587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Y6cMA&#10;AADaAAAADwAAAGRycy9kb3ducmV2LnhtbESPT4vCMBTE74LfITxhb5oqskg1in8QlMWDrqLHR/Ns&#10;i81LbbK2fnsjCHscZuY3zGTWmEI8qHK5ZQX9XgSCOLE651TB8XfdHYFwHlljYZkUPMnBbNpuTTDW&#10;tuY9PQ4+FQHCLkYFmfdlLKVLMjLoerYkDt7VVgZ9kFUqdYV1gJtCDqLoWxrMOSxkWNIyo+R2+DMK&#10;rrvLSW/P5+Rej+RmtfX7n+K5UOqr08zHIDw1/j/8aW+0giG8r4Qb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aY6cMAAADaAAAADwAAAAAAAAAAAAAAAACYAgAAZHJzL2Rv&#10;d25yZXYueG1sUEsFBgAAAAAEAAQA9QAAAIgDA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style="position:absolute;left:8835;top:11339;width:632;height:18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5sLzFAAAA2wAAAA8AAABkcnMvZG93bnJldi54bWxEj09LAzEQxe+C3yFMwZvNtqCWbdMiFbF4&#10;EPpnxeOQTDeLm8myie3ut3cOgrcZ3pv3frPaDKFVF+pTE9nAbFqAIrbRNVwbOB1f7xegUkZ22EYm&#10;AyMl2Kxvb1ZYunjlPV0OuVYSwqlEAz7nrtQ6WU8B0zR2xKKdYx8wy9rX2vV4lfDQ6nlRPOqADUuD&#10;x462nuz34ScY+NCf9n30O22rr2r/VD1sX97mozF3k+F5CSrTkP/Nf9c7J/hCL7/IAHr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bC8xQAAANsAAAAPAAAAAAAAAAAAAAAA&#10;AJ8CAABkcnMvZG93bnJldi54bWxQSwUGAAAAAAQABAD3AAAAkQMAAAAA&#10;">
                <v:imagedata o:title="" r:id="rId8"/>
              </v:shape>
              <w10:wrap anchorx="page" anchory="page"/>
            </v:group>
          </w:pict>
        </mc:Fallback>
      </mc:AlternateContent>
    </w:r>
    <w:r w:rsidR="002F2710">
      <w:rPr>
        <w:noProof/>
        <w:lang w:eastAsia="en-GB"/>
      </w:rPr>
      <mc:AlternateContent>
        <mc:Choice Requires="wps">
          <w:drawing>
            <wp:anchor distT="0" distB="0" distL="114300" distR="114300" simplePos="0" relativeHeight="487171072" behindDoc="1" locked="0" layoutInCell="1" allowOverlap="1" wp14:anchorId="5E131103" wp14:editId="1C8082EC">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A8C64"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5E131103">
              <v:stroke joinstyle="miter"/>
              <v:path gradientshapeok="t" o:connecttype="rect"/>
            </v:shapetype>
            <v:shape id="docshape28"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v:textbox inset="0,0,0,0">
                <w:txbxContent>
                  <w:p w:rsidR="00C658FB" w:rsidRDefault="00D131A0" w14:paraId="11CA8C64" w14:textId="77777777">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2F2710">
      <w:rPr>
        <w:noProof/>
        <w:lang w:eastAsia="en-GB"/>
      </w:rPr>
      <mc:AlternateContent>
        <mc:Choice Requires="wps">
          <w:drawing>
            <wp:anchor distT="0" distB="0" distL="114300" distR="114300" simplePos="0" relativeHeight="487171584" behindDoc="1" locked="0" layoutInCell="1" allowOverlap="1" wp14:anchorId="092B619E" wp14:editId="604CA19E">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CC0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ocshape29"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w14:anchorId="092B619E">
              <v:textbox inset="0,0,0,0">
                <w:txbxContent>
                  <w:p w:rsidR="00C658FB" w:rsidRDefault="00D131A0" w14:paraId="05E5CC05" w14:textId="77777777">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D1D4B" w14:textId="77777777" w:rsidR="00771BC0" w:rsidRDefault="00771BC0">
      <w:r>
        <w:separator/>
      </w:r>
    </w:p>
  </w:footnote>
  <w:footnote w:type="continuationSeparator" w:id="0">
    <w:p w14:paraId="652CA882" w14:textId="77777777" w:rsidR="00771BC0" w:rsidRDefault="00771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0530B"/>
    <w:rsid w:val="00016F24"/>
    <w:rsid w:val="00023560"/>
    <w:rsid w:val="001D1D9C"/>
    <w:rsid w:val="00231E81"/>
    <w:rsid w:val="00241DB8"/>
    <w:rsid w:val="002B2119"/>
    <w:rsid w:val="002D291D"/>
    <w:rsid w:val="002F2710"/>
    <w:rsid w:val="003256E3"/>
    <w:rsid w:val="00362855"/>
    <w:rsid w:val="00396A0C"/>
    <w:rsid w:val="003C75BB"/>
    <w:rsid w:val="003D4E6F"/>
    <w:rsid w:val="004A59B2"/>
    <w:rsid w:val="004F37CA"/>
    <w:rsid w:val="00527D35"/>
    <w:rsid w:val="0058114F"/>
    <w:rsid w:val="00697472"/>
    <w:rsid w:val="007471E2"/>
    <w:rsid w:val="00765D0D"/>
    <w:rsid w:val="00771BC0"/>
    <w:rsid w:val="007D165D"/>
    <w:rsid w:val="008038C1"/>
    <w:rsid w:val="008119E6"/>
    <w:rsid w:val="008A7FC7"/>
    <w:rsid w:val="00914E2D"/>
    <w:rsid w:val="00A064E4"/>
    <w:rsid w:val="00A2318F"/>
    <w:rsid w:val="00A3065B"/>
    <w:rsid w:val="00AB2133"/>
    <w:rsid w:val="00B669B3"/>
    <w:rsid w:val="00C658FB"/>
    <w:rsid w:val="00C661B0"/>
    <w:rsid w:val="00CF1953"/>
    <w:rsid w:val="00D131A0"/>
    <w:rsid w:val="00D336C1"/>
    <w:rsid w:val="00D81191"/>
    <w:rsid w:val="00DA0F52"/>
    <w:rsid w:val="00DF1264"/>
    <w:rsid w:val="00E34FB3"/>
    <w:rsid w:val="00EA6182"/>
    <w:rsid w:val="00ED3B80"/>
    <w:rsid w:val="00F208D0"/>
    <w:rsid w:val="00F20A09"/>
    <w:rsid w:val="00F21961"/>
    <w:rsid w:val="00F7597E"/>
    <w:rsid w:val="0186BB06"/>
    <w:rsid w:val="0208C195"/>
    <w:rsid w:val="02A256B3"/>
    <w:rsid w:val="0300032A"/>
    <w:rsid w:val="039C7211"/>
    <w:rsid w:val="03BBA4D5"/>
    <w:rsid w:val="04182508"/>
    <w:rsid w:val="04AE76DB"/>
    <w:rsid w:val="050DF13B"/>
    <w:rsid w:val="06E7D37A"/>
    <w:rsid w:val="070D9C83"/>
    <w:rsid w:val="0739A4E6"/>
    <w:rsid w:val="07C4CFE4"/>
    <w:rsid w:val="08014669"/>
    <w:rsid w:val="085C406E"/>
    <w:rsid w:val="0888F110"/>
    <w:rsid w:val="08B87214"/>
    <w:rsid w:val="09665309"/>
    <w:rsid w:val="099E0917"/>
    <w:rsid w:val="09A44781"/>
    <w:rsid w:val="0A91C290"/>
    <w:rsid w:val="0AC92DA5"/>
    <w:rsid w:val="0AF35563"/>
    <w:rsid w:val="0B16C781"/>
    <w:rsid w:val="0C577EEA"/>
    <w:rsid w:val="0CAFFF76"/>
    <w:rsid w:val="0CB4F539"/>
    <w:rsid w:val="0D404282"/>
    <w:rsid w:val="0D670511"/>
    <w:rsid w:val="0DCACD77"/>
    <w:rsid w:val="0DED2352"/>
    <w:rsid w:val="0DFB79C8"/>
    <w:rsid w:val="0E10C64E"/>
    <w:rsid w:val="0E341168"/>
    <w:rsid w:val="0F80D9BB"/>
    <w:rsid w:val="0F974A29"/>
    <w:rsid w:val="101D0927"/>
    <w:rsid w:val="106CAF28"/>
    <w:rsid w:val="1097B3E3"/>
    <w:rsid w:val="111CAA1C"/>
    <w:rsid w:val="1173D186"/>
    <w:rsid w:val="11D63AD4"/>
    <w:rsid w:val="1200B1ED"/>
    <w:rsid w:val="12999B0C"/>
    <w:rsid w:val="144FD81A"/>
    <w:rsid w:val="14544ADE"/>
    <w:rsid w:val="1460AACE"/>
    <w:rsid w:val="1515CE47"/>
    <w:rsid w:val="1558EE99"/>
    <w:rsid w:val="16C82C1A"/>
    <w:rsid w:val="16D05BA6"/>
    <w:rsid w:val="177791E3"/>
    <w:rsid w:val="17BD8245"/>
    <w:rsid w:val="180C07DB"/>
    <w:rsid w:val="183E7F61"/>
    <w:rsid w:val="18A0CF9D"/>
    <w:rsid w:val="18C6B362"/>
    <w:rsid w:val="18F93580"/>
    <w:rsid w:val="192E1FFF"/>
    <w:rsid w:val="1938A7D3"/>
    <w:rsid w:val="199D1AE5"/>
    <w:rsid w:val="19C024F0"/>
    <w:rsid w:val="1A16221F"/>
    <w:rsid w:val="1AA8235D"/>
    <w:rsid w:val="1ABE45B8"/>
    <w:rsid w:val="1B162045"/>
    <w:rsid w:val="1B7C64AB"/>
    <w:rsid w:val="1BA3CCC9"/>
    <w:rsid w:val="1BB88854"/>
    <w:rsid w:val="1C535082"/>
    <w:rsid w:val="1C8E67D5"/>
    <w:rsid w:val="1CAA905C"/>
    <w:rsid w:val="1CC288CA"/>
    <w:rsid w:val="1D24511A"/>
    <w:rsid w:val="1DF5E67A"/>
    <w:rsid w:val="1F33C088"/>
    <w:rsid w:val="1F491DEC"/>
    <w:rsid w:val="1F97CA51"/>
    <w:rsid w:val="1FA3B96E"/>
    <w:rsid w:val="1FBC4052"/>
    <w:rsid w:val="20039521"/>
    <w:rsid w:val="207C119C"/>
    <w:rsid w:val="2117A940"/>
    <w:rsid w:val="21F3BFCD"/>
    <w:rsid w:val="220F2011"/>
    <w:rsid w:val="22249788"/>
    <w:rsid w:val="2234486D"/>
    <w:rsid w:val="242098DA"/>
    <w:rsid w:val="24CE7033"/>
    <w:rsid w:val="2527FBF8"/>
    <w:rsid w:val="25C8320B"/>
    <w:rsid w:val="26FE2DCD"/>
    <w:rsid w:val="278AD72D"/>
    <w:rsid w:val="279B1742"/>
    <w:rsid w:val="279CC8C0"/>
    <w:rsid w:val="27A2576B"/>
    <w:rsid w:val="280A5B80"/>
    <w:rsid w:val="282383DD"/>
    <w:rsid w:val="2843E095"/>
    <w:rsid w:val="289B8D88"/>
    <w:rsid w:val="28C0856F"/>
    <w:rsid w:val="296F542E"/>
    <w:rsid w:val="2986D2C9"/>
    <w:rsid w:val="29DAB2AC"/>
    <w:rsid w:val="2B41326B"/>
    <w:rsid w:val="2B551A88"/>
    <w:rsid w:val="2B59F994"/>
    <w:rsid w:val="2B7E4854"/>
    <w:rsid w:val="2BBCBC77"/>
    <w:rsid w:val="2C8B3579"/>
    <w:rsid w:val="2CB0736B"/>
    <w:rsid w:val="2CEAEF19"/>
    <w:rsid w:val="2E54D8BE"/>
    <w:rsid w:val="2EB9C6BD"/>
    <w:rsid w:val="2ECEDE3E"/>
    <w:rsid w:val="2EEBEB84"/>
    <w:rsid w:val="2EEEE457"/>
    <w:rsid w:val="2F18E2B9"/>
    <w:rsid w:val="2F71AB7D"/>
    <w:rsid w:val="2F81ACF8"/>
    <w:rsid w:val="2FB0F8FC"/>
    <w:rsid w:val="2FE05087"/>
    <w:rsid w:val="3033B121"/>
    <w:rsid w:val="3106AB3A"/>
    <w:rsid w:val="3109D74C"/>
    <w:rsid w:val="31762203"/>
    <w:rsid w:val="3188E3DB"/>
    <w:rsid w:val="334DF35B"/>
    <w:rsid w:val="340F18D3"/>
    <w:rsid w:val="343011B8"/>
    <w:rsid w:val="3555E65E"/>
    <w:rsid w:val="35BF4529"/>
    <w:rsid w:val="3646BA71"/>
    <w:rsid w:val="36B6567A"/>
    <w:rsid w:val="36D55ED8"/>
    <w:rsid w:val="38560851"/>
    <w:rsid w:val="388192F3"/>
    <w:rsid w:val="396AE52D"/>
    <w:rsid w:val="39821DF9"/>
    <w:rsid w:val="3A2798C5"/>
    <w:rsid w:val="3A2DB01B"/>
    <w:rsid w:val="3A368BB1"/>
    <w:rsid w:val="3ACC945C"/>
    <w:rsid w:val="3BD752D0"/>
    <w:rsid w:val="3BD7D667"/>
    <w:rsid w:val="3C4BCBE1"/>
    <w:rsid w:val="3C6E8B7E"/>
    <w:rsid w:val="3D00DDE9"/>
    <w:rsid w:val="3D4F3FEE"/>
    <w:rsid w:val="3D550416"/>
    <w:rsid w:val="3D6F6572"/>
    <w:rsid w:val="3D9DA8BE"/>
    <w:rsid w:val="3E1DB0B2"/>
    <w:rsid w:val="3E4ED972"/>
    <w:rsid w:val="3E935489"/>
    <w:rsid w:val="3EDA9209"/>
    <w:rsid w:val="3F62C47B"/>
    <w:rsid w:val="3F8383C1"/>
    <w:rsid w:val="3FC1AB07"/>
    <w:rsid w:val="3FF5D241"/>
    <w:rsid w:val="3FF73CD4"/>
    <w:rsid w:val="408CA4D8"/>
    <w:rsid w:val="4196F2CA"/>
    <w:rsid w:val="420CCF31"/>
    <w:rsid w:val="423B0292"/>
    <w:rsid w:val="424D8914"/>
    <w:rsid w:val="42777D47"/>
    <w:rsid w:val="42C3B622"/>
    <w:rsid w:val="43430528"/>
    <w:rsid w:val="437D757A"/>
    <w:rsid w:val="43B7116A"/>
    <w:rsid w:val="44476E67"/>
    <w:rsid w:val="44E3392F"/>
    <w:rsid w:val="451BCA54"/>
    <w:rsid w:val="4552E1CB"/>
    <w:rsid w:val="4572875B"/>
    <w:rsid w:val="45A66735"/>
    <w:rsid w:val="462EDE22"/>
    <w:rsid w:val="46597EBF"/>
    <w:rsid w:val="4664CFE1"/>
    <w:rsid w:val="46B5E41C"/>
    <w:rsid w:val="46EEB22C"/>
    <w:rsid w:val="4702997F"/>
    <w:rsid w:val="47271E71"/>
    <w:rsid w:val="472DD641"/>
    <w:rsid w:val="47561431"/>
    <w:rsid w:val="47AA57C8"/>
    <w:rsid w:val="488A828D"/>
    <w:rsid w:val="49AA79B4"/>
    <w:rsid w:val="4A34C01D"/>
    <w:rsid w:val="4A4CAF7B"/>
    <w:rsid w:val="4AB17D7C"/>
    <w:rsid w:val="4B773EF6"/>
    <w:rsid w:val="4C40C1F8"/>
    <w:rsid w:val="4C7EBF9E"/>
    <w:rsid w:val="4D5DF3B0"/>
    <w:rsid w:val="4E158C4A"/>
    <w:rsid w:val="4E2D5D0D"/>
    <w:rsid w:val="52293ADF"/>
    <w:rsid w:val="53193399"/>
    <w:rsid w:val="537623F5"/>
    <w:rsid w:val="53DA6964"/>
    <w:rsid w:val="54470100"/>
    <w:rsid w:val="54CE2C57"/>
    <w:rsid w:val="54DDD79B"/>
    <w:rsid w:val="54DEB54E"/>
    <w:rsid w:val="5539E897"/>
    <w:rsid w:val="553E1876"/>
    <w:rsid w:val="55E2D161"/>
    <w:rsid w:val="56766BB7"/>
    <w:rsid w:val="56E307A8"/>
    <w:rsid w:val="5727AF67"/>
    <w:rsid w:val="57720F55"/>
    <w:rsid w:val="57834DCF"/>
    <w:rsid w:val="578D8040"/>
    <w:rsid w:val="57937E99"/>
    <w:rsid w:val="5904D01B"/>
    <w:rsid w:val="595703A4"/>
    <w:rsid w:val="5A2149DC"/>
    <w:rsid w:val="5A4E61F1"/>
    <w:rsid w:val="5A71FFB0"/>
    <w:rsid w:val="5AA0A07C"/>
    <w:rsid w:val="5B0009DA"/>
    <w:rsid w:val="5D2A392E"/>
    <w:rsid w:val="5D2BD21F"/>
    <w:rsid w:val="5D8494A4"/>
    <w:rsid w:val="5DAE6B50"/>
    <w:rsid w:val="5E000674"/>
    <w:rsid w:val="5E7BA7EE"/>
    <w:rsid w:val="5F17D561"/>
    <w:rsid w:val="60003093"/>
    <w:rsid w:val="6104D45E"/>
    <w:rsid w:val="611CEDF7"/>
    <w:rsid w:val="61BEBF17"/>
    <w:rsid w:val="627453B0"/>
    <w:rsid w:val="62A45974"/>
    <w:rsid w:val="62C6B7CF"/>
    <w:rsid w:val="62DCB1AB"/>
    <w:rsid w:val="63288B96"/>
    <w:rsid w:val="633BC662"/>
    <w:rsid w:val="63FB9D62"/>
    <w:rsid w:val="63FF8BE3"/>
    <w:rsid w:val="6404A02E"/>
    <w:rsid w:val="65255599"/>
    <w:rsid w:val="6532A6AF"/>
    <w:rsid w:val="659B5C44"/>
    <w:rsid w:val="6613A589"/>
    <w:rsid w:val="6656FE17"/>
    <w:rsid w:val="67372CA5"/>
    <w:rsid w:val="67656AA0"/>
    <w:rsid w:val="67C88C3C"/>
    <w:rsid w:val="67F1EBDB"/>
    <w:rsid w:val="68251768"/>
    <w:rsid w:val="6829833F"/>
    <w:rsid w:val="688559AF"/>
    <w:rsid w:val="68D2FD06"/>
    <w:rsid w:val="68E2F518"/>
    <w:rsid w:val="69076C41"/>
    <w:rsid w:val="6A167B41"/>
    <w:rsid w:val="6A1BC2CF"/>
    <w:rsid w:val="6A5F25E4"/>
    <w:rsid w:val="6A6ECD67"/>
    <w:rsid w:val="6ADD0DFA"/>
    <w:rsid w:val="6B01B51E"/>
    <w:rsid w:val="6B5ECB40"/>
    <w:rsid w:val="6BA700E4"/>
    <w:rsid w:val="6C1AA9AF"/>
    <w:rsid w:val="6D710E6A"/>
    <w:rsid w:val="6ECEB262"/>
    <w:rsid w:val="6F02D0BB"/>
    <w:rsid w:val="6F9C6CBF"/>
    <w:rsid w:val="7015C7F1"/>
    <w:rsid w:val="707A7207"/>
    <w:rsid w:val="71B19852"/>
    <w:rsid w:val="726A3DEB"/>
    <w:rsid w:val="72806079"/>
    <w:rsid w:val="728FEEE2"/>
    <w:rsid w:val="72A961EC"/>
    <w:rsid w:val="740DA32D"/>
    <w:rsid w:val="74BD4EB6"/>
    <w:rsid w:val="753E5298"/>
    <w:rsid w:val="75800462"/>
    <w:rsid w:val="75AF56CD"/>
    <w:rsid w:val="75B09FBB"/>
    <w:rsid w:val="75D81FCC"/>
    <w:rsid w:val="76649AE3"/>
    <w:rsid w:val="76A613EE"/>
    <w:rsid w:val="76FE9062"/>
    <w:rsid w:val="77685DA6"/>
    <w:rsid w:val="789595C4"/>
    <w:rsid w:val="78D0D44F"/>
    <w:rsid w:val="78D679A0"/>
    <w:rsid w:val="793DE8AF"/>
    <w:rsid w:val="79BCAA37"/>
    <w:rsid w:val="7A0C0B15"/>
    <w:rsid w:val="7A9FB2F8"/>
    <w:rsid w:val="7B5F8BC7"/>
    <w:rsid w:val="7B9BC76F"/>
    <w:rsid w:val="7BF4251F"/>
    <w:rsid w:val="7C0E1A62"/>
    <w:rsid w:val="7CB5EF71"/>
    <w:rsid w:val="7D355071"/>
    <w:rsid w:val="7DB99784"/>
    <w:rsid w:val="7DF7885D"/>
    <w:rsid w:val="7DFB05E8"/>
    <w:rsid w:val="7E2F12BB"/>
    <w:rsid w:val="7ED12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DB957"/>
  <w15:docId w15:val="{448AA699-3264-4347-A634-CD073D9C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Green Lane Assistant Head</cp:lastModifiedBy>
  <cp:revision>3</cp:revision>
  <dcterms:created xsi:type="dcterms:W3CDTF">2021-12-15T10:59:00Z</dcterms:created>
  <dcterms:modified xsi:type="dcterms:W3CDTF">2021-12-15T14:50:00Z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