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xmlns:wp14="http://schemas.microsoft.com/office/word/2010/wordml" w:rsidR="00373B22" w:rsidP="005B3FB5" w:rsidRDefault="00373B22" w14:paraId="672A6659" wp14:textId="77777777">
      <w:pPr>
        <w:pStyle w:val="6Abstract"/>
        <w:jc w:val="center"/>
        <w:rPr>
          <w:rFonts w:cs="Arial"/>
          <w:b/>
          <w:sz w:val="72"/>
          <w:szCs w:val="72"/>
        </w:rPr>
      </w:pPr>
    </w:p>
    <w:p xmlns:wp14="http://schemas.microsoft.com/office/word/2010/wordml" w:rsidRPr="005B3FB5" w:rsidR="005B3FB5" w:rsidP="005B3FB5" w:rsidRDefault="005B3FB5" w14:paraId="3F8CB0A8" wp14:textId="77777777">
      <w:pPr>
        <w:pStyle w:val="6Abstract"/>
        <w:jc w:val="center"/>
        <w:rPr>
          <w:rFonts w:cs="Arial"/>
          <w:b/>
          <w:sz w:val="72"/>
          <w:szCs w:val="72"/>
        </w:rPr>
      </w:pPr>
      <w:r w:rsidRPr="005B3FB5">
        <w:rPr>
          <w:rFonts w:cs="Arial"/>
          <w:b/>
          <w:sz w:val="72"/>
          <w:szCs w:val="72"/>
        </w:rPr>
        <w:t>Green Lane School</w:t>
      </w:r>
    </w:p>
    <w:p xmlns:wp14="http://schemas.microsoft.com/office/word/2010/wordml" w:rsidRPr="005B3FB5" w:rsidR="005B3FB5" w:rsidP="005B3FB5" w:rsidRDefault="001A1055" w14:paraId="44715C4E" wp14:textId="77777777">
      <w:pPr>
        <w:pStyle w:val="1bodycopy10pt"/>
        <w:jc w:val="center"/>
        <w:rPr>
          <w:rFonts w:cs="Arial"/>
          <w:sz w:val="72"/>
          <w:szCs w:val="72"/>
        </w:rPr>
      </w:pPr>
      <w:r w:rsidRPr="005B3FB5">
        <w:rPr>
          <w:rFonts w:cs="Arial"/>
          <w:noProof/>
          <w:sz w:val="72"/>
          <w:szCs w:val="72"/>
        </w:rPr>
        <w:drawing>
          <wp:anchor xmlns:wp14="http://schemas.microsoft.com/office/word/2010/wordprocessingDrawing" distT="0" distB="0" distL="114300" distR="114300" simplePos="0" relativeHeight="251658240" behindDoc="1" locked="0" layoutInCell="1" allowOverlap="1" wp14:anchorId="3DF1D5C1" wp14:editId="7777777">
            <wp:simplePos x="0" y="0"/>
            <wp:positionH relativeFrom="margin">
              <wp:align>center</wp:align>
            </wp:positionH>
            <wp:positionV relativeFrom="paragraph">
              <wp:posOffset>16510</wp:posOffset>
            </wp:positionV>
            <wp:extent cx="2572385" cy="1720850"/>
            <wp:effectExtent l="0" t="0" r="0" b="0"/>
            <wp:wrapTight wrapText="bothSides">
              <wp:wrapPolygon edited="0">
                <wp:start x="0" y="0"/>
                <wp:lineTo x="0" y="21281"/>
                <wp:lineTo x="21435" y="21281"/>
                <wp:lineTo x="21435" y="0"/>
                <wp:lineTo x="0" y="0"/>
              </wp:wrapPolygon>
            </wp:wrapTight>
            <wp:docPr id="9" name="Picture 1" descr="Green Lane School Logo (i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Lane School Logo (in colou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2385" cy="17208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name="_Toc527971299" w:id="0"/>
      <w:bookmarkStart w:name="_Toc527971524" w:id="1"/>
      <w:bookmarkStart w:name="_Toc527987762" w:id="2"/>
      <w:bookmarkStart w:name="_Toc528050759" w:id="3"/>
      <w:bookmarkStart w:name="_Toc528055942" w:id="4"/>
      <w:bookmarkStart w:name="_Toc528056048" w:id="5"/>
      <w:bookmarkStart w:name="_Toc528056152" w:id="6"/>
      <w:bookmarkStart w:name="_Toc528145501" w:id="7"/>
      <w:bookmarkStart w:name="_Toc528150713" w:id="8"/>
      <w:bookmarkStart w:name="_Toc528150774" w:id="9"/>
      <w:bookmarkStart w:name="_Toc528676563" w:id="10"/>
      <w:bookmarkEnd w:id="0"/>
      <w:bookmarkEnd w:id="1"/>
      <w:bookmarkEnd w:id="2"/>
      <w:bookmarkEnd w:id="3"/>
      <w:bookmarkEnd w:id="4"/>
      <w:bookmarkEnd w:id="5"/>
      <w:bookmarkEnd w:id="6"/>
      <w:bookmarkEnd w:id="7"/>
      <w:bookmarkEnd w:id="8"/>
      <w:bookmarkEnd w:id="9"/>
      <w:bookmarkEnd w:id="10"/>
    </w:p>
    <w:p xmlns:wp14="http://schemas.microsoft.com/office/word/2010/wordml" w:rsidRPr="005B3FB5" w:rsidR="005B3FB5" w:rsidP="005B3FB5" w:rsidRDefault="005B3FB5" w14:paraId="0A37501D" wp14:textId="77777777">
      <w:pPr>
        <w:pStyle w:val="1bodycopy10pt"/>
        <w:jc w:val="center"/>
        <w:rPr>
          <w:rFonts w:cs="Arial"/>
          <w:sz w:val="72"/>
          <w:szCs w:val="72"/>
        </w:rPr>
      </w:pPr>
    </w:p>
    <w:p xmlns:wp14="http://schemas.microsoft.com/office/word/2010/wordml" w:rsidRPr="005B3FB5" w:rsidR="005B3FB5" w:rsidP="005B3FB5" w:rsidRDefault="005B3FB5" w14:paraId="5DAB6C7B" wp14:textId="77777777">
      <w:pPr>
        <w:pStyle w:val="1bodycopy10pt"/>
        <w:jc w:val="center"/>
        <w:rPr>
          <w:rFonts w:cs="Arial"/>
          <w:sz w:val="72"/>
          <w:szCs w:val="72"/>
        </w:rPr>
      </w:pPr>
    </w:p>
    <w:p xmlns:wp14="http://schemas.microsoft.com/office/word/2010/wordml" w:rsidRPr="005B3FB5" w:rsidR="005B3FB5" w:rsidP="005B3FB5" w:rsidRDefault="005B3FB5" w14:paraId="02EB378F" wp14:textId="77777777">
      <w:pPr>
        <w:pStyle w:val="1bodycopy10pt"/>
        <w:jc w:val="center"/>
        <w:rPr>
          <w:rFonts w:cs="Arial"/>
          <w:sz w:val="72"/>
          <w:szCs w:val="72"/>
        </w:rPr>
      </w:pPr>
    </w:p>
    <w:p xmlns:wp14="http://schemas.microsoft.com/office/word/2010/wordml" w:rsidRPr="005B3FB5" w:rsidR="005B3FB5" w:rsidP="005B3FB5" w:rsidRDefault="005B3FB5" w14:paraId="65AB68C1" wp14:textId="77777777">
      <w:pPr>
        <w:pStyle w:val="3Policytitle"/>
        <w:jc w:val="center"/>
        <w:rPr>
          <w:rFonts w:cs="Arial"/>
          <w:szCs w:val="72"/>
        </w:rPr>
      </w:pPr>
      <w:r w:rsidRPr="005B3FB5">
        <w:rPr>
          <w:rFonts w:cs="Arial"/>
          <w:szCs w:val="72"/>
        </w:rPr>
        <w:t>SEN Policy</w:t>
      </w:r>
    </w:p>
    <w:p xmlns:wp14="http://schemas.microsoft.com/office/word/2010/wordml" w:rsidRPr="005B3FB5" w:rsidR="005B3FB5" w:rsidP="005B3FB5" w:rsidRDefault="005B3FB5" w14:paraId="6A05A809" wp14:textId="77777777">
      <w:pPr>
        <w:pStyle w:val="1bodycopy10pt"/>
        <w:jc w:val="both"/>
        <w:rPr>
          <w:rFonts w:cs="Arial"/>
          <w:sz w:val="22"/>
          <w:szCs w:val="22"/>
        </w:rPr>
      </w:pPr>
    </w:p>
    <w:p xmlns:wp14="http://schemas.microsoft.com/office/word/2010/wordml" w:rsidRPr="005B3FB5" w:rsidR="005B3FB5" w:rsidP="005B3FB5" w:rsidRDefault="005B3FB5" w14:paraId="5A39BBE3" wp14:textId="77777777">
      <w:pPr>
        <w:pStyle w:val="1bodycopy10pt"/>
        <w:jc w:val="both"/>
        <w:rPr>
          <w:rFonts w:cs="Arial"/>
          <w:sz w:val="22"/>
          <w:szCs w:val="22"/>
        </w:rPr>
      </w:pPr>
    </w:p>
    <w:p xmlns:wp14="http://schemas.microsoft.com/office/word/2010/wordml" w:rsidRPr="005B3FB5" w:rsidR="005B3FB5" w:rsidP="005B3FB5" w:rsidRDefault="005B3FB5" w14:paraId="41C8F396" wp14:textId="77777777">
      <w:pPr>
        <w:pStyle w:val="1bodycopy10pt"/>
        <w:jc w:val="both"/>
        <w:rPr>
          <w:rFonts w:cs="Arial"/>
          <w:sz w:val="22"/>
          <w:szCs w:val="22"/>
        </w:rPr>
      </w:pPr>
    </w:p>
    <w:p xmlns:wp14="http://schemas.microsoft.com/office/word/2010/wordml" w:rsidRPr="005B3FB5" w:rsidR="005B3FB5" w:rsidP="005B3FB5" w:rsidRDefault="005B3FB5" w14:paraId="72A3D3EC" wp14:textId="77777777">
      <w:pPr>
        <w:pStyle w:val="1bodycopy10pt"/>
        <w:jc w:val="both"/>
        <w:rPr>
          <w:rFonts w:cs="Arial"/>
          <w:sz w:val="22"/>
          <w:szCs w:val="22"/>
        </w:rPr>
      </w:pPr>
    </w:p>
    <w:p xmlns:wp14="http://schemas.microsoft.com/office/word/2010/wordml" w:rsidRPr="005B3FB5" w:rsidR="005B3FB5" w:rsidP="005B3FB5" w:rsidRDefault="005B3FB5" w14:paraId="0D0B940D" wp14:textId="77777777">
      <w:pPr>
        <w:pStyle w:val="1bodycopy10pt"/>
        <w:jc w:val="both"/>
        <w:rPr>
          <w:rFonts w:cs="Arial"/>
          <w:sz w:val="22"/>
          <w:szCs w:val="22"/>
        </w:rPr>
      </w:pPr>
    </w:p>
    <w:p xmlns:wp14="http://schemas.microsoft.com/office/word/2010/wordml" w:rsidRPr="005B3FB5" w:rsidR="005B3FB5" w:rsidP="005B3FB5" w:rsidRDefault="005B3FB5" w14:paraId="0E27B00A" wp14:textId="77777777">
      <w:pPr>
        <w:pStyle w:val="1bodycopy10pt"/>
        <w:jc w:val="both"/>
        <w:rPr>
          <w:rFonts w:cs="Arial"/>
          <w:sz w:val="22"/>
          <w:szCs w:val="22"/>
        </w:rPr>
      </w:pPr>
    </w:p>
    <w:p xmlns:wp14="http://schemas.microsoft.com/office/word/2010/wordml" w:rsidRPr="005B3FB5" w:rsidR="005B3FB5" w:rsidP="005B3FB5" w:rsidRDefault="005B3FB5" w14:paraId="60061E4C" wp14:textId="77777777">
      <w:pPr>
        <w:pStyle w:val="1bodycopy10pt"/>
        <w:jc w:val="both"/>
        <w:rPr>
          <w:rFonts w:cs="Arial"/>
          <w:sz w:val="22"/>
          <w:szCs w:val="22"/>
        </w:rPr>
      </w:pPr>
    </w:p>
    <w:p xmlns:wp14="http://schemas.microsoft.com/office/word/2010/wordml" w:rsidRPr="005B3FB5" w:rsidR="005B3FB5" w:rsidP="005B3FB5" w:rsidRDefault="005B3FB5" w14:paraId="44EAFD9C" wp14:textId="77777777">
      <w:pPr>
        <w:pStyle w:val="1bodycopy10pt"/>
        <w:jc w:val="both"/>
        <w:rPr>
          <w:rFonts w:cs="Arial"/>
          <w:sz w:val="22"/>
          <w:szCs w:val="22"/>
        </w:rPr>
      </w:pPr>
    </w:p>
    <w:p xmlns:wp14="http://schemas.microsoft.com/office/word/2010/wordml" w:rsidRPr="005B3FB5" w:rsidR="005B3FB5" w:rsidP="005B3FB5" w:rsidRDefault="005B3FB5" w14:paraId="4B94D5A5" wp14:textId="77777777">
      <w:pPr>
        <w:pStyle w:val="1bodycopy10pt"/>
        <w:jc w:val="both"/>
        <w:rPr>
          <w:rFonts w:cs="Arial"/>
          <w:sz w:val="22"/>
          <w:szCs w:val="22"/>
        </w:rPr>
      </w:pPr>
    </w:p>
    <w:p xmlns:wp14="http://schemas.microsoft.com/office/word/2010/wordml" w:rsidRPr="005B3FB5" w:rsidR="005B3FB5" w:rsidP="005B3FB5" w:rsidRDefault="005B3FB5" w14:paraId="3DEEC669" wp14:textId="77777777">
      <w:pPr>
        <w:pStyle w:val="1bodycopy10pt"/>
        <w:jc w:val="both"/>
        <w:rPr>
          <w:rFonts w:cs="Arial"/>
          <w:sz w:val="22"/>
          <w:szCs w:val="22"/>
        </w:rPr>
      </w:pPr>
    </w:p>
    <w:p xmlns:wp14="http://schemas.microsoft.com/office/word/2010/wordml" w:rsidRPr="005B3FB5" w:rsidR="005B3FB5" w:rsidP="005B3FB5" w:rsidRDefault="005B3FB5" w14:paraId="59560364" wp14:textId="77777777">
      <w:pPr>
        <w:pStyle w:val="1bodycopy10pt"/>
        <w:jc w:val="both"/>
        <w:rPr>
          <w:rFonts w:cs="Arial"/>
          <w:sz w:val="22"/>
          <w:szCs w:val="22"/>
        </w:rPr>
      </w:pPr>
      <w:r w:rsidRPr="67EDCB44" w:rsidR="005B3FB5">
        <w:rPr>
          <w:rFonts w:cs="Arial"/>
          <w:sz w:val="22"/>
          <w:szCs w:val="22"/>
        </w:rPr>
        <w:t xml:space="preserve">Headteacher: Mrs Joanne Mullineux </w:t>
      </w:r>
    </w:p>
    <w:p w:rsidR="303A454F" w:rsidP="67EDCB44" w:rsidRDefault="303A454F" w14:paraId="5F08349A" w14:textId="73087088">
      <w:pPr>
        <w:spacing w:before="0" w:beforeAutospacing="off" w:after="0" w:afterAutospacing="off"/>
        <w:jc w:val="both"/>
        <w:rPr>
          <w:noProof w:val="0"/>
          <w:lang w:val="en-US"/>
        </w:rPr>
      </w:pPr>
      <w:r w:rsidRPr="67EDCB44" w:rsidR="303A454F">
        <w:rPr>
          <w:rStyle w:val="eop"/>
          <w:rFonts w:ascii="Arial" w:hAnsi="Arial" w:eastAsia="Arial" w:cs="Arial"/>
          <w:b w:val="0"/>
          <w:bCs w:val="0"/>
          <w:i w:val="0"/>
          <w:iCs w:val="0"/>
          <w:caps w:val="0"/>
          <w:smallCaps w:val="0"/>
          <w:noProof w:val="0"/>
          <w:color w:val="000000" w:themeColor="text1" w:themeTint="FF" w:themeShade="FF"/>
          <w:sz w:val="22"/>
          <w:szCs w:val="22"/>
          <w:lang w:val="en-GB"/>
        </w:rPr>
        <w:t>Approved by: Acting headteacher Sarah Irwin</w:t>
      </w:r>
    </w:p>
    <w:p xmlns:wp14="http://schemas.microsoft.com/office/word/2010/wordml" w:rsidRPr="005B3FB5" w:rsidR="005B3FB5" w:rsidP="005B3FB5" w:rsidRDefault="005B3FB5" w14:paraId="34B26E94" wp14:textId="77777777">
      <w:pPr>
        <w:pStyle w:val="1bodycopy10pt"/>
        <w:jc w:val="both"/>
        <w:rPr>
          <w:rFonts w:cs="Arial"/>
          <w:sz w:val="22"/>
          <w:szCs w:val="22"/>
        </w:rPr>
      </w:pPr>
      <w:r w:rsidRPr="005B3FB5">
        <w:rPr>
          <w:rFonts w:cs="Arial"/>
          <w:sz w:val="22"/>
          <w:szCs w:val="22"/>
        </w:rPr>
        <w:t xml:space="preserve">Green Lane School </w:t>
      </w:r>
    </w:p>
    <w:p xmlns:wp14="http://schemas.microsoft.com/office/word/2010/wordml" w:rsidRPr="005B3FB5" w:rsidR="005B3FB5" w:rsidP="005B3FB5" w:rsidRDefault="005B3FB5" w14:paraId="4F11179C" wp14:textId="77777777">
      <w:pPr>
        <w:pStyle w:val="1bodycopy10pt"/>
        <w:jc w:val="both"/>
        <w:rPr>
          <w:rFonts w:cs="Arial"/>
          <w:sz w:val="22"/>
          <w:szCs w:val="22"/>
        </w:rPr>
      </w:pPr>
      <w:r w:rsidRPr="005B3FB5">
        <w:rPr>
          <w:rFonts w:cs="Arial"/>
          <w:sz w:val="22"/>
          <w:szCs w:val="22"/>
        </w:rPr>
        <w:t xml:space="preserve">Woolston Learning Village </w:t>
      </w:r>
    </w:p>
    <w:p xmlns:wp14="http://schemas.microsoft.com/office/word/2010/wordml" w:rsidRPr="005B3FB5" w:rsidR="005B3FB5" w:rsidP="005B3FB5" w:rsidRDefault="005B3FB5" w14:paraId="09FA6D4F" wp14:textId="77777777">
      <w:pPr>
        <w:pStyle w:val="1bodycopy10pt"/>
        <w:jc w:val="both"/>
        <w:rPr>
          <w:rFonts w:cs="Arial"/>
          <w:sz w:val="22"/>
          <w:szCs w:val="22"/>
        </w:rPr>
      </w:pPr>
      <w:r w:rsidRPr="005B3FB5">
        <w:rPr>
          <w:rFonts w:cs="Arial"/>
          <w:sz w:val="22"/>
          <w:szCs w:val="22"/>
        </w:rPr>
        <w:t xml:space="preserve">Holes Lane Woolston </w:t>
      </w:r>
    </w:p>
    <w:p xmlns:wp14="http://schemas.microsoft.com/office/word/2010/wordml" w:rsidRPr="005B3FB5" w:rsidR="005B3FB5" w:rsidP="005B3FB5" w:rsidRDefault="005B3FB5" w14:paraId="54BBB656" wp14:textId="77777777">
      <w:pPr>
        <w:pStyle w:val="1bodycopy10pt"/>
        <w:jc w:val="both"/>
        <w:rPr>
          <w:rFonts w:cs="Arial"/>
          <w:sz w:val="22"/>
          <w:szCs w:val="22"/>
        </w:rPr>
      </w:pPr>
      <w:r w:rsidRPr="005B3FB5">
        <w:rPr>
          <w:rFonts w:cs="Arial"/>
          <w:sz w:val="22"/>
          <w:szCs w:val="22"/>
        </w:rPr>
        <w:t xml:space="preserve">Warrington WA1 4LS </w:t>
      </w:r>
    </w:p>
    <w:p xmlns:wp14="http://schemas.microsoft.com/office/word/2010/wordml" w:rsidRPr="005B3FB5" w:rsidR="005B3FB5" w:rsidP="005B3FB5" w:rsidRDefault="005B3FB5" w14:paraId="54AAC45E" wp14:textId="77777777">
      <w:pPr>
        <w:pStyle w:val="1bodycopy10pt"/>
        <w:jc w:val="both"/>
        <w:rPr>
          <w:rFonts w:cs="Arial"/>
          <w:sz w:val="22"/>
          <w:szCs w:val="22"/>
        </w:rPr>
      </w:pPr>
      <w:r w:rsidRPr="005B3FB5">
        <w:rPr>
          <w:rFonts w:cs="Arial"/>
          <w:sz w:val="22"/>
          <w:szCs w:val="22"/>
        </w:rPr>
        <w:t>Tel: 01925 811</w:t>
      </w:r>
      <w:r w:rsidR="00CF6E1F">
        <w:rPr>
          <w:rFonts w:cs="Arial"/>
          <w:sz w:val="22"/>
          <w:szCs w:val="22"/>
        </w:rPr>
        <w:t>617</w:t>
      </w:r>
    </w:p>
    <w:p xmlns:wp14="http://schemas.microsoft.com/office/word/2010/wordml" w:rsidRPr="005B3FB5" w:rsidR="005B3FB5" w:rsidP="005B3FB5" w:rsidRDefault="005B3FB5" w14:paraId="3656B9AB" wp14:textId="77777777">
      <w:pPr>
        <w:pStyle w:val="1bodycopy10pt"/>
        <w:jc w:val="both"/>
        <w:rPr>
          <w:rFonts w:cs="Arial"/>
          <w:sz w:val="22"/>
          <w:szCs w:val="22"/>
        </w:rPr>
      </w:pPr>
    </w:p>
    <w:p xmlns:wp14="http://schemas.microsoft.com/office/word/2010/wordml" w:rsidRPr="005B3FB5" w:rsidR="005B3FB5" w:rsidP="005B3FB5" w:rsidRDefault="005B3FB5" w14:paraId="3A5B4D68" wp14:textId="0C79F134">
      <w:pPr>
        <w:pStyle w:val="1bodycopy10pt"/>
        <w:jc w:val="both"/>
        <w:rPr>
          <w:rFonts w:cs="Arial"/>
          <w:sz w:val="22"/>
          <w:szCs w:val="22"/>
        </w:rPr>
      </w:pPr>
      <w:r w:rsidRPr="67EDCB44" w:rsidR="005B3FB5">
        <w:rPr>
          <w:rFonts w:cs="Arial"/>
          <w:sz w:val="22"/>
          <w:szCs w:val="22"/>
        </w:rPr>
        <w:t xml:space="preserve">Reviewed in: </w:t>
      </w:r>
      <w:r w:rsidRPr="67EDCB44" w:rsidR="001F391E">
        <w:rPr>
          <w:rFonts w:cs="Arial"/>
          <w:sz w:val="22"/>
          <w:szCs w:val="22"/>
        </w:rPr>
        <w:t>Sept 202</w:t>
      </w:r>
      <w:r w:rsidRPr="67EDCB44" w:rsidR="62E470B3">
        <w:rPr>
          <w:rFonts w:cs="Arial"/>
          <w:sz w:val="22"/>
          <w:szCs w:val="22"/>
        </w:rPr>
        <w:t>5</w:t>
      </w:r>
    </w:p>
    <w:p xmlns:wp14="http://schemas.microsoft.com/office/word/2010/wordml" w:rsidRPr="005B3FB5" w:rsidR="0072620F" w:rsidP="005B3FB5" w:rsidRDefault="0072620F" w14:paraId="406425CA" wp14:textId="77777777">
      <w:pPr>
        <w:pStyle w:val="TOCHeading"/>
        <w:spacing w:before="0" w:after="120"/>
        <w:jc w:val="both"/>
        <w:rPr>
          <w:rFonts w:ascii="Arial" w:hAnsi="Arial" w:cs="Arial"/>
          <w:b/>
          <w:color w:val="auto"/>
          <w:sz w:val="22"/>
          <w:szCs w:val="22"/>
        </w:rPr>
      </w:pPr>
      <w:r w:rsidRPr="005B3FB5">
        <w:rPr>
          <w:rFonts w:ascii="Arial" w:hAnsi="Arial" w:cs="Arial"/>
          <w:b/>
          <w:color w:val="auto"/>
          <w:sz w:val="22"/>
          <w:szCs w:val="22"/>
        </w:rPr>
        <w:t>Contents</w:t>
      </w:r>
    </w:p>
    <w:p xmlns:wp14="http://schemas.microsoft.com/office/word/2010/wordml" w:rsidRPr="005B3FB5" w:rsidR="00DF6B32" w:rsidP="005B3FB5" w:rsidRDefault="00E763E4" w14:paraId="6E139B7A" wp14:textId="77777777">
      <w:pPr>
        <w:pStyle w:val="TOC1"/>
        <w:tabs>
          <w:tab w:val="right" w:leader="dot" w:pos="9736"/>
        </w:tabs>
        <w:jc w:val="both"/>
        <w:rPr>
          <w:rFonts w:cs="Arial"/>
          <w:noProof/>
          <w:sz w:val="22"/>
          <w:szCs w:val="22"/>
          <w:lang w:val="en-GB" w:eastAsia="ja-JP"/>
        </w:rPr>
      </w:pPr>
      <w:r w:rsidRPr="005B3FB5">
        <w:rPr>
          <w:rFonts w:cs="Arial"/>
          <w:bCs/>
          <w:noProof/>
          <w:sz w:val="22"/>
          <w:szCs w:val="22"/>
        </w:rPr>
        <w:fldChar w:fldCharType="begin"/>
      </w:r>
      <w:r w:rsidRPr="005B3FB5">
        <w:rPr>
          <w:rFonts w:cs="Arial"/>
          <w:bCs/>
          <w:noProof/>
          <w:sz w:val="22"/>
          <w:szCs w:val="22"/>
        </w:rPr>
        <w:instrText xml:space="preserve"> TOC \o "1-3" \h \z \u </w:instrText>
      </w:r>
      <w:r w:rsidRPr="005B3FB5">
        <w:rPr>
          <w:rFonts w:cs="Arial"/>
          <w:bCs/>
          <w:noProof/>
          <w:sz w:val="22"/>
          <w:szCs w:val="22"/>
        </w:rPr>
        <w:fldChar w:fldCharType="separate"/>
      </w:r>
      <w:hyperlink w:history="1" w:anchor="_Toc55899048">
        <w:r w:rsidRPr="005B3FB5" w:rsidR="00DF6B32">
          <w:rPr>
            <w:rStyle w:val="Hyperlink"/>
            <w:rFonts w:cs="Arial"/>
            <w:noProof/>
            <w:color w:val="auto"/>
            <w:sz w:val="22"/>
            <w:szCs w:val="22"/>
          </w:rPr>
          <w:t>1. Aims</w:t>
        </w:r>
        <w:r w:rsidRPr="005B3FB5" w:rsidR="00DF6B32">
          <w:rPr>
            <w:rFonts w:cs="Arial"/>
            <w:noProof/>
            <w:webHidden/>
            <w:sz w:val="22"/>
            <w:szCs w:val="22"/>
          </w:rPr>
          <w:tab/>
        </w:r>
        <w:r w:rsidRPr="005B3FB5" w:rsidR="00DF6B32">
          <w:rPr>
            <w:rFonts w:cs="Arial"/>
            <w:noProof/>
            <w:webHidden/>
            <w:sz w:val="22"/>
            <w:szCs w:val="22"/>
          </w:rPr>
          <w:fldChar w:fldCharType="begin"/>
        </w:r>
        <w:r w:rsidRPr="005B3FB5" w:rsidR="00DF6B32">
          <w:rPr>
            <w:rFonts w:cs="Arial"/>
            <w:noProof/>
            <w:webHidden/>
            <w:sz w:val="22"/>
            <w:szCs w:val="22"/>
          </w:rPr>
          <w:instrText xml:space="preserve"> PAGEREF _Toc55899048 \h </w:instrText>
        </w:r>
        <w:r w:rsidRPr="005B3FB5" w:rsidR="00DF6B32">
          <w:rPr>
            <w:rFonts w:cs="Arial"/>
            <w:noProof/>
            <w:webHidden/>
            <w:sz w:val="22"/>
            <w:szCs w:val="22"/>
          </w:rPr>
        </w:r>
        <w:r w:rsidRPr="005B3FB5" w:rsidR="00DF6B32">
          <w:rPr>
            <w:rFonts w:cs="Arial"/>
            <w:noProof/>
            <w:webHidden/>
            <w:sz w:val="22"/>
            <w:szCs w:val="22"/>
          </w:rPr>
          <w:fldChar w:fldCharType="separate"/>
        </w:r>
        <w:r w:rsidR="00B54B28">
          <w:rPr>
            <w:rFonts w:cs="Arial"/>
            <w:noProof/>
            <w:webHidden/>
            <w:sz w:val="22"/>
            <w:szCs w:val="22"/>
          </w:rPr>
          <w:t>3</w:t>
        </w:r>
        <w:r w:rsidRPr="005B3FB5" w:rsidR="00DF6B32">
          <w:rPr>
            <w:rFonts w:cs="Arial"/>
            <w:noProof/>
            <w:webHidden/>
            <w:sz w:val="22"/>
            <w:szCs w:val="22"/>
          </w:rPr>
          <w:fldChar w:fldCharType="end"/>
        </w:r>
      </w:hyperlink>
    </w:p>
    <w:p xmlns:wp14="http://schemas.microsoft.com/office/word/2010/wordml" w:rsidRPr="005B3FB5" w:rsidR="00DF6B32" w:rsidP="005B3FB5" w:rsidRDefault="00DF6B32" w14:paraId="23EA4A4D" wp14:textId="77777777">
      <w:pPr>
        <w:pStyle w:val="TOC1"/>
        <w:tabs>
          <w:tab w:val="right" w:leader="dot" w:pos="9736"/>
        </w:tabs>
        <w:jc w:val="both"/>
        <w:rPr>
          <w:rFonts w:cs="Arial"/>
          <w:noProof/>
          <w:sz w:val="22"/>
          <w:szCs w:val="22"/>
          <w:lang w:val="en-GB" w:eastAsia="ja-JP"/>
        </w:rPr>
      </w:pPr>
      <w:hyperlink w:history="1" w:anchor="_Toc55899049">
        <w:r w:rsidRPr="005B3FB5">
          <w:rPr>
            <w:rStyle w:val="Hyperlink"/>
            <w:rFonts w:cs="Arial"/>
            <w:noProof/>
            <w:color w:val="auto"/>
            <w:sz w:val="22"/>
            <w:szCs w:val="22"/>
          </w:rPr>
          <w:t>2. Legislation and guidance</w:t>
        </w:r>
        <w:r w:rsidRPr="005B3FB5">
          <w:rPr>
            <w:rFonts w:cs="Arial"/>
            <w:noProof/>
            <w:webHidden/>
            <w:sz w:val="22"/>
            <w:szCs w:val="22"/>
          </w:rPr>
          <w:tab/>
        </w:r>
        <w:r w:rsidRPr="005B3FB5">
          <w:rPr>
            <w:rFonts w:cs="Arial"/>
            <w:noProof/>
            <w:webHidden/>
            <w:sz w:val="22"/>
            <w:szCs w:val="22"/>
          </w:rPr>
          <w:fldChar w:fldCharType="begin"/>
        </w:r>
        <w:r w:rsidRPr="005B3FB5">
          <w:rPr>
            <w:rFonts w:cs="Arial"/>
            <w:noProof/>
            <w:webHidden/>
            <w:sz w:val="22"/>
            <w:szCs w:val="22"/>
          </w:rPr>
          <w:instrText xml:space="preserve"> PAGEREF _Toc55899049 \h </w:instrText>
        </w:r>
        <w:r w:rsidRPr="005B3FB5">
          <w:rPr>
            <w:rFonts w:cs="Arial"/>
            <w:noProof/>
            <w:webHidden/>
            <w:sz w:val="22"/>
            <w:szCs w:val="22"/>
          </w:rPr>
        </w:r>
        <w:r w:rsidRPr="005B3FB5">
          <w:rPr>
            <w:rFonts w:cs="Arial"/>
            <w:noProof/>
            <w:webHidden/>
            <w:sz w:val="22"/>
            <w:szCs w:val="22"/>
          </w:rPr>
          <w:fldChar w:fldCharType="separate"/>
        </w:r>
        <w:r w:rsidR="00B54B28">
          <w:rPr>
            <w:rFonts w:cs="Arial"/>
            <w:noProof/>
            <w:webHidden/>
            <w:sz w:val="22"/>
            <w:szCs w:val="22"/>
          </w:rPr>
          <w:t>4</w:t>
        </w:r>
        <w:r w:rsidRPr="005B3FB5">
          <w:rPr>
            <w:rFonts w:cs="Arial"/>
            <w:noProof/>
            <w:webHidden/>
            <w:sz w:val="22"/>
            <w:szCs w:val="22"/>
          </w:rPr>
          <w:fldChar w:fldCharType="end"/>
        </w:r>
      </w:hyperlink>
    </w:p>
    <w:p xmlns:wp14="http://schemas.microsoft.com/office/word/2010/wordml" w:rsidRPr="005B3FB5" w:rsidR="00DF6B32" w:rsidP="005B3FB5" w:rsidRDefault="00DF6B32" w14:paraId="359D3322" wp14:textId="77777777">
      <w:pPr>
        <w:pStyle w:val="TOC1"/>
        <w:tabs>
          <w:tab w:val="right" w:leader="dot" w:pos="9736"/>
        </w:tabs>
        <w:jc w:val="both"/>
        <w:rPr>
          <w:rFonts w:cs="Arial"/>
          <w:noProof/>
          <w:sz w:val="22"/>
          <w:szCs w:val="22"/>
          <w:lang w:val="en-GB" w:eastAsia="ja-JP"/>
        </w:rPr>
      </w:pPr>
      <w:hyperlink w:history="1" w:anchor="_Toc55899050">
        <w:r w:rsidRPr="005B3FB5">
          <w:rPr>
            <w:rStyle w:val="Hyperlink"/>
            <w:rFonts w:cs="Arial"/>
            <w:noProof/>
            <w:color w:val="auto"/>
            <w:sz w:val="22"/>
            <w:szCs w:val="22"/>
          </w:rPr>
          <w:t>3. Definitions</w:t>
        </w:r>
        <w:r w:rsidRPr="005B3FB5">
          <w:rPr>
            <w:rFonts w:cs="Arial"/>
            <w:noProof/>
            <w:webHidden/>
            <w:sz w:val="22"/>
            <w:szCs w:val="22"/>
          </w:rPr>
          <w:tab/>
        </w:r>
        <w:r w:rsidRPr="005B3FB5">
          <w:rPr>
            <w:rFonts w:cs="Arial"/>
            <w:noProof/>
            <w:webHidden/>
            <w:sz w:val="22"/>
            <w:szCs w:val="22"/>
          </w:rPr>
          <w:fldChar w:fldCharType="begin"/>
        </w:r>
        <w:r w:rsidRPr="005B3FB5">
          <w:rPr>
            <w:rFonts w:cs="Arial"/>
            <w:noProof/>
            <w:webHidden/>
            <w:sz w:val="22"/>
            <w:szCs w:val="22"/>
          </w:rPr>
          <w:instrText xml:space="preserve"> PAGEREF _Toc55899050 \h </w:instrText>
        </w:r>
        <w:r w:rsidRPr="005B3FB5">
          <w:rPr>
            <w:rFonts w:cs="Arial"/>
            <w:noProof/>
            <w:webHidden/>
            <w:sz w:val="22"/>
            <w:szCs w:val="22"/>
          </w:rPr>
        </w:r>
        <w:r w:rsidRPr="005B3FB5">
          <w:rPr>
            <w:rFonts w:cs="Arial"/>
            <w:noProof/>
            <w:webHidden/>
            <w:sz w:val="22"/>
            <w:szCs w:val="22"/>
          </w:rPr>
          <w:fldChar w:fldCharType="separate"/>
        </w:r>
        <w:r w:rsidR="00B54B28">
          <w:rPr>
            <w:rFonts w:cs="Arial"/>
            <w:noProof/>
            <w:webHidden/>
            <w:sz w:val="22"/>
            <w:szCs w:val="22"/>
          </w:rPr>
          <w:t>4</w:t>
        </w:r>
        <w:r w:rsidRPr="005B3FB5">
          <w:rPr>
            <w:rFonts w:cs="Arial"/>
            <w:noProof/>
            <w:webHidden/>
            <w:sz w:val="22"/>
            <w:szCs w:val="22"/>
          </w:rPr>
          <w:fldChar w:fldCharType="end"/>
        </w:r>
      </w:hyperlink>
    </w:p>
    <w:p xmlns:wp14="http://schemas.microsoft.com/office/word/2010/wordml" w:rsidRPr="005B3FB5" w:rsidR="00DF6B32" w:rsidP="005B3FB5" w:rsidRDefault="00DF6B32" w14:paraId="0517CC74" wp14:textId="77777777">
      <w:pPr>
        <w:pStyle w:val="TOC1"/>
        <w:tabs>
          <w:tab w:val="right" w:leader="dot" w:pos="9736"/>
        </w:tabs>
        <w:jc w:val="both"/>
        <w:rPr>
          <w:rFonts w:cs="Arial"/>
          <w:noProof/>
          <w:sz w:val="22"/>
          <w:szCs w:val="22"/>
          <w:lang w:val="en-GB" w:eastAsia="ja-JP"/>
        </w:rPr>
      </w:pPr>
      <w:hyperlink w:history="1" w:anchor="_Toc55899051">
        <w:r w:rsidRPr="005B3FB5">
          <w:rPr>
            <w:rStyle w:val="Hyperlink"/>
            <w:rFonts w:cs="Arial"/>
            <w:noProof/>
            <w:color w:val="auto"/>
            <w:sz w:val="22"/>
            <w:szCs w:val="22"/>
          </w:rPr>
          <w:t>4. Roles and responsibilities</w:t>
        </w:r>
        <w:r w:rsidRPr="005B3FB5">
          <w:rPr>
            <w:rFonts w:cs="Arial"/>
            <w:noProof/>
            <w:webHidden/>
            <w:sz w:val="22"/>
            <w:szCs w:val="22"/>
          </w:rPr>
          <w:tab/>
        </w:r>
        <w:r w:rsidRPr="005B3FB5">
          <w:rPr>
            <w:rFonts w:cs="Arial"/>
            <w:noProof/>
            <w:webHidden/>
            <w:sz w:val="22"/>
            <w:szCs w:val="22"/>
          </w:rPr>
          <w:fldChar w:fldCharType="begin"/>
        </w:r>
        <w:r w:rsidRPr="005B3FB5">
          <w:rPr>
            <w:rFonts w:cs="Arial"/>
            <w:noProof/>
            <w:webHidden/>
            <w:sz w:val="22"/>
            <w:szCs w:val="22"/>
          </w:rPr>
          <w:instrText xml:space="preserve"> PAGEREF _Toc55899051 \h </w:instrText>
        </w:r>
        <w:r w:rsidRPr="005B3FB5">
          <w:rPr>
            <w:rFonts w:cs="Arial"/>
            <w:noProof/>
            <w:webHidden/>
            <w:sz w:val="22"/>
            <w:szCs w:val="22"/>
          </w:rPr>
        </w:r>
        <w:r w:rsidRPr="005B3FB5">
          <w:rPr>
            <w:rFonts w:cs="Arial"/>
            <w:noProof/>
            <w:webHidden/>
            <w:sz w:val="22"/>
            <w:szCs w:val="22"/>
          </w:rPr>
          <w:fldChar w:fldCharType="separate"/>
        </w:r>
        <w:r w:rsidR="00B54B28">
          <w:rPr>
            <w:rFonts w:cs="Arial"/>
            <w:noProof/>
            <w:webHidden/>
            <w:sz w:val="22"/>
            <w:szCs w:val="22"/>
          </w:rPr>
          <w:t>4</w:t>
        </w:r>
        <w:r w:rsidRPr="005B3FB5">
          <w:rPr>
            <w:rFonts w:cs="Arial"/>
            <w:noProof/>
            <w:webHidden/>
            <w:sz w:val="22"/>
            <w:szCs w:val="22"/>
          </w:rPr>
          <w:fldChar w:fldCharType="end"/>
        </w:r>
      </w:hyperlink>
    </w:p>
    <w:p xmlns:wp14="http://schemas.microsoft.com/office/word/2010/wordml" w:rsidRPr="005B3FB5" w:rsidR="00DF6B32" w:rsidP="005B3FB5" w:rsidRDefault="00DF6B32" w14:paraId="0F2C7907" wp14:textId="77777777">
      <w:pPr>
        <w:pStyle w:val="TOC1"/>
        <w:tabs>
          <w:tab w:val="right" w:leader="dot" w:pos="9736"/>
        </w:tabs>
        <w:jc w:val="both"/>
        <w:rPr>
          <w:rFonts w:cs="Arial"/>
          <w:noProof/>
          <w:sz w:val="22"/>
          <w:szCs w:val="22"/>
          <w:lang w:val="en-GB" w:eastAsia="ja-JP"/>
        </w:rPr>
      </w:pPr>
      <w:hyperlink w:history="1" w:anchor="_Toc55899052">
        <w:r w:rsidRPr="005B3FB5">
          <w:rPr>
            <w:rStyle w:val="Hyperlink"/>
            <w:rFonts w:cs="Arial"/>
            <w:noProof/>
            <w:color w:val="auto"/>
            <w:sz w:val="22"/>
            <w:szCs w:val="22"/>
          </w:rPr>
          <w:t>5. SEN information report</w:t>
        </w:r>
        <w:r w:rsidRPr="005B3FB5">
          <w:rPr>
            <w:rFonts w:cs="Arial"/>
            <w:noProof/>
            <w:webHidden/>
            <w:sz w:val="22"/>
            <w:szCs w:val="22"/>
          </w:rPr>
          <w:tab/>
        </w:r>
        <w:r w:rsidRPr="005B3FB5">
          <w:rPr>
            <w:rFonts w:cs="Arial"/>
            <w:noProof/>
            <w:webHidden/>
            <w:sz w:val="22"/>
            <w:szCs w:val="22"/>
          </w:rPr>
          <w:fldChar w:fldCharType="begin"/>
        </w:r>
        <w:r w:rsidRPr="005B3FB5">
          <w:rPr>
            <w:rFonts w:cs="Arial"/>
            <w:noProof/>
            <w:webHidden/>
            <w:sz w:val="22"/>
            <w:szCs w:val="22"/>
          </w:rPr>
          <w:instrText xml:space="preserve"> PAGEREF _Toc55899052 \h </w:instrText>
        </w:r>
        <w:r w:rsidRPr="005B3FB5">
          <w:rPr>
            <w:rFonts w:cs="Arial"/>
            <w:noProof/>
            <w:webHidden/>
            <w:sz w:val="22"/>
            <w:szCs w:val="22"/>
          </w:rPr>
        </w:r>
        <w:r w:rsidRPr="005B3FB5">
          <w:rPr>
            <w:rFonts w:cs="Arial"/>
            <w:noProof/>
            <w:webHidden/>
            <w:sz w:val="22"/>
            <w:szCs w:val="22"/>
          </w:rPr>
          <w:fldChar w:fldCharType="separate"/>
        </w:r>
        <w:r w:rsidR="00B54B28">
          <w:rPr>
            <w:rFonts w:cs="Arial"/>
            <w:noProof/>
            <w:webHidden/>
            <w:sz w:val="22"/>
            <w:szCs w:val="22"/>
          </w:rPr>
          <w:t>6</w:t>
        </w:r>
        <w:r w:rsidRPr="005B3FB5">
          <w:rPr>
            <w:rFonts w:cs="Arial"/>
            <w:noProof/>
            <w:webHidden/>
            <w:sz w:val="22"/>
            <w:szCs w:val="22"/>
          </w:rPr>
          <w:fldChar w:fldCharType="end"/>
        </w:r>
      </w:hyperlink>
    </w:p>
    <w:p xmlns:wp14="http://schemas.microsoft.com/office/word/2010/wordml" w:rsidRPr="005B3FB5" w:rsidR="00DF6B32" w:rsidP="005B3FB5" w:rsidRDefault="00DF6B32" w14:paraId="5037EC56" wp14:textId="77777777">
      <w:pPr>
        <w:pStyle w:val="TOC1"/>
        <w:tabs>
          <w:tab w:val="right" w:leader="dot" w:pos="9736"/>
        </w:tabs>
        <w:jc w:val="both"/>
        <w:rPr>
          <w:rFonts w:cs="Arial"/>
          <w:noProof/>
          <w:sz w:val="22"/>
          <w:szCs w:val="22"/>
          <w:lang w:val="en-GB" w:eastAsia="ja-JP"/>
        </w:rPr>
      </w:pPr>
      <w:hyperlink w:history="1" w:anchor="_Toc55899053">
        <w:r w:rsidRPr="005B3FB5">
          <w:rPr>
            <w:rStyle w:val="Hyperlink"/>
            <w:rFonts w:cs="Arial"/>
            <w:noProof/>
            <w:color w:val="auto"/>
            <w:sz w:val="22"/>
            <w:szCs w:val="22"/>
          </w:rPr>
          <w:t>6. Monitoring arrangements</w:t>
        </w:r>
        <w:r w:rsidRPr="005B3FB5">
          <w:rPr>
            <w:rFonts w:cs="Arial"/>
            <w:noProof/>
            <w:webHidden/>
            <w:sz w:val="22"/>
            <w:szCs w:val="22"/>
          </w:rPr>
          <w:tab/>
        </w:r>
        <w:r w:rsidRPr="005B3FB5">
          <w:rPr>
            <w:rFonts w:cs="Arial"/>
            <w:noProof/>
            <w:webHidden/>
            <w:sz w:val="22"/>
            <w:szCs w:val="22"/>
          </w:rPr>
          <w:fldChar w:fldCharType="begin"/>
        </w:r>
        <w:r w:rsidRPr="005B3FB5">
          <w:rPr>
            <w:rFonts w:cs="Arial"/>
            <w:noProof/>
            <w:webHidden/>
            <w:sz w:val="22"/>
            <w:szCs w:val="22"/>
          </w:rPr>
          <w:instrText xml:space="preserve"> PAGEREF _Toc55899053 \h </w:instrText>
        </w:r>
        <w:r w:rsidRPr="005B3FB5">
          <w:rPr>
            <w:rFonts w:cs="Arial"/>
            <w:noProof/>
            <w:webHidden/>
            <w:sz w:val="22"/>
            <w:szCs w:val="22"/>
          </w:rPr>
        </w:r>
        <w:r w:rsidRPr="005B3FB5">
          <w:rPr>
            <w:rFonts w:cs="Arial"/>
            <w:noProof/>
            <w:webHidden/>
            <w:sz w:val="22"/>
            <w:szCs w:val="22"/>
          </w:rPr>
          <w:fldChar w:fldCharType="separate"/>
        </w:r>
        <w:r w:rsidR="00B54B28">
          <w:rPr>
            <w:rFonts w:cs="Arial"/>
            <w:noProof/>
            <w:webHidden/>
            <w:sz w:val="22"/>
            <w:szCs w:val="22"/>
          </w:rPr>
          <w:t>9</w:t>
        </w:r>
        <w:r w:rsidRPr="005B3FB5">
          <w:rPr>
            <w:rFonts w:cs="Arial"/>
            <w:noProof/>
            <w:webHidden/>
            <w:sz w:val="22"/>
            <w:szCs w:val="22"/>
          </w:rPr>
          <w:fldChar w:fldCharType="end"/>
        </w:r>
      </w:hyperlink>
    </w:p>
    <w:p xmlns:wp14="http://schemas.microsoft.com/office/word/2010/wordml" w:rsidRPr="005B3FB5" w:rsidR="00DF6B32" w:rsidP="005B3FB5" w:rsidRDefault="00DF6B32" w14:paraId="10BB9C3F" wp14:textId="77777777">
      <w:pPr>
        <w:pStyle w:val="TOC1"/>
        <w:tabs>
          <w:tab w:val="right" w:leader="dot" w:pos="9736"/>
        </w:tabs>
        <w:jc w:val="both"/>
        <w:rPr>
          <w:rFonts w:cs="Arial"/>
          <w:noProof/>
          <w:sz w:val="22"/>
          <w:szCs w:val="22"/>
          <w:lang w:val="en-GB" w:eastAsia="ja-JP"/>
        </w:rPr>
      </w:pPr>
      <w:hyperlink w:history="1" w:anchor="_Toc55899054">
        <w:r w:rsidRPr="005B3FB5">
          <w:rPr>
            <w:rStyle w:val="Hyperlink"/>
            <w:rFonts w:cs="Arial"/>
            <w:noProof/>
            <w:color w:val="auto"/>
            <w:sz w:val="22"/>
            <w:szCs w:val="22"/>
          </w:rPr>
          <w:t>7. Links with other policies and documents</w:t>
        </w:r>
        <w:r w:rsidRPr="005B3FB5">
          <w:rPr>
            <w:rFonts w:cs="Arial"/>
            <w:noProof/>
            <w:webHidden/>
            <w:sz w:val="22"/>
            <w:szCs w:val="22"/>
          </w:rPr>
          <w:tab/>
        </w:r>
        <w:r w:rsidRPr="005B3FB5">
          <w:rPr>
            <w:rFonts w:cs="Arial"/>
            <w:noProof/>
            <w:webHidden/>
            <w:sz w:val="22"/>
            <w:szCs w:val="22"/>
          </w:rPr>
          <w:fldChar w:fldCharType="begin"/>
        </w:r>
        <w:r w:rsidRPr="005B3FB5">
          <w:rPr>
            <w:rFonts w:cs="Arial"/>
            <w:noProof/>
            <w:webHidden/>
            <w:sz w:val="22"/>
            <w:szCs w:val="22"/>
          </w:rPr>
          <w:instrText xml:space="preserve"> PAGEREF _Toc55899054 \h </w:instrText>
        </w:r>
        <w:r w:rsidRPr="005B3FB5">
          <w:rPr>
            <w:rFonts w:cs="Arial"/>
            <w:noProof/>
            <w:webHidden/>
            <w:sz w:val="22"/>
            <w:szCs w:val="22"/>
          </w:rPr>
        </w:r>
        <w:r w:rsidRPr="005B3FB5">
          <w:rPr>
            <w:rFonts w:cs="Arial"/>
            <w:noProof/>
            <w:webHidden/>
            <w:sz w:val="22"/>
            <w:szCs w:val="22"/>
          </w:rPr>
          <w:fldChar w:fldCharType="separate"/>
        </w:r>
        <w:r w:rsidR="00B54B28">
          <w:rPr>
            <w:rFonts w:cs="Arial"/>
            <w:noProof/>
            <w:webHidden/>
            <w:sz w:val="22"/>
            <w:szCs w:val="22"/>
          </w:rPr>
          <w:t>9</w:t>
        </w:r>
        <w:r w:rsidRPr="005B3FB5">
          <w:rPr>
            <w:rFonts w:cs="Arial"/>
            <w:noProof/>
            <w:webHidden/>
            <w:sz w:val="22"/>
            <w:szCs w:val="22"/>
          </w:rPr>
          <w:fldChar w:fldCharType="end"/>
        </w:r>
      </w:hyperlink>
    </w:p>
    <w:p xmlns:wp14="http://schemas.microsoft.com/office/word/2010/wordml" w:rsidRPr="005B3FB5" w:rsidR="009122BB" w:rsidP="005B3FB5" w:rsidRDefault="00E763E4" w14:paraId="45FB0818" wp14:textId="77777777">
      <w:pPr>
        <w:pStyle w:val="1bodycopy10pt"/>
        <w:jc w:val="both"/>
        <w:rPr>
          <w:rFonts w:cs="Arial"/>
          <w:noProof/>
          <w:sz w:val="22"/>
          <w:szCs w:val="22"/>
        </w:rPr>
      </w:pPr>
      <w:r w:rsidRPr="005B3FB5">
        <w:rPr>
          <w:rFonts w:cs="Arial"/>
          <w:noProof/>
          <w:sz w:val="22"/>
          <w:szCs w:val="22"/>
        </w:rPr>
        <w:fldChar w:fldCharType="end"/>
      </w:r>
    </w:p>
    <w:p xmlns:wp14="http://schemas.microsoft.com/office/word/2010/wordml" w:rsidRPr="005B3FB5" w:rsidR="0072620F" w:rsidP="005B3FB5" w:rsidRDefault="001A1055" w14:paraId="19B33EF3" wp14:textId="77777777">
      <w:pPr>
        <w:pStyle w:val="1bodycopy10pt"/>
        <w:jc w:val="both"/>
        <w:rPr>
          <w:rFonts w:cs="Arial"/>
          <w:noProof/>
          <w:sz w:val="22"/>
          <w:szCs w:val="22"/>
        </w:rPr>
      </w:pPr>
      <w:r w:rsidRPr="005B3FB5">
        <w:rPr>
          <w:rFonts w:cs="Arial"/>
          <w:noProof/>
          <w:sz w:val="22"/>
          <w:szCs w:val="22"/>
        </w:rPr>
        <mc:AlternateContent>
          <mc:Choice Requires="wps">
            <w:drawing>
              <wp:anchor xmlns:wp14="http://schemas.microsoft.com/office/word/2010/wordprocessingDrawing" distT="4294967295" distB="4294967295" distL="114300" distR="114300" simplePos="0" relativeHeight="251657216" behindDoc="0" locked="0" layoutInCell="1" allowOverlap="1" wp14:anchorId="685E12A3" wp14:editId="7777777">
                <wp:simplePos x="0" y="0"/>
                <wp:positionH relativeFrom="column">
                  <wp:posOffset>0</wp:posOffset>
                </wp:positionH>
                <wp:positionV relativeFrom="paragraph">
                  <wp:posOffset>-1</wp:posOffset>
                </wp:positionV>
                <wp:extent cx="6158865" cy="0"/>
                <wp:effectExtent l="0" t="0" r="0" b="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w14:anchorId="62F4128F">
              <v:line id="Straight Connector 1"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4F772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v:stroke joinstyle="miter"/>
                <o:lock v:ext="edit" shapetype="f"/>
              </v:line>
            </w:pict>
          </mc:Fallback>
        </mc:AlternateContent>
      </w:r>
    </w:p>
    <w:p xmlns:wp14="http://schemas.microsoft.com/office/word/2010/wordml" w:rsidR="00FC026D" w:rsidP="005B3FB5" w:rsidRDefault="00FC026D" w14:paraId="049F31CB" wp14:textId="77777777">
      <w:pPr>
        <w:pStyle w:val="Heading1"/>
        <w:jc w:val="both"/>
        <w:rPr>
          <w:color w:val="auto"/>
          <w:sz w:val="24"/>
          <w:szCs w:val="24"/>
        </w:rPr>
      </w:pPr>
      <w:bookmarkStart w:name="_Toc55899048" w:id="11"/>
    </w:p>
    <w:p xmlns:wp14="http://schemas.microsoft.com/office/word/2010/wordml" w:rsidR="00FC026D" w:rsidP="005B3FB5" w:rsidRDefault="00FC026D" w14:paraId="53128261" wp14:textId="77777777">
      <w:pPr>
        <w:pStyle w:val="Heading1"/>
        <w:jc w:val="both"/>
        <w:rPr>
          <w:color w:val="auto"/>
          <w:sz w:val="24"/>
          <w:szCs w:val="24"/>
        </w:rPr>
      </w:pPr>
    </w:p>
    <w:p xmlns:wp14="http://schemas.microsoft.com/office/word/2010/wordml" w:rsidR="00FC026D" w:rsidP="005B3FB5" w:rsidRDefault="00FC026D" w14:paraId="62486C05" wp14:textId="77777777">
      <w:pPr>
        <w:pStyle w:val="Heading1"/>
        <w:jc w:val="both"/>
        <w:rPr>
          <w:color w:val="auto"/>
          <w:sz w:val="24"/>
          <w:szCs w:val="24"/>
        </w:rPr>
      </w:pPr>
    </w:p>
    <w:p xmlns:wp14="http://schemas.microsoft.com/office/word/2010/wordml" w:rsidR="00FC026D" w:rsidP="005B3FB5" w:rsidRDefault="00FC026D" w14:paraId="4101652C" wp14:textId="77777777">
      <w:pPr>
        <w:pStyle w:val="Heading1"/>
        <w:jc w:val="both"/>
        <w:rPr>
          <w:color w:val="auto"/>
          <w:sz w:val="24"/>
          <w:szCs w:val="24"/>
        </w:rPr>
      </w:pPr>
    </w:p>
    <w:p xmlns:wp14="http://schemas.microsoft.com/office/word/2010/wordml" w:rsidR="00FC026D" w:rsidP="005B3FB5" w:rsidRDefault="00FC026D" w14:paraId="4B99056E" wp14:textId="77777777">
      <w:pPr>
        <w:pStyle w:val="Heading1"/>
        <w:jc w:val="both"/>
        <w:rPr>
          <w:color w:val="auto"/>
          <w:sz w:val="24"/>
          <w:szCs w:val="24"/>
        </w:rPr>
      </w:pPr>
    </w:p>
    <w:p xmlns:wp14="http://schemas.microsoft.com/office/word/2010/wordml" w:rsidR="00FC026D" w:rsidP="005B3FB5" w:rsidRDefault="00FC026D" w14:paraId="1299C43A" wp14:textId="77777777">
      <w:pPr>
        <w:pStyle w:val="Heading1"/>
        <w:jc w:val="both"/>
        <w:rPr>
          <w:color w:val="auto"/>
          <w:sz w:val="24"/>
          <w:szCs w:val="24"/>
        </w:rPr>
      </w:pPr>
    </w:p>
    <w:p xmlns:wp14="http://schemas.microsoft.com/office/word/2010/wordml" w:rsidR="00FC026D" w:rsidP="005B3FB5" w:rsidRDefault="00FC026D" w14:paraId="4DDBEF00" wp14:textId="77777777">
      <w:pPr>
        <w:pStyle w:val="Heading1"/>
        <w:jc w:val="both"/>
        <w:rPr>
          <w:color w:val="auto"/>
          <w:sz w:val="24"/>
          <w:szCs w:val="24"/>
        </w:rPr>
      </w:pPr>
    </w:p>
    <w:p xmlns:wp14="http://schemas.microsoft.com/office/word/2010/wordml" w:rsidR="00FC026D" w:rsidP="005B3FB5" w:rsidRDefault="00FC026D" w14:paraId="3461D779" wp14:textId="77777777">
      <w:pPr>
        <w:pStyle w:val="Heading1"/>
        <w:jc w:val="both"/>
        <w:rPr>
          <w:color w:val="auto"/>
          <w:sz w:val="24"/>
          <w:szCs w:val="24"/>
        </w:rPr>
      </w:pPr>
    </w:p>
    <w:p xmlns:wp14="http://schemas.microsoft.com/office/word/2010/wordml" w:rsidR="00FC026D" w:rsidP="005B3FB5" w:rsidRDefault="00FC026D" w14:paraId="3CF2D8B6" wp14:textId="77777777">
      <w:pPr>
        <w:pStyle w:val="Heading1"/>
        <w:jc w:val="both"/>
        <w:rPr>
          <w:color w:val="auto"/>
          <w:sz w:val="24"/>
          <w:szCs w:val="24"/>
        </w:rPr>
      </w:pPr>
    </w:p>
    <w:p xmlns:wp14="http://schemas.microsoft.com/office/word/2010/wordml" w:rsidR="00FC026D" w:rsidP="005B3FB5" w:rsidRDefault="00FC026D" w14:paraId="0FB78278" wp14:textId="77777777">
      <w:pPr>
        <w:pStyle w:val="Heading1"/>
        <w:jc w:val="both"/>
        <w:rPr>
          <w:color w:val="auto"/>
          <w:sz w:val="24"/>
          <w:szCs w:val="24"/>
        </w:rPr>
      </w:pPr>
    </w:p>
    <w:p xmlns:wp14="http://schemas.microsoft.com/office/word/2010/wordml" w:rsidR="00FC026D" w:rsidP="005B3FB5" w:rsidRDefault="00FC026D" w14:paraId="1FC39945" wp14:textId="77777777">
      <w:pPr>
        <w:pStyle w:val="Heading1"/>
        <w:jc w:val="both"/>
        <w:rPr>
          <w:color w:val="auto"/>
          <w:sz w:val="24"/>
          <w:szCs w:val="24"/>
        </w:rPr>
      </w:pPr>
    </w:p>
    <w:p xmlns:wp14="http://schemas.microsoft.com/office/word/2010/wordml" w:rsidR="00FC026D" w:rsidP="005B3FB5" w:rsidRDefault="00FC026D" w14:paraId="0562CB0E" wp14:textId="77777777">
      <w:pPr>
        <w:pStyle w:val="Heading1"/>
        <w:jc w:val="both"/>
        <w:rPr>
          <w:color w:val="auto"/>
          <w:sz w:val="24"/>
          <w:szCs w:val="24"/>
        </w:rPr>
      </w:pPr>
    </w:p>
    <w:p xmlns:wp14="http://schemas.microsoft.com/office/word/2010/wordml" w:rsidR="00FC026D" w:rsidP="005B3FB5" w:rsidRDefault="00FC026D" w14:paraId="34CE0A41" wp14:textId="77777777">
      <w:pPr>
        <w:pStyle w:val="Heading1"/>
        <w:jc w:val="both"/>
        <w:rPr>
          <w:color w:val="auto"/>
          <w:sz w:val="24"/>
          <w:szCs w:val="24"/>
        </w:rPr>
      </w:pPr>
    </w:p>
    <w:p xmlns:wp14="http://schemas.microsoft.com/office/word/2010/wordml" w:rsidR="00FC026D" w:rsidP="005B3FB5" w:rsidRDefault="00FC026D" w14:paraId="62EBF3C5" wp14:textId="77777777">
      <w:pPr>
        <w:pStyle w:val="Heading1"/>
        <w:jc w:val="both"/>
        <w:rPr>
          <w:color w:val="auto"/>
          <w:sz w:val="24"/>
          <w:szCs w:val="24"/>
        </w:rPr>
      </w:pPr>
    </w:p>
    <w:p xmlns:wp14="http://schemas.microsoft.com/office/word/2010/wordml" w:rsidR="00FC026D" w:rsidP="005B3FB5" w:rsidRDefault="00FC026D" w14:paraId="6D98A12B" wp14:textId="77777777">
      <w:pPr>
        <w:pStyle w:val="Heading1"/>
        <w:jc w:val="both"/>
        <w:rPr>
          <w:color w:val="auto"/>
          <w:sz w:val="24"/>
          <w:szCs w:val="24"/>
        </w:rPr>
      </w:pPr>
    </w:p>
    <w:p xmlns:wp14="http://schemas.microsoft.com/office/word/2010/wordml" w:rsidR="00FC026D" w:rsidP="005B3FB5" w:rsidRDefault="00FC026D" w14:paraId="2946DB82" wp14:textId="77777777">
      <w:pPr>
        <w:pStyle w:val="Heading1"/>
        <w:jc w:val="both"/>
        <w:rPr>
          <w:color w:val="auto"/>
          <w:sz w:val="24"/>
          <w:szCs w:val="24"/>
        </w:rPr>
      </w:pPr>
    </w:p>
    <w:p xmlns:wp14="http://schemas.microsoft.com/office/word/2010/wordml" w:rsidR="00FC026D" w:rsidP="005B3FB5" w:rsidRDefault="00FC026D" w14:paraId="5997CC1D" wp14:textId="77777777">
      <w:pPr>
        <w:pStyle w:val="Heading1"/>
        <w:jc w:val="both"/>
        <w:rPr>
          <w:color w:val="auto"/>
          <w:sz w:val="24"/>
          <w:szCs w:val="24"/>
        </w:rPr>
      </w:pPr>
    </w:p>
    <w:p xmlns:wp14="http://schemas.microsoft.com/office/word/2010/wordml" w:rsidR="00FC026D" w:rsidP="005B3FB5" w:rsidRDefault="00FC026D" w14:paraId="110FFD37" wp14:textId="77777777">
      <w:pPr>
        <w:pStyle w:val="Heading1"/>
        <w:jc w:val="both"/>
        <w:rPr>
          <w:color w:val="auto"/>
          <w:sz w:val="24"/>
          <w:szCs w:val="24"/>
        </w:rPr>
      </w:pPr>
    </w:p>
    <w:p xmlns:wp14="http://schemas.microsoft.com/office/word/2010/wordml" w:rsidR="00FC026D" w:rsidP="005B3FB5" w:rsidRDefault="00FC026D" w14:paraId="6B699379" wp14:textId="77777777">
      <w:pPr>
        <w:pStyle w:val="Heading1"/>
        <w:jc w:val="both"/>
        <w:rPr>
          <w:color w:val="auto"/>
          <w:sz w:val="24"/>
          <w:szCs w:val="24"/>
        </w:rPr>
      </w:pPr>
    </w:p>
    <w:p xmlns:wp14="http://schemas.microsoft.com/office/word/2010/wordml" w:rsidR="00FC026D" w:rsidP="005B3FB5" w:rsidRDefault="00FC026D" w14:paraId="3FE9F23F" wp14:textId="77777777">
      <w:pPr>
        <w:pStyle w:val="Heading1"/>
        <w:jc w:val="both"/>
        <w:rPr>
          <w:color w:val="auto"/>
          <w:sz w:val="24"/>
          <w:szCs w:val="24"/>
        </w:rPr>
      </w:pPr>
    </w:p>
    <w:p xmlns:wp14="http://schemas.microsoft.com/office/word/2010/wordml" w:rsidR="00FC026D" w:rsidP="005B3FB5" w:rsidRDefault="00FC026D" w14:paraId="1F72F646" wp14:textId="77777777">
      <w:pPr>
        <w:pStyle w:val="Heading1"/>
        <w:jc w:val="both"/>
        <w:rPr>
          <w:color w:val="auto"/>
          <w:sz w:val="24"/>
          <w:szCs w:val="24"/>
        </w:rPr>
      </w:pPr>
    </w:p>
    <w:p xmlns:wp14="http://schemas.microsoft.com/office/word/2010/wordml" w:rsidR="00FC026D" w:rsidP="005B3FB5" w:rsidRDefault="00FC026D" w14:paraId="08CE6F91" wp14:textId="77777777">
      <w:pPr>
        <w:pStyle w:val="Heading1"/>
        <w:jc w:val="both"/>
        <w:rPr>
          <w:color w:val="auto"/>
          <w:sz w:val="24"/>
          <w:szCs w:val="24"/>
        </w:rPr>
      </w:pPr>
    </w:p>
    <w:p xmlns:wp14="http://schemas.microsoft.com/office/word/2010/wordml" w:rsidR="00FC026D" w:rsidP="005B3FB5" w:rsidRDefault="00FC026D" w14:paraId="61CDCEAD" wp14:textId="77777777">
      <w:pPr>
        <w:pStyle w:val="Heading1"/>
        <w:jc w:val="both"/>
        <w:rPr>
          <w:color w:val="auto"/>
          <w:sz w:val="24"/>
          <w:szCs w:val="24"/>
        </w:rPr>
      </w:pPr>
    </w:p>
    <w:p xmlns:wp14="http://schemas.microsoft.com/office/word/2010/wordml" w:rsidR="00FC026D" w:rsidP="005B3FB5" w:rsidRDefault="00FC026D" w14:paraId="6BB9E253" wp14:textId="77777777">
      <w:pPr>
        <w:pStyle w:val="Heading1"/>
        <w:jc w:val="both"/>
        <w:rPr>
          <w:color w:val="auto"/>
          <w:sz w:val="24"/>
          <w:szCs w:val="24"/>
        </w:rPr>
      </w:pPr>
    </w:p>
    <w:p xmlns:wp14="http://schemas.microsoft.com/office/word/2010/wordml" w:rsidR="00FC026D" w:rsidP="005B3FB5" w:rsidRDefault="00FC026D" w14:paraId="23DE523C" wp14:textId="77777777">
      <w:pPr>
        <w:pStyle w:val="Heading1"/>
        <w:jc w:val="both"/>
        <w:rPr>
          <w:color w:val="auto"/>
          <w:sz w:val="24"/>
          <w:szCs w:val="24"/>
        </w:rPr>
      </w:pPr>
    </w:p>
    <w:p xmlns:wp14="http://schemas.microsoft.com/office/word/2010/wordml" w:rsidRPr="00FC026D" w:rsidR="002E16E7" w:rsidP="005B3FB5" w:rsidRDefault="00740AC8" w14:paraId="158A1C11" wp14:textId="77777777">
      <w:pPr>
        <w:pStyle w:val="Heading1"/>
        <w:jc w:val="both"/>
        <w:rPr>
          <w:color w:val="auto"/>
          <w:sz w:val="24"/>
          <w:szCs w:val="24"/>
        </w:rPr>
      </w:pPr>
      <w:r w:rsidRPr="00FC026D">
        <w:rPr>
          <w:color w:val="auto"/>
          <w:sz w:val="24"/>
          <w:szCs w:val="24"/>
        </w:rPr>
        <w:t xml:space="preserve">1. </w:t>
      </w:r>
      <w:r w:rsidRPr="00FC026D" w:rsidR="00D028A9">
        <w:rPr>
          <w:color w:val="auto"/>
          <w:sz w:val="24"/>
          <w:szCs w:val="24"/>
        </w:rPr>
        <w:t>Aims</w:t>
      </w:r>
      <w:bookmarkEnd w:id="11"/>
    </w:p>
    <w:p xmlns:wp14="http://schemas.microsoft.com/office/word/2010/wordml" w:rsidRPr="00FC026D" w:rsidR="00FC026D" w:rsidP="00FC026D" w:rsidRDefault="00FC026D" w14:paraId="68889DEA" wp14:textId="77777777">
      <w:pPr>
        <w:spacing w:before="100" w:beforeAutospacing="1" w:after="100" w:afterAutospacing="1"/>
        <w:rPr>
          <w:rFonts w:eastAsia="Times New Roman" w:cs="Arial"/>
          <w:color w:val="000000"/>
          <w:sz w:val="22"/>
          <w:szCs w:val="22"/>
          <w:lang w:val="en-GB" w:eastAsia="en-GB"/>
        </w:rPr>
      </w:pPr>
      <w:r w:rsidRPr="00FC026D">
        <w:rPr>
          <w:rFonts w:eastAsia="Times New Roman" w:cs="Arial"/>
          <w:color w:val="000000"/>
          <w:sz w:val="22"/>
          <w:szCs w:val="22"/>
          <w:lang w:val="en-GB" w:eastAsia="en-GB"/>
        </w:rPr>
        <w:t>Our overall aim is to help our children become responsible citizens who can make a positive contribution to society. Staff at Green Lane work together with our children to encourage them to become as independent as possible, to achieve a range of qualifications / awards / certificates and be prepared for transfer to the next phase of their lives.</w:t>
      </w:r>
    </w:p>
    <w:p xmlns:wp14="http://schemas.microsoft.com/office/word/2010/wordml" w:rsidRPr="00FC026D" w:rsidR="00FC026D" w:rsidP="00FC026D" w:rsidRDefault="00FC026D" w14:paraId="05DE96B5" wp14:textId="77777777">
      <w:pPr>
        <w:spacing w:before="100" w:beforeAutospacing="1" w:after="100" w:afterAutospacing="1"/>
        <w:rPr>
          <w:rFonts w:eastAsia="Times New Roman" w:cs="Arial"/>
          <w:color w:val="000000"/>
          <w:sz w:val="22"/>
          <w:szCs w:val="22"/>
          <w:lang w:val="en-GB" w:eastAsia="en-GB"/>
        </w:rPr>
      </w:pPr>
      <w:r w:rsidRPr="00FC026D">
        <w:rPr>
          <w:rFonts w:eastAsia="Times New Roman" w:cs="Arial"/>
          <w:color w:val="000000"/>
          <w:sz w:val="22"/>
          <w:szCs w:val="22"/>
          <w:lang w:val="en-GB" w:eastAsia="en-GB"/>
        </w:rPr>
        <w:t>In partnership with our pupils and their parents, we intend to provide a stimulating environment where</w:t>
      </w:r>
    </w:p>
    <w:p xmlns:wp14="http://schemas.microsoft.com/office/word/2010/wordml" w:rsidRPr="00FC026D" w:rsidR="00FC026D" w:rsidP="00A425DD" w:rsidRDefault="00FC026D" w14:paraId="71CE8C8E" wp14:textId="77777777">
      <w:pPr>
        <w:numPr>
          <w:ilvl w:val="0"/>
          <w:numId w:val="21"/>
        </w:numPr>
        <w:spacing w:before="100" w:beforeAutospacing="1" w:after="100" w:afterAutospacing="1"/>
        <w:rPr>
          <w:rFonts w:eastAsia="Times New Roman" w:cs="Arial"/>
          <w:color w:val="000000"/>
          <w:sz w:val="22"/>
          <w:szCs w:val="22"/>
          <w:lang w:val="en-GB" w:eastAsia="en-GB"/>
        </w:rPr>
      </w:pPr>
      <w:r w:rsidRPr="00FC026D">
        <w:rPr>
          <w:rFonts w:eastAsia="Times New Roman" w:cs="Arial"/>
          <w:color w:val="000000"/>
          <w:sz w:val="22"/>
          <w:szCs w:val="22"/>
          <w:lang w:val="en-GB" w:eastAsia="en-GB"/>
        </w:rPr>
        <w:t>the education and development of our pupils is supported in a pleasant, happy, safe and caring environment, where belief in the importance of positive, interpersonal relationships is firmly embedded;</w:t>
      </w:r>
    </w:p>
    <w:p xmlns:wp14="http://schemas.microsoft.com/office/word/2010/wordml" w:rsidRPr="00FC026D" w:rsidR="00FC026D" w:rsidP="00A425DD" w:rsidRDefault="00FC026D" w14:paraId="3C6ED66B" wp14:textId="77777777">
      <w:pPr>
        <w:numPr>
          <w:ilvl w:val="0"/>
          <w:numId w:val="21"/>
        </w:numPr>
        <w:spacing w:before="100" w:beforeAutospacing="1" w:after="100" w:afterAutospacing="1"/>
        <w:rPr>
          <w:rFonts w:eastAsia="Times New Roman" w:cs="Arial"/>
          <w:color w:val="000000"/>
          <w:sz w:val="22"/>
          <w:szCs w:val="22"/>
          <w:lang w:val="en-GB" w:eastAsia="en-GB"/>
        </w:rPr>
      </w:pPr>
      <w:r w:rsidRPr="00FC026D">
        <w:rPr>
          <w:rFonts w:eastAsia="Times New Roman" w:cs="Arial"/>
          <w:color w:val="000000"/>
          <w:sz w:val="22"/>
          <w:szCs w:val="22"/>
          <w:lang w:val="en-GB" w:eastAsia="en-GB"/>
        </w:rPr>
        <w:t>enjoyment, interest, motivation and ‘achievement for all’ are fostered through success;</w:t>
      </w:r>
    </w:p>
    <w:p xmlns:wp14="http://schemas.microsoft.com/office/word/2010/wordml" w:rsidRPr="00FC026D" w:rsidR="00FC026D" w:rsidP="00A425DD" w:rsidRDefault="00FC026D" w14:paraId="3FDE006C" wp14:textId="77777777">
      <w:pPr>
        <w:numPr>
          <w:ilvl w:val="0"/>
          <w:numId w:val="21"/>
        </w:numPr>
        <w:spacing w:before="100" w:beforeAutospacing="1" w:after="100" w:afterAutospacing="1"/>
        <w:rPr>
          <w:rFonts w:eastAsia="Times New Roman" w:cs="Arial"/>
          <w:color w:val="000000"/>
          <w:sz w:val="22"/>
          <w:szCs w:val="22"/>
          <w:lang w:val="en-GB" w:eastAsia="en-GB"/>
        </w:rPr>
      </w:pPr>
      <w:r w:rsidRPr="00FC026D">
        <w:rPr>
          <w:rFonts w:eastAsia="Times New Roman" w:cs="Arial"/>
          <w:color w:val="000000"/>
          <w:sz w:val="22"/>
          <w:szCs w:val="22"/>
          <w:lang w:val="en-GB" w:eastAsia="en-GB"/>
        </w:rPr>
        <w:t>the curriculum has a wide degree of overlap with the best mainstream curricula, in that it covers, through modification where appropriate, an appropriate range of experiences, the same skills, concepts and moral values;</w:t>
      </w:r>
    </w:p>
    <w:p xmlns:wp14="http://schemas.microsoft.com/office/word/2010/wordml" w:rsidRPr="00FC026D" w:rsidR="00FC026D" w:rsidP="00A425DD" w:rsidRDefault="00FC026D" w14:paraId="7FF71E22" wp14:textId="77777777">
      <w:pPr>
        <w:numPr>
          <w:ilvl w:val="0"/>
          <w:numId w:val="21"/>
        </w:numPr>
        <w:spacing w:before="100" w:beforeAutospacing="1" w:after="100" w:afterAutospacing="1"/>
        <w:rPr>
          <w:rFonts w:eastAsia="Times New Roman" w:cs="Arial"/>
          <w:color w:val="000000"/>
          <w:sz w:val="22"/>
          <w:szCs w:val="22"/>
          <w:lang w:val="en-GB" w:eastAsia="en-GB"/>
        </w:rPr>
      </w:pPr>
      <w:r w:rsidRPr="00FC026D">
        <w:rPr>
          <w:rFonts w:eastAsia="Times New Roman" w:cs="Arial"/>
          <w:color w:val="000000"/>
          <w:sz w:val="22"/>
          <w:szCs w:val="22"/>
          <w:lang w:val="en-GB" w:eastAsia="en-GB"/>
        </w:rPr>
        <w:t>each pupil’s present educational and personal needs are met as fully as possible whilst preparing them for life-long learning;</w:t>
      </w:r>
    </w:p>
    <w:p xmlns:wp14="http://schemas.microsoft.com/office/word/2010/wordml" w:rsidRPr="00FC026D" w:rsidR="00FC026D" w:rsidP="00A425DD" w:rsidRDefault="00FC026D" w14:paraId="78AC791E" wp14:textId="77777777">
      <w:pPr>
        <w:numPr>
          <w:ilvl w:val="0"/>
          <w:numId w:val="21"/>
        </w:numPr>
        <w:spacing w:before="100" w:beforeAutospacing="1" w:after="100" w:afterAutospacing="1"/>
        <w:rPr>
          <w:rFonts w:eastAsia="Times New Roman" w:cs="Arial"/>
          <w:color w:val="000000"/>
          <w:sz w:val="22"/>
          <w:szCs w:val="22"/>
          <w:lang w:val="en-GB" w:eastAsia="en-GB"/>
        </w:rPr>
      </w:pPr>
      <w:r w:rsidRPr="00FC026D">
        <w:rPr>
          <w:rFonts w:eastAsia="Times New Roman" w:cs="Arial"/>
          <w:color w:val="000000"/>
          <w:sz w:val="22"/>
          <w:szCs w:val="22"/>
          <w:lang w:val="en-GB" w:eastAsia="en-GB"/>
        </w:rPr>
        <w:t>pupils</w:t>
      </w:r>
      <w:r>
        <w:rPr>
          <w:rFonts w:eastAsia="Times New Roman" w:cs="Arial"/>
          <w:color w:val="000000"/>
          <w:sz w:val="22"/>
          <w:szCs w:val="22"/>
          <w:lang w:val="en-GB" w:eastAsia="en-GB"/>
        </w:rPr>
        <w:t>’</w:t>
      </w:r>
      <w:r w:rsidRPr="00FC026D">
        <w:rPr>
          <w:rFonts w:eastAsia="Times New Roman" w:cs="Arial"/>
          <w:color w:val="000000"/>
          <w:sz w:val="22"/>
          <w:szCs w:val="22"/>
          <w:lang w:val="en-GB" w:eastAsia="en-GB"/>
        </w:rPr>
        <w:t xml:space="preserve"> prepare to become socially included, active participants and responsible contributors to society, achieving as much independence as possible.</w:t>
      </w:r>
    </w:p>
    <w:p xmlns:wp14="http://schemas.microsoft.com/office/word/2010/wordml" w:rsidRPr="005B3FB5" w:rsidR="00740AC8" w:rsidP="005B3FB5" w:rsidRDefault="00FC026D" w14:paraId="3D81E314" wp14:textId="77777777">
      <w:pPr>
        <w:pStyle w:val="1bodycopy10pt"/>
        <w:jc w:val="both"/>
        <w:rPr>
          <w:rFonts w:cs="Arial"/>
          <w:sz w:val="22"/>
          <w:szCs w:val="22"/>
        </w:rPr>
      </w:pPr>
      <w:r>
        <w:t>This</w:t>
      </w:r>
      <w:r w:rsidRPr="005B3FB5" w:rsidR="00D028A9">
        <w:rPr>
          <w:rFonts w:cs="Arial"/>
          <w:sz w:val="22"/>
          <w:szCs w:val="22"/>
        </w:rPr>
        <w:t xml:space="preserve"> policy aims to: </w:t>
      </w:r>
    </w:p>
    <w:p xmlns:wp14="http://schemas.microsoft.com/office/word/2010/wordml" w:rsidRPr="005B3FB5" w:rsidR="00740AC8" w:rsidP="00A425DD" w:rsidRDefault="00D028A9" w14:paraId="39B68C5B" wp14:textId="77777777">
      <w:pPr>
        <w:pStyle w:val="4Bulletedcopyblue"/>
        <w:numPr>
          <w:ilvl w:val="0"/>
          <w:numId w:val="22"/>
        </w:numPr>
        <w:jc w:val="both"/>
        <w:rPr>
          <w:sz w:val="22"/>
          <w:szCs w:val="22"/>
        </w:rPr>
      </w:pPr>
      <w:r w:rsidRPr="005B3FB5">
        <w:rPr>
          <w:sz w:val="22"/>
          <w:szCs w:val="22"/>
        </w:rPr>
        <w:t xml:space="preserve">Set out how our school will support and make provision for pupils with special educational needs </w:t>
      </w:r>
      <w:r w:rsidR="00FC026D">
        <w:rPr>
          <w:sz w:val="22"/>
          <w:szCs w:val="22"/>
        </w:rPr>
        <w:t>at Green Lane School.</w:t>
      </w:r>
    </w:p>
    <w:p xmlns:wp14="http://schemas.microsoft.com/office/word/2010/wordml" w:rsidR="00D028A9" w:rsidP="00A425DD" w:rsidRDefault="00D028A9" w14:paraId="0375A6EE" wp14:textId="77777777">
      <w:pPr>
        <w:pStyle w:val="4Bulletedcopyblue"/>
        <w:numPr>
          <w:ilvl w:val="0"/>
          <w:numId w:val="22"/>
        </w:numPr>
        <w:jc w:val="both"/>
        <w:rPr>
          <w:sz w:val="22"/>
          <w:szCs w:val="22"/>
        </w:rPr>
      </w:pPr>
      <w:r w:rsidRPr="005B3FB5">
        <w:rPr>
          <w:sz w:val="22"/>
          <w:szCs w:val="22"/>
        </w:rPr>
        <w:t>Explain the roles and responsibilities of everyone involved in providing for pupils with SEN</w:t>
      </w:r>
      <w:r w:rsidR="00FC026D">
        <w:rPr>
          <w:sz w:val="22"/>
          <w:szCs w:val="22"/>
        </w:rPr>
        <w:t xml:space="preserve"> at Green Lane School</w:t>
      </w:r>
      <w:r w:rsidRPr="005B3FB5">
        <w:rPr>
          <w:sz w:val="22"/>
          <w:szCs w:val="22"/>
        </w:rPr>
        <w:t xml:space="preserve"> </w:t>
      </w:r>
    </w:p>
    <w:p xmlns:wp14="http://schemas.microsoft.com/office/word/2010/wordml" w:rsidR="00BB27D0" w:rsidP="00BB27D0" w:rsidRDefault="00BB27D0" w14:paraId="52E56223" wp14:textId="77777777">
      <w:pPr>
        <w:pStyle w:val="4Bulletedcopyblue"/>
        <w:numPr>
          <w:ilvl w:val="0"/>
          <w:numId w:val="0"/>
        </w:numPr>
        <w:ind w:left="340" w:hanging="170"/>
        <w:jc w:val="both"/>
        <w:rPr>
          <w:sz w:val="22"/>
          <w:szCs w:val="22"/>
        </w:rPr>
      </w:pPr>
    </w:p>
    <w:p xmlns:wp14="http://schemas.microsoft.com/office/word/2010/wordml" w:rsidR="00BB27D0" w:rsidP="00BB27D0" w:rsidRDefault="00BB27D0" w14:paraId="16527476" wp14:textId="77777777">
      <w:pPr>
        <w:pStyle w:val="4Bulletedcopyblue"/>
        <w:numPr>
          <w:ilvl w:val="0"/>
          <w:numId w:val="0"/>
        </w:numPr>
        <w:jc w:val="both"/>
        <w:rPr>
          <w:sz w:val="22"/>
          <w:szCs w:val="22"/>
        </w:rPr>
      </w:pPr>
      <w:r w:rsidRPr="00BB27D0">
        <w:rPr>
          <w:sz w:val="22"/>
          <w:szCs w:val="22"/>
        </w:rPr>
        <w:t xml:space="preserve">This policy is based upon the following firmly held principles: </w:t>
      </w:r>
    </w:p>
    <w:p xmlns:wp14="http://schemas.microsoft.com/office/word/2010/wordml" w:rsidR="00BB27D0" w:rsidP="00A425DD" w:rsidRDefault="00BB27D0" w14:paraId="74E01994" wp14:textId="77777777">
      <w:pPr>
        <w:pStyle w:val="4Bulletedcopyblue"/>
        <w:numPr>
          <w:ilvl w:val="0"/>
          <w:numId w:val="23"/>
        </w:numPr>
        <w:jc w:val="both"/>
        <w:rPr>
          <w:sz w:val="22"/>
          <w:szCs w:val="22"/>
        </w:rPr>
      </w:pPr>
      <w:r w:rsidRPr="00BB27D0">
        <w:rPr>
          <w:sz w:val="22"/>
          <w:szCs w:val="22"/>
        </w:rPr>
        <w:t xml:space="preserve">The education of pupils with special educational needs should be a continuous process, with aims that give direction and purpose to every stage in the process and to the process as a whole. </w:t>
      </w:r>
    </w:p>
    <w:p xmlns:wp14="http://schemas.microsoft.com/office/word/2010/wordml" w:rsidR="00BB27D0" w:rsidP="00A425DD" w:rsidRDefault="00BB27D0" w14:paraId="01A9499F" wp14:textId="77777777">
      <w:pPr>
        <w:pStyle w:val="4Bulletedcopyblue"/>
        <w:numPr>
          <w:ilvl w:val="0"/>
          <w:numId w:val="23"/>
        </w:numPr>
        <w:jc w:val="both"/>
        <w:rPr>
          <w:sz w:val="22"/>
          <w:szCs w:val="22"/>
        </w:rPr>
      </w:pPr>
      <w:r w:rsidRPr="00BB27D0">
        <w:rPr>
          <w:sz w:val="22"/>
          <w:szCs w:val="22"/>
        </w:rPr>
        <w:t xml:space="preserve">The planning of services for students with special educational needs should be undertaken in liaison with the LA, Health and Social Care. </w:t>
      </w:r>
    </w:p>
    <w:p xmlns:wp14="http://schemas.microsoft.com/office/word/2010/wordml" w:rsidR="00BB27D0" w:rsidP="00A425DD" w:rsidRDefault="00BB27D0" w14:paraId="184C71ED" wp14:textId="77777777">
      <w:pPr>
        <w:pStyle w:val="4Bulletedcopyblue"/>
        <w:numPr>
          <w:ilvl w:val="0"/>
          <w:numId w:val="23"/>
        </w:numPr>
        <w:jc w:val="both"/>
        <w:rPr>
          <w:sz w:val="22"/>
          <w:szCs w:val="22"/>
        </w:rPr>
      </w:pPr>
      <w:r w:rsidRPr="00BB27D0">
        <w:rPr>
          <w:sz w:val="22"/>
          <w:szCs w:val="22"/>
        </w:rPr>
        <w:t xml:space="preserve">Parents must be involved in every stage of their child’s education. The support, understanding and co-operation of parents of pupils with special educational needs are particularly important, and we will strive to maintain this partnership. </w:t>
      </w:r>
    </w:p>
    <w:p xmlns:wp14="http://schemas.microsoft.com/office/word/2010/wordml" w:rsidR="00BB27D0" w:rsidP="00A425DD" w:rsidRDefault="00BB27D0" w14:paraId="38108729" wp14:textId="77777777">
      <w:pPr>
        <w:pStyle w:val="4Bulletedcopyblue"/>
        <w:numPr>
          <w:ilvl w:val="0"/>
          <w:numId w:val="23"/>
        </w:numPr>
        <w:jc w:val="both"/>
        <w:rPr>
          <w:sz w:val="22"/>
          <w:szCs w:val="22"/>
        </w:rPr>
      </w:pPr>
      <w:r w:rsidRPr="00BB27D0">
        <w:rPr>
          <w:sz w:val="22"/>
          <w:szCs w:val="22"/>
        </w:rPr>
        <w:t xml:space="preserve">We view the role of our school as one that supports and complements mainstream education. We will ensure that our rationale, purpose and pattern of provision are understood by teachers in mainstream schools, by parents and by other professionals involved with our pupils. </w:t>
      </w:r>
    </w:p>
    <w:p xmlns:wp14="http://schemas.microsoft.com/office/word/2010/wordml" w:rsidR="00BB27D0" w:rsidP="00A425DD" w:rsidRDefault="00BB27D0" w14:paraId="7CB60E50" wp14:textId="77777777">
      <w:pPr>
        <w:pStyle w:val="4Bulletedcopyblue"/>
        <w:numPr>
          <w:ilvl w:val="0"/>
          <w:numId w:val="23"/>
        </w:numPr>
        <w:jc w:val="both"/>
        <w:rPr>
          <w:sz w:val="22"/>
          <w:szCs w:val="22"/>
        </w:rPr>
      </w:pPr>
      <w:r w:rsidRPr="00BB27D0">
        <w:rPr>
          <w:sz w:val="22"/>
          <w:szCs w:val="22"/>
        </w:rPr>
        <w:t xml:space="preserve">We will plan and deliver a broad, balanced curriculum to all our pupils, differentiated according to individual needs. </w:t>
      </w:r>
    </w:p>
    <w:p xmlns:wp14="http://schemas.microsoft.com/office/word/2010/wordml" w:rsidR="00BB27D0" w:rsidP="67EDCB44" w:rsidRDefault="00BB27D0" w14:paraId="7D2927C9" wp14:textId="0F8F1235">
      <w:pPr>
        <w:pStyle w:val="4Bulletedcopyblue"/>
        <w:numPr>
          <w:ilvl w:val="0"/>
          <w:numId w:val="0"/>
        </w:numPr>
        <w:ind w:left="0"/>
        <w:jc w:val="both"/>
        <w:rPr>
          <w:sz w:val="22"/>
          <w:szCs w:val="22"/>
        </w:rPr>
      </w:pPr>
      <w:r w:rsidRPr="67EDCB44" w:rsidR="00BB27D0">
        <w:rPr>
          <w:sz w:val="22"/>
          <w:szCs w:val="22"/>
        </w:rPr>
        <w:t xml:space="preserve"> </w:t>
      </w:r>
    </w:p>
    <w:p xmlns:wp14="http://schemas.microsoft.com/office/word/2010/wordml" w:rsidR="00BB27D0" w:rsidP="00BB27D0" w:rsidRDefault="00BB27D0" w14:paraId="07547A01" wp14:textId="77777777">
      <w:pPr>
        <w:pStyle w:val="4Bulletedcopyblue"/>
        <w:numPr>
          <w:ilvl w:val="0"/>
          <w:numId w:val="0"/>
        </w:numPr>
        <w:jc w:val="both"/>
        <w:rPr>
          <w:sz w:val="22"/>
          <w:szCs w:val="22"/>
        </w:rPr>
      </w:pPr>
    </w:p>
    <w:p xmlns:wp14="http://schemas.microsoft.com/office/word/2010/wordml" w:rsidRPr="00A425DD" w:rsidR="009A267F" w:rsidP="005B3FB5" w:rsidRDefault="00AD3666" w14:paraId="0996EA58" wp14:textId="77777777">
      <w:pPr>
        <w:pStyle w:val="Heading1"/>
        <w:jc w:val="both"/>
        <w:rPr>
          <w:color w:val="auto"/>
          <w:sz w:val="24"/>
          <w:szCs w:val="24"/>
        </w:rPr>
      </w:pPr>
      <w:bookmarkStart w:name="_Toc55899049" w:id="12"/>
      <w:r w:rsidRPr="00A425DD">
        <w:rPr>
          <w:color w:val="auto"/>
          <w:sz w:val="24"/>
          <w:szCs w:val="24"/>
        </w:rPr>
        <w:t>2</w:t>
      </w:r>
      <w:r w:rsidRPr="00A425DD" w:rsidR="009A267F">
        <w:rPr>
          <w:color w:val="auto"/>
          <w:sz w:val="24"/>
          <w:szCs w:val="24"/>
        </w:rPr>
        <w:t xml:space="preserve">. </w:t>
      </w:r>
      <w:r w:rsidRPr="00A425DD" w:rsidR="00D77788">
        <w:rPr>
          <w:color w:val="auto"/>
          <w:sz w:val="24"/>
          <w:szCs w:val="24"/>
        </w:rPr>
        <w:t>Legislation and guidance</w:t>
      </w:r>
      <w:bookmarkEnd w:id="12"/>
      <w:r w:rsidRPr="00A425DD" w:rsidR="00D77788">
        <w:rPr>
          <w:color w:val="auto"/>
          <w:sz w:val="24"/>
          <w:szCs w:val="24"/>
        </w:rPr>
        <w:t xml:space="preserve"> </w:t>
      </w:r>
    </w:p>
    <w:p xmlns:wp14="http://schemas.microsoft.com/office/word/2010/wordml" w:rsidRPr="005B3FB5" w:rsidR="00D77788" w:rsidP="005B3FB5" w:rsidRDefault="00D77788" w14:paraId="3A44637C" wp14:textId="77777777">
      <w:pPr>
        <w:jc w:val="both"/>
        <w:rPr>
          <w:rFonts w:cs="Arial"/>
          <w:sz w:val="22"/>
          <w:szCs w:val="22"/>
        </w:rPr>
      </w:pPr>
      <w:r w:rsidRPr="005B3FB5">
        <w:rPr>
          <w:rFonts w:cs="Arial"/>
          <w:sz w:val="22"/>
          <w:szCs w:val="22"/>
        </w:rPr>
        <w:t xml:space="preserve">This policy and information report is based on the statutory </w:t>
      </w:r>
      <w:hyperlink w:history="1" r:id="rId9">
        <w:r w:rsidRPr="005B3FB5">
          <w:rPr>
            <w:rStyle w:val="Hyperlink"/>
            <w:rFonts w:cs="Arial"/>
            <w:color w:val="auto"/>
            <w:sz w:val="22"/>
            <w:szCs w:val="22"/>
          </w:rPr>
          <w:t>Special Educational Needs and Disability (SEND) Code of Practice</w:t>
        </w:r>
      </w:hyperlink>
      <w:r w:rsidRPr="005B3FB5">
        <w:rPr>
          <w:rFonts w:cs="Arial"/>
          <w:sz w:val="22"/>
          <w:szCs w:val="22"/>
        </w:rPr>
        <w:t xml:space="preserve"> and the following legislation:</w:t>
      </w:r>
    </w:p>
    <w:p xmlns:wp14="http://schemas.microsoft.com/office/word/2010/wordml" w:rsidRPr="005B3FB5" w:rsidR="00D77788" w:rsidP="00AF0DCE" w:rsidRDefault="00D77788" w14:paraId="3583E6BE" wp14:textId="77777777">
      <w:pPr>
        <w:pStyle w:val="4Bulletedcopyblue"/>
        <w:numPr>
          <w:ilvl w:val="0"/>
          <w:numId w:val="29"/>
        </w:numPr>
        <w:jc w:val="both"/>
        <w:rPr>
          <w:sz w:val="22"/>
          <w:szCs w:val="22"/>
        </w:rPr>
      </w:pPr>
      <w:hyperlink w:history="1" r:id="rId10">
        <w:r w:rsidRPr="005B3FB5">
          <w:rPr>
            <w:rStyle w:val="Hyperlink"/>
            <w:color w:val="auto"/>
            <w:sz w:val="22"/>
            <w:szCs w:val="22"/>
          </w:rPr>
          <w:t>Part 3 of the Children and Families Act 2014</w:t>
        </w:r>
      </w:hyperlink>
      <w:r w:rsidRPr="005B3FB5">
        <w:rPr>
          <w:sz w:val="22"/>
          <w:szCs w:val="22"/>
        </w:rPr>
        <w:t>, which sets out schools’ responsibilities for pupils with SEN and disabilities</w:t>
      </w:r>
    </w:p>
    <w:p xmlns:wp14="http://schemas.microsoft.com/office/word/2010/wordml" w:rsidRPr="005B3FB5" w:rsidR="00D77788" w:rsidP="00AF0DCE" w:rsidRDefault="00D77788" w14:paraId="65EA0E7F" wp14:textId="77777777">
      <w:pPr>
        <w:pStyle w:val="4Bulletedcopyblue"/>
        <w:numPr>
          <w:ilvl w:val="0"/>
          <w:numId w:val="29"/>
        </w:numPr>
        <w:jc w:val="both"/>
        <w:rPr>
          <w:sz w:val="22"/>
          <w:szCs w:val="22"/>
        </w:rPr>
      </w:pPr>
      <w:hyperlink w:history="1" r:id="rId11">
        <w:r w:rsidRPr="005B3FB5">
          <w:rPr>
            <w:rStyle w:val="Hyperlink"/>
            <w:color w:val="auto"/>
            <w:sz w:val="22"/>
            <w:szCs w:val="22"/>
          </w:rPr>
          <w:t>The Special Educational Needs and Disability Regulations 2014</w:t>
        </w:r>
      </w:hyperlink>
      <w:r w:rsidRPr="005B3FB5">
        <w:rPr>
          <w:sz w:val="22"/>
          <w:szCs w:val="22"/>
        </w:rPr>
        <w:t xml:space="preserve">, which set out schools’ responsibilities for education, health and care (EHC) plans, SEN co-ordinators (SENCOs) and the SEN information report </w:t>
      </w:r>
    </w:p>
    <w:p xmlns:wp14="http://schemas.microsoft.com/office/word/2010/wordml" w:rsidRPr="00A425DD" w:rsidR="00AD3666" w:rsidP="005B3FB5" w:rsidRDefault="003F6EBC" w14:paraId="47C791D5" wp14:textId="77777777">
      <w:pPr>
        <w:pStyle w:val="Heading1"/>
        <w:jc w:val="both"/>
        <w:rPr>
          <w:color w:val="auto"/>
          <w:sz w:val="24"/>
          <w:szCs w:val="24"/>
        </w:rPr>
      </w:pPr>
      <w:bookmarkStart w:name="_Toc55899050" w:id="13"/>
      <w:r w:rsidRPr="00A425DD">
        <w:rPr>
          <w:color w:val="auto"/>
          <w:sz w:val="24"/>
          <w:szCs w:val="24"/>
        </w:rPr>
        <w:t>3</w:t>
      </w:r>
      <w:r w:rsidRPr="00A425DD" w:rsidR="00AD3666">
        <w:rPr>
          <w:color w:val="auto"/>
          <w:sz w:val="24"/>
          <w:szCs w:val="24"/>
        </w:rPr>
        <w:t xml:space="preserve">. </w:t>
      </w:r>
      <w:r w:rsidRPr="00A425DD">
        <w:rPr>
          <w:color w:val="auto"/>
          <w:sz w:val="24"/>
          <w:szCs w:val="24"/>
        </w:rPr>
        <w:t>Definitions</w:t>
      </w:r>
      <w:bookmarkEnd w:id="13"/>
      <w:r w:rsidRPr="00A425DD">
        <w:rPr>
          <w:color w:val="auto"/>
          <w:sz w:val="24"/>
          <w:szCs w:val="24"/>
        </w:rPr>
        <w:t xml:space="preserve"> </w:t>
      </w:r>
    </w:p>
    <w:p xmlns:wp14="http://schemas.microsoft.com/office/word/2010/wordml" w:rsidRPr="005B3FB5" w:rsidR="00AD3666" w:rsidP="005B3FB5" w:rsidRDefault="003F6EBC" w14:paraId="1C527BCC" wp14:textId="77777777">
      <w:pPr>
        <w:pStyle w:val="1bodycopy10pt"/>
        <w:jc w:val="both"/>
        <w:rPr>
          <w:rFonts w:cs="Arial"/>
          <w:sz w:val="22"/>
          <w:szCs w:val="22"/>
        </w:rPr>
      </w:pPr>
      <w:r w:rsidRPr="005B3FB5">
        <w:rPr>
          <w:rFonts w:cs="Arial"/>
          <w:sz w:val="22"/>
          <w:szCs w:val="22"/>
        </w:rPr>
        <w:t xml:space="preserve">A pupil has SEN if they have a learning difficulty or disability which calls for special educational provision to be made for them. </w:t>
      </w:r>
    </w:p>
    <w:p xmlns:wp14="http://schemas.microsoft.com/office/word/2010/wordml" w:rsidRPr="005B3FB5" w:rsidR="003F6EBC" w:rsidP="005B3FB5" w:rsidRDefault="003F6EBC" w14:paraId="6ABEC9F7" wp14:textId="77777777">
      <w:pPr>
        <w:pStyle w:val="1bodycopy10pt"/>
        <w:jc w:val="both"/>
        <w:rPr>
          <w:rFonts w:cs="Arial"/>
          <w:sz w:val="22"/>
          <w:szCs w:val="22"/>
        </w:rPr>
      </w:pPr>
      <w:r w:rsidRPr="005B3FB5">
        <w:rPr>
          <w:rFonts w:cs="Arial"/>
          <w:sz w:val="22"/>
          <w:szCs w:val="22"/>
        </w:rPr>
        <w:t xml:space="preserve">They have a learning difficulty or disability if they have: </w:t>
      </w:r>
    </w:p>
    <w:p xmlns:wp14="http://schemas.microsoft.com/office/word/2010/wordml" w:rsidRPr="005B3FB5" w:rsidR="00AD3666" w:rsidP="00AF0DCE" w:rsidRDefault="003F6EBC" w14:paraId="09BE790D" wp14:textId="77777777">
      <w:pPr>
        <w:pStyle w:val="4Bulletedcopyblue"/>
        <w:numPr>
          <w:ilvl w:val="0"/>
          <w:numId w:val="28"/>
        </w:numPr>
        <w:jc w:val="both"/>
        <w:rPr>
          <w:sz w:val="22"/>
          <w:szCs w:val="22"/>
        </w:rPr>
      </w:pPr>
      <w:r w:rsidRPr="005B3FB5">
        <w:rPr>
          <w:sz w:val="22"/>
          <w:szCs w:val="22"/>
        </w:rPr>
        <w:t xml:space="preserve">A significantly greater difficulty in learning than the majority of the others of the same age, or </w:t>
      </w:r>
    </w:p>
    <w:p xmlns:wp14="http://schemas.microsoft.com/office/word/2010/wordml" w:rsidRPr="005B3FB5" w:rsidR="003F6EBC" w:rsidP="00AF0DCE" w:rsidRDefault="003F6EBC" w14:paraId="61669EC3" wp14:textId="77777777">
      <w:pPr>
        <w:pStyle w:val="4Bulletedcopyblue"/>
        <w:numPr>
          <w:ilvl w:val="0"/>
          <w:numId w:val="28"/>
        </w:numPr>
        <w:jc w:val="both"/>
        <w:rPr>
          <w:sz w:val="22"/>
          <w:szCs w:val="22"/>
        </w:rPr>
      </w:pPr>
      <w:r w:rsidRPr="005B3FB5">
        <w:rPr>
          <w:sz w:val="22"/>
          <w:szCs w:val="22"/>
        </w:rPr>
        <w:t xml:space="preserve">A disability which prevents or hinders them from making use of facilities of a kind generally provided for others of the same age in mainstream schools </w:t>
      </w:r>
    </w:p>
    <w:p xmlns:wp14="http://schemas.microsoft.com/office/word/2010/wordml" w:rsidRPr="005B3FB5" w:rsidR="00AD3666" w:rsidP="005B3FB5" w:rsidRDefault="003F6EBC" w14:paraId="46BACA5F" wp14:textId="77777777">
      <w:pPr>
        <w:pStyle w:val="1bodycopy10pt"/>
        <w:jc w:val="both"/>
        <w:rPr>
          <w:rFonts w:cs="Arial"/>
          <w:sz w:val="22"/>
          <w:szCs w:val="22"/>
        </w:rPr>
      </w:pPr>
      <w:r w:rsidRPr="005B3FB5">
        <w:rPr>
          <w:rFonts w:cs="Arial"/>
          <w:sz w:val="22"/>
          <w:szCs w:val="22"/>
        </w:rPr>
        <w:t>Special educational provision is educational or training provision that is additional to, or different from, that made generally for other children or young people of the same age by mainstream schools</w:t>
      </w:r>
      <w:r w:rsidRPr="005B3FB5" w:rsidR="00643C1C">
        <w:rPr>
          <w:rFonts w:cs="Arial"/>
          <w:sz w:val="22"/>
          <w:szCs w:val="22"/>
        </w:rPr>
        <w:t>.</w:t>
      </w:r>
    </w:p>
    <w:p xmlns:wp14="http://schemas.microsoft.com/office/word/2010/wordml" w:rsidRPr="00A425DD" w:rsidR="007A03B3" w:rsidP="005B3FB5" w:rsidRDefault="00643C1C" w14:paraId="09DE4FA6" wp14:textId="77777777">
      <w:pPr>
        <w:pStyle w:val="Heading1"/>
        <w:jc w:val="both"/>
        <w:rPr>
          <w:color w:val="auto"/>
          <w:sz w:val="24"/>
          <w:szCs w:val="24"/>
        </w:rPr>
      </w:pPr>
      <w:bookmarkStart w:name="_Toc531168964" w:id="14"/>
      <w:bookmarkStart w:name="_Toc531176464" w:id="15"/>
      <w:bookmarkStart w:name="_Toc55899051" w:id="16"/>
      <w:r w:rsidRPr="00A425DD">
        <w:rPr>
          <w:color w:val="auto"/>
          <w:sz w:val="24"/>
          <w:szCs w:val="24"/>
        </w:rPr>
        <w:t>4</w:t>
      </w:r>
      <w:r w:rsidRPr="00A425DD" w:rsidR="007A03B3">
        <w:rPr>
          <w:color w:val="auto"/>
          <w:sz w:val="24"/>
          <w:szCs w:val="24"/>
        </w:rPr>
        <w:t xml:space="preserve">. </w:t>
      </w:r>
      <w:bookmarkEnd w:id="14"/>
      <w:bookmarkEnd w:id="15"/>
      <w:r w:rsidRPr="00A425DD">
        <w:rPr>
          <w:color w:val="auto"/>
          <w:sz w:val="24"/>
          <w:szCs w:val="24"/>
        </w:rPr>
        <w:t>Roles and responsibilities</w:t>
      </w:r>
      <w:bookmarkEnd w:id="16"/>
      <w:r w:rsidRPr="00A425DD">
        <w:rPr>
          <w:color w:val="auto"/>
          <w:sz w:val="24"/>
          <w:szCs w:val="24"/>
        </w:rPr>
        <w:t xml:space="preserve"> </w:t>
      </w:r>
    </w:p>
    <w:p xmlns:wp14="http://schemas.microsoft.com/office/word/2010/wordml" w:rsidRPr="005B3FB5" w:rsidR="00643C1C" w:rsidP="005B3FB5" w:rsidRDefault="00643C1C" w14:paraId="2F6906EA" wp14:textId="77777777">
      <w:pPr>
        <w:pStyle w:val="Subhead2"/>
        <w:jc w:val="both"/>
        <w:rPr>
          <w:rFonts w:cs="Arial"/>
          <w:color w:val="auto"/>
          <w:sz w:val="22"/>
          <w:szCs w:val="22"/>
        </w:rPr>
      </w:pPr>
      <w:r w:rsidRPr="005B3FB5">
        <w:rPr>
          <w:rFonts w:cs="Arial"/>
          <w:color w:val="auto"/>
          <w:sz w:val="22"/>
          <w:szCs w:val="22"/>
        </w:rPr>
        <w:t xml:space="preserve">4.1 The SENCO </w:t>
      </w:r>
    </w:p>
    <w:p xmlns:wp14="http://schemas.microsoft.com/office/word/2010/wordml" w:rsidRPr="005B3FB5" w:rsidR="00643C1C" w:rsidP="005B3FB5" w:rsidRDefault="00643C1C" w14:paraId="4A7E495C" wp14:textId="77777777">
      <w:pPr>
        <w:pStyle w:val="1bodycopy10pt"/>
        <w:jc w:val="both"/>
        <w:rPr>
          <w:rFonts w:cs="Arial"/>
          <w:sz w:val="22"/>
          <w:szCs w:val="22"/>
        </w:rPr>
      </w:pPr>
      <w:r w:rsidRPr="005B3FB5">
        <w:rPr>
          <w:rFonts w:cs="Arial"/>
          <w:sz w:val="22"/>
          <w:szCs w:val="22"/>
        </w:rPr>
        <w:t xml:space="preserve">The SENCO </w:t>
      </w:r>
      <w:r w:rsidR="00A425DD">
        <w:rPr>
          <w:rFonts w:cs="Arial"/>
          <w:sz w:val="22"/>
          <w:szCs w:val="22"/>
        </w:rPr>
        <w:t xml:space="preserve">at Green Lane is </w:t>
      </w:r>
      <w:r w:rsidR="00D26D45">
        <w:rPr>
          <w:rFonts w:cs="Arial"/>
          <w:sz w:val="22"/>
          <w:szCs w:val="22"/>
        </w:rPr>
        <w:t>Luke Bennett</w:t>
      </w:r>
      <w:r w:rsidR="00A425DD">
        <w:rPr>
          <w:rFonts w:cs="Arial"/>
          <w:sz w:val="22"/>
          <w:szCs w:val="22"/>
        </w:rPr>
        <w:t>.</w:t>
      </w:r>
    </w:p>
    <w:p xmlns:wp14="http://schemas.microsoft.com/office/word/2010/wordml" w:rsidRPr="005B3FB5" w:rsidR="00643C1C" w:rsidP="005B3FB5" w:rsidRDefault="00431ED5" w14:paraId="15DDC9A9" wp14:textId="77777777">
      <w:pPr>
        <w:pStyle w:val="1bodycopy10pt"/>
        <w:jc w:val="both"/>
        <w:rPr>
          <w:rFonts w:cs="Arial"/>
          <w:sz w:val="22"/>
          <w:szCs w:val="22"/>
        </w:rPr>
      </w:pPr>
      <w:r>
        <w:rPr>
          <w:rFonts w:cs="Arial"/>
          <w:sz w:val="22"/>
          <w:szCs w:val="22"/>
        </w:rPr>
        <w:t>At Green Lane School the SENCO</w:t>
      </w:r>
      <w:r w:rsidRPr="005B3FB5" w:rsidR="00643C1C">
        <w:rPr>
          <w:rFonts w:cs="Arial"/>
          <w:sz w:val="22"/>
          <w:szCs w:val="22"/>
        </w:rPr>
        <w:t xml:space="preserve"> will: </w:t>
      </w:r>
    </w:p>
    <w:p xmlns:wp14="http://schemas.microsoft.com/office/word/2010/wordml" w:rsidRPr="005B3FB5" w:rsidR="00643C1C" w:rsidP="00AF0DCE" w:rsidRDefault="00643C1C" w14:paraId="2FD10EFC" wp14:textId="77777777">
      <w:pPr>
        <w:pStyle w:val="4Bulletedcopyblue"/>
        <w:numPr>
          <w:ilvl w:val="0"/>
          <w:numId w:val="27"/>
        </w:numPr>
        <w:jc w:val="both"/>
        <w:rPr>
          <w:sz w:val="22"/>
          <w:szCs w:val="22"/>
        </w:rPr>
      </w:pPr>
      <w:r w:rsidRPr="005B3FB5">
        <w:rPr>
          <w:sz w:val="22"/>
          <w:szCs w:val="22"/>
        </w:rPr>
        <w:t xml:space="preserve">Work with the headteacher and SEN governor to determine the strategic development of the SEN policy and provision in the school </w:t>
      </w:r>
    </w:p>
    <w:p xmlns:wp14="http://schemas.microsoft.com/office/word/2010/wordml" w:rsidRPr="005B3FB5" w:rsidR="00643C1C" w:rsidP="00AF0DCE" w:rsidRDefault="00643C1C" w14:paraId="4BB5FE0B" wp14:textId="77777777">
      <w:pPr>
        <w:pStyle w:val="4Bulletedcopyblue"/>
        <w:numPr>
          <w:ilvl w:val="0"/>
          <w:numId w:val="27"/>
        </w:numPr>
        <w:jc w:val="both"/>
        <w:rPr>
          <w:sz w:val="22"/>
          <w:szCs w:val="22"/>
        </w:rPr>
      </w:pPr>
      <w:r w:rsidRPr="005B3FB5">
        <w:rPr>
          <w:sz w:val="22"/>
          <w:szCs w:val="22"/>
        </w:rPr>
        <w:t xml:space="preserve">Provide professional guidance to colleagues </w:t>
      </w:r>
      <w:r w:rsidR="00D07AC7">
        <w:rPr>
          <w:sz w:val="22"/>
          <w:szCs w:val="22"/>
        </w:rPr>
        <w:t xml:space="preserve">across the authority </w:t>
      </w:r>
      <w:r w:rsidRPr="005B3FB5">
        <w:rPr>
          <w:sz w:val="22"/>
          <w:szCs w:val="22"/>
        </w:rPr>
        <w:t xml:space="preserve">and work with staff, parents, and other agencies to ensure that pupils with SEN receive appropriate support and high-quality teaching </w:t>
      </w:r>
    </w:p>
    <w:p xmlns:wp14="http://schemas.microsoft.com/office/word/2010/wordml" w:rsidR="00643C1C" w:rsidP="00AF0DCE" w:rsidRDefault="00643C1C" w14:paraId="7355C8E9" wp14:textId="77777777">
      <w:pPr>
        <w:pStyle w:val="4Bulletedcopyblue"/>
        <w:numPr>
          <w:ilvl w:val="0"/>
          <w:numId w:val="27"/>
        </w:numPr>
        <w:jc w:val="both"/>
        <w:rPr>
          <w:sz w:val="22"/>
          <w:szCs w:val="22"/>
        </w:rPr>
      </w:pPr>
      <w:r w:rsidRPr="005B3FB5">
        <w:rPr>
          <w:sz w:val="22"/>
          <w:szCs w:val="22"/>
        </w:rPr>
        <w:t xml:space="preserve">Be the point of contact </w:t>
      </w:r>
      <w:r w:rsidRPr="005B3FB5" w:rsidR="008806F7">
        <w:rPr>
          <w:sz w:val="22"/>
          <w:szCs w:val="22"/>
        </w:rPr>
        <w:t xml:space="preserve">for external agencies, especially the local authority and its support services </w:t>
      </w:r>
    </w:p>
    <w:p xmlns:wp14="http://schemas.microsoft.com/office/word/2010/wordml" w:rsidR="00431ED5" w:rsidP="00AF0DCE" w:rsidRDefault="00431ED5" w14:paraId="6B19AFC3" wp14:textId="77777777">
      <w:pPr>
        <w:pStyle w:val="4Bulletedcopyblue"/>
        <w:numPr>
          <w:ilvl w:val="0"/>
          <w:numId w:val="27"/>
        </w:numPr>
        <w:jc w:val="both"/>
        <w:rPr>
          <w:sz w:val="22"/>
          <w:szCs w:val="22"/>
        </w:rPr>
      </w:pPr>
      <w:r>
        <w:rPr>
          <w:sz w:val="22"/>
          <w:szCs w:val="22"/>
        </w:rPr>
        <w:t xml:space="preserve">Be part of the Local Authority panel of professionals who </w:t>
      </w:r>
      <w:r w:rsidR="00D07AC7">
        <w:rPr>
          <w:sz w:val="22"/>
          <w:szCs w:val="22"/>
        </w:rPr>
        <w:t>allocate places at Green Lane School</w:t>
      </w:r>
    </w:p>
    <w:p xmlns:wp14="http://schemas.microsoft.com/office/word/2010/wordml" w:rsidR="00D07AC7" w:rsidP="00AF0DCE" w:rsidRDefault="00D07AC7" w14:paraId="18907341" wp14:textId="77777777">
      <w:pPr>
        <w:pStyle w:val="4Bulletedcopyblue"/>
        <w:numPr>
          <w:ilvl w:val="0"/>
          <w:numId w:val="27"/>
        </w:numPr>
        <w:jc w:val="both"/>
        <w:rPr>
          <w:sz w:val="22"/>
          <w:szCs w:val="22"/>
        </w:rPr>
      </w:pPr>
      <w:r>
        <w:rPr>
          <w:sz w:val="22"/>
          <w:szCs w:val="22"/>
        </w:rPr>
        <w:t>Provide professional guidance to staff at Green Lane School</w:t>
      </w:r>
    </w:p>
    <w:p xmlns:wp14="http://schemas.microsoft.com/office/word/2010/wordml" w:rsidR="00D07AC7" w:rsidP="00AF0DCE" w:rsidRDefault="00D07AC7" w14:paraId="2DC9C1A9" wp14:textId="77777777">
      <w:pPr>
        <w:pStyle w:val="4Bulletedcopyblue"/>
        <w:numPr>
          <w:ilvl w:val="0"/>
          <w:numId w:val="27"/>
        </w:numPr>
        <w:jc w:val="both"/>
        <w:rPr>
          <w:sz w:val="22"/>
          <w:szCs w:val="22"/>
        </w:rPr>
      </w:pPr>
      <w:r>
        <w:rPr>
          <w:sz w:val="22"/>
          <w:szCs w:val="22"/>
        </w:rPr>
        <w:t>Monitor new pupils to Green Lane</w:t>
      </w:r>
    </w:p>
    <w:p xmlns:wp14="http://schemas.microsoft.com/office/word/2010/wordml" w:rsidR="00D07AC7" w:rsidP="00AF0DCE" w:rsidRDefault="00D07AC7" w14:paraId="7305DBA3" wp14:textId="77777777">
      <w:pPr>
        <w:pStyle w:val="4Bulletedcopyblue"/>
        <w:numPr>
          <w:ilvl w:val="0"/>
          <w:numId w:val="27"/>
        </w:numPr>
        <w:jc w:val="both"/>
        <w:rPr>
          <w:sz w:val="22"/>
          <w:szCs w:val="22"/>
        </w:rPr>
      </w:pPr>
      <w:r>
        <w:rPr>
          <w:sz w:val="22"/>
          <w:szCs w:val="22"/>
        </w:rPr>
        <w:t>Liaise with the Local Authority around additional funding requirements</w:t>
      </w:r>
    </w:p>
    <w:p xmlns:wp14="http://schemas.microsoft.com/office/word/2010/wordml" w:rsidR="00D07AC7" w:rsidP="00AF0DCE" w:rsidRDefault="00D07AC7" w14:paraId="7F828A66" wp14:textId="77777777">
      <w:pPr>
        <w:pStyle w:val="4Bulletedcopyblue"/>
        <w:numPr>
          <w:ilvl w:val="0"/>
          <w:numId w:val="27"/>
        </w:numPr>
        <w:jc w:val="both"/>
        <w:rPr>
          <w:sz w:val="22"/>
          <w:szCs w:val="22"/>
        </w:rPr>
      </w:pPr>
      <w:r>
        <w:rPr>
          <w:sz w:val="22"/>
          <w:szCs w:val="22"/>
        </w:rPr>
        <w:t>Liaise with other Local Authorities around pupils that attend Green Lane School from out of area</w:t>
      </w:r>
    </w:p>
    <w:p xmlns:wp14="http://schemas.microsoft.com/office/word/2010/wordml" w:rsidRPr="005B3FB5" w:rsidR="0016269C" w:rsidP="0016269C" w:rsidRDefault="0016269C" w14:paraId="6678AC3D" wp14:textId="77777777">
      <w:pPr>
        <w:pStyle w:val="Subhead2"/>
        <w:jc w:val="both"/>
        <w:rPr>
          <w:rFonts w:cs="Arial"/>
          <w:color w:val="auto"/>
          <w:sz w:val="22"/>
          <w:szCs w:val="22"/>
        </w:rPr>
      </w:pPr>
      <w:r w:rsidRPr="005B3FB5">
        <w:rPr>
          <w:rFonts w:cs="Arial"/>
          <w:color w:val="auto"/>
          <w:sz w:val="22"/>
          <w:szCs w:val="22"/>
        </w:rPr>
        <w:t>4.</w:t>
      </w:r>
      <w:r>
        <w:rPr>
          <w:rFonts w:cs="Arial"/>
          <w:color w:val="auto"/>
          <w:sz w:val="22"/>
          <w:szCs w:val="22"/>
        </w:rPr>
        <w:t>2</w:t>
      </w:r>
      <w:r w:rsidRPr="005B3FB5">
        <w:rPr>
          <w:rFonts w:cs="Arial"/>
          <w:color w:val="auto"/>
          <w:sz w:val="22"/>
          <w:szCs w:val="22"/>
        </w:rPr>
        <w:t xml:space="preserve"> The </w:t>
      </w:r>
      <w:r>
        <w:rPr>
          <w:rFonts w:cs="Arial"/>
          <w:color w:val="auto"/>
          <w:sz w:val="22"/>
          <w:szCs w:val="22"/>
        </w:rPr>
        <w:t>Annual Review Procedure</w:t>
      </w:r>
    </w:p>
    <w:p xmlns:wp14="http://schemas.microsoft.com/office/word/2010/wordml" w:rsidR="0016269C" w:rsidP="0016269C" w:rsidRDefault="0016269C" w14:paraId="4B0B47C1" wp14:textId="2AE51417">
      <w:pPr>
        <w:pStyle w:val="4Bulletedcopyblue"/>
        <w:numPr>
          <w:ilvl w:val="0"/>
          <w:numId w:val="0"/>
        </w:numPr>
        <w:jc w:val="both"/>
        <w:rPr>
          <w:sz w:val="22"/>
          <w:szCs w:val="22"/>
        </w:rPr>
      </w:pPr>
      <w:r w:rsidRPr="67EDCB44" w:rsidR="0016269C">
        <w:rPr>
          <w:sz w:val="22"/>
          <w:szCs w:val="22"/>
        </w:rPr>
        <w:t xml:space="preserve">When a pupil has an Education Health and Care Plan (EHCP) the LA must review the plan at least every twelve months. The purpose of an EHCP is to make special educational provision to meet the special educational needs of the child or young person and to secure the best possible outcomes for them across education, </w:t>
      </w:r>
      <w:r w:rsidRPr="67EDCB44" w:rsidR="0016269C">
        <w:rPr>
          <w:sz w:val="22"/>
          <w:szCs w:val="22"/>
        </w:rPr>
        <w:t>health</w:t>
      </w:r>
      <w:r w:rsidRPr="67EDCB44" w:rsidR="0016269C">
        <w:rPr>
          <w:sz w:val="22"/>
          <w:szCs w:val="22"/>
        </w:rPr>
        <w:t xml:space="preserve"> and social care. Dates are set at the beginning of the school year for the Annual Reviews to be held. The LA is informed of this Annual Review Schedule as are other </w:t>
      </w:r>
      <w:r w:rsidRPr="67EDCB44" w:rsidR="0016269C">
        <w:rPr>
          <w:sz w:val="22"/>
          <w:szCs w:val="22"/>
        </w:rPr>
        <w:t>appropriate professionals</w:t>
      </w:r>
      <w:r w:rsidRPr="67EDCB44" w:rsidR="0016269C">
        <w:rPr>
          <w:sz w:val="22"/>
          <w:szCs w:val="22"/>
        </w:rPr>
        <w:t xml:space="preserve">.  </w:t>
      </w:r>
    </w:p>
    <w:p xmlns:wp14="http://schemas.microsoft.com/office/word/2010/wordml" w:rsidR="0016269C" w:rsidP="0016269C" w:rsidRDefault="0016269C" w14:paraId="0960D646" wp14:textId="77777777">
      <w:pPr>
        <w:pStyle w:val="4Bulletedcopyblue"/>
        <w:numPr>
          <w:ilvl w:val="0"/>
          <w:numId w:val="0"/>
        </w:numPr>
        <w:jc w:val="both"/>
        <w:rPr>
          <w:sz w:val="22"/>
          <w:szCs w:val="22"/>
        </w:rPr>
      </w:pPr>
      <w:r w:rsidRPr="67EDCB44" w:rsidR="0016269C">
        <w:rPr>
          <w:sz w:val="22"/>
          <w:szCs w:val="22"/>
        </w:rPr>
        <w:t xml:space="preserve">All pupils at </w:t>
      </w:r>
      <w:r w:rsidRPr="67EDCB44" w:rsidR="0016269C">
        <w:rPr>
          <w:sz w:val="22"/>
          <w:szCs w:val="22"/>
        </w:rPr>
        <w:t>Green Lane School</w:t>
      </w:r>
      <w:r w:rsidRPr="67EDCB44" w:rsidR="0016269C">
        <w:rPr>
          <w:sz w:val="22"/>
          <w:szCs w:val="22"/>
        </w:rPr>
        <w:t xml:space="preserve"> have an Education, Health and Care Plan. Two weeks before the set date for the annual review a letter is sent out to invite parents and other professionals involved with the pupil to the meeting. The following information is collated for the review: </w:t>
      </w:r>
    </w:p>
    <w:p xmlns:wp14="http://schemas.microsoft.com/office/word/2010/wordml" w:rsidR="0016269C" w:rsidP="0016269C" w:rsidRDefault="0016269C" w14:paraId="350EF53E" wp14:textId="77777777">
      <w:pPr>
        <w:pStyle w:val="4Bulletedcopyblue"/>
        <w:numPr>
          <w:ilvl w:val="0"/>
          <w:numId w:val="27"/>
        </w:numPr>
        <w:jc w:val="both"/>
        <w:rPr>
          <w:sz w:val="22"/>
          <w:szCs w:val="22"/>
        </w:rPr>
      </w:pPr>
      <w:r w:rsidRPr="0016269C">
        <w:rPr>
          <w:sz w:val="22"/>
          <w:szCs w:val="22"/>
        </w:rPr>
        <w:t xml:space="preserve">The latest Individual Education Plan (IEP) </w:t>
      </w:r>
    </w:p>
    <w:p xmlns:wp14="http://schemas.microsoft.com/office/word/2010/wordml" w:rsidR="0016269C" w:rsidP="0016269C" w:rsidRDefault="0016269C" w14:paraId="0A9A14F4" wp14:textId="77777777">
      <w:pPr>
        <w:pStyle w:val="4Bulletedcopyblue"/>
        <w:numPr>
          <w:ilvl w:val="0"/>
          <w:numId w:val="27"/>
        </w:numPr>
        <w:jc w:val="both"/>
        <w:rPr>
          <w:sz w:val="22"/>
          <w:szCs w:val="22"/>
        </w:rPr>
      </w:pPr>
      <w:r w:rsidRPr="0016269C">
        <w:rPr>
          <w:sz w:val="22"/>
          <w:szCs w:val="22"/>
        </w:rPr>
        <w:t xml:space="preserve">Record of attendance </w:t>
      </w:r>
    </w:p>
    <w:p xmlns:wp14="http://schemas.microsoft.com/office/word/2010/wordml" w:rsidR="0016269C" w:rsidP="0016269C" w:rsidRDefault="0016269C" w14:paraId="120F125E" wp14:textId="77777777">
      <w:pPr>
        <w:pStyle w:val="4Bulletedcopyblue"/>
        <w:numPr>
          <w:ilvl w:val="0"/>
          <w:numId w:val="27"/>
        </w:numPr>
        <w:jc w:val="both"/>
        <w:rPr>
          <w:sz w:val="22"/>
          <w:szCs w:val="22"/>
        </w:rPr>
      </w:pPr>
      <w:r w:rsidRPr="0016269C">
        <w:rPr>
          <w:sz w:val="22"/>
          <w:szCs w:val="22"/>
        </w:rPr>
        <w:t xml:space="preserve">Relevant reports and information including input from the pupil which states what they like, what they are good at and what they are working towards </w:t>
      </w:r>
    </w:p>
    <w:p xmlns:wp14="http://schemas.microsoft.com/office/word/2010/wordml" w:rsidR="0016269C" w:rsidP="0016269C" w:rsidRDefault="0016269C" w14:paraId="5CB85B20" wp14:textId="77777777">
      <w:pPr>
        <w:pStyle w:val="4Bulletedcopyblue"/>
        <w:numPr>
          <w:ilvl w:val="0"/>
          <w:numId w:val="0"/>
        </w:numPr>
        <w:jc w:val="both"/>
        <w:rPr>
          <w:sz w:val="22"/>
          <w:szCs w:val="22"/>
        </w:rPr>
      </w:pPr>
      <w:r w:rsidRPr="0016269C">
        <w:rPr>
          <w:sz w:val="22"/>
          <w:szCs w:val="22"/>
        </w:rPr>
        <w:t xml:space="preserve">Parents, carers and professionals who are currently involved with </w:t>
      </w:r>
      <w:r>
        <w:rPr>
          <w:sz w:val="22"/>
          <w:szCs w:val="22"/>
        </w:rPr>
        <w:t xml:space="preserve">a </w:t>
      </w:r>
      <w:r w:rsidRPr="0016269C">
        <w:rPr>
          <w:sz w:val="22"/>
          <w:szCs w:val="22"/>
        </w:rPr>
        <w:t xml:space="preserve">pupil receive an invitation to attend. If professionals cannot attend, they are asked to submit a written report if appropriate. </w:t>
      </w:r>
    </w:p>
    <w:p xmlns:wp14="http://schemas.microsoft.com/office/word/2010/wordml" w:rsidRPr="0016269C" w:rsidR="0016269C" w:rsidP="0016269C" w:rsidRDefault="0016269C" w14:paraId="6B956EE9" wp14:textId="77777777">
      <w:pPr>
        <w:pStyle w:val="4Bulletedcopyblue"/>
        <w:numPr>
          <w:ilvl w:val="0"/>
          <w:numId w:val="0"/>
        </w:numPr>
        <w:jc w:val="both"/>
        <w:rPr>
          <w:sz w:val="22"/>
          <w:szCs w:val="22"/>
        </w:rPr>
      </w:pPr>
      <w:r w:rsidRPr="0016269C">
        <w:rPr>
          <w:sz w:val="22"/>
          <w:szCs w:val="22"/>
        </w:rPr>
        <w:t>Professionals involved may include:</w:t>
      </w:r>
    </w:p>
    <w:p xmlns:wp14="http://schemas.microsoft.com/office/word/2010/wordml" w:rsidRPr="0016269C" w:rsidR="0016269C" w:rsidP="0016269C" w:rsidRDefault="0016269C" w14:paraId="48691DC2" wp14:textId="77777777">
      <w:pPr>
        <w:pStyle w:val="4Bulletedcopyblue"/>
        <w:numPr>
          <w:ilvl w:val="0"/>
          <w:numId w:val="31"/>
        </w:numPr>
        <w:jc w:val="both"/>
        <w:rPr>
          <w:sz w:val="24"/>
          <w:szCs w:val="24"/>
        </w:rPr>
      </w:pPr>
      <w:r w:rsidRPr="0016269C">
        <w:rPr>
          <w:sz w:val="22"/>
          <w:szCs w:val="22"/>
        </w:rPr>
        <w:t xml:space="preserve">Member of class team </w:t>
      </w:r>
    </w:p>
    <w:p xmlns:wp14="http://schemas.microsoft.com/office/word/2010/wordml" w:rsidRPr="0016269C" w:rsidR="0016269C" w:rsidP="0016269C" w:rsidRDefault="0016269C" w14:paraId="2D273A41" wp14:textId="77777777">
      <w:pPr>
        <w:pStyle w:val="4Bulletedcopyblue"/>
        <w:numPr>
          <w:ilvl w:val="0"/>
          <w:numId w:val="31"/>
        </w:numPr>
        <w:jc w:val="both"/>
        <w:rPr>
          <w:sz w:val="24"/>
          <w:szCs w:val="24"/>
        </w:rPr>
      </w:pPr>
      <w:r w:rsidRPr="0016269C">
        <w:rPr>
          <w:sz w:val="22"/>
          <w:szCs w:val="22"/>
        </w:rPr>
        <w:t xml:space="preserve">Physio </w:t>
      </w:r>
    </w:p>
    <w:p xmlns:wp14="http://schemas.microsoft.com/office/word/2010/wordml" w:rsidRPr="00C273BE" w:rsidR="00C273BE" w:rsidP="0016269C" w:rsidRDefault="0016269C" w14:paraId="41A26BF7" wp14:textId="77777777">
      <w:pPr>
        <w:pStyle w:val="4Bulletedcopyblue"/>
        <w:numPr>
          <w:ilvl w:val="0"/>
          <w:numId w:val="31"/>
        </w:numPr>
        <w:jc w:val="both"/>
        <w:rPr>
          <w:sz w:val="24"/>
          <w:szCs w:val="24"/>
        </w:rPr>
      </w:pPr>
      <w:r w:rsidRPr="0016269C">
        <w:rPr>
          <w:sz w:val="22"/>
          <w:szCs w:val="22"/>
        </w:rPr>
        <w:t xml:space="preserve">Social care </w:t>
      </w:r>
    </w:p>
    <w:p xmlns:wp14="http://schemas.microsoft.com/office/word/2010/wordml" w:rsidRPr="00C273BE" w:rsidR="00C273BE" w:rsidP="0016269C" w:rsidRDefault="0016269C" w14:paraId="52A545E6" wp14:textId="77777777">
      <w:pPr>
        <w:pStyle w:val="4Bulletedcopyblue"/>
        <w:numPr>
          <w:ilvl w:val="0"/>
          <w:numId w:val="31"/>
        </w:numPr>
        <w:jc w:val="both"/>
        <w:rPr>
          <w:sz w:val="24"/>
          <w:szCs w:val="24"/>
        </w:rPr>
      </w:pPr>
      <w:r w:rsidRPr="0016269C">
        <w:rPr>
          <w:sz w:val="22"/>
          <w:szCs w:val="22"/>
        </w:rPr>
        <w:t>14-</w:t>
      </w:r>
      <w:r w:rsidR="00C273BE">
        <w:rPr>
          <w:sz w:val="22"/>
          <w:szCs w:val="22"/>
        </w:rPr>
        <w:t>25 Development Manager</w:t>
      </w:r>
      <w:r w:rsidRPr="0016269C">
        <w:rPr>
          <w:sz w:val="22"/>
          <w:szCs w:val="22"/>
        </w:rPr>
        <w:t xml:space="preserve"> </w:t>
      </w:r>
    </w:p>
    <w:p xmlns:wp14="http://schemas.microsoft.com/office/word/2010/wordml" w:rsidRPr="00C273BE" w:rsidR="00C273BE" w:rsidP="0016269C" w:rsidRDefault="0016269C" w14:paraId="42E7840F" wp14:textId="77777777">
      <w:pPr>
        <w:pStyle w:val="4Bulletedcopyblue"/>
        <w:numPr>
          <w:ilvl w:val="0"/>
          <w:numId w:val="31"/>
        </w:numPr>
        <w:jc w:val="both"/>
        <w:rPr>
          <w:sz w:val="24"/>
          <w:szCs w:val="24"/>
        </w:rPr>
      </w:pPr>
      <w:r w:rsidRPr="0016269C">
        <w:rPr>
          <w:sz w:val="22"/>
          <w:szCs w:val="22"/>
        </w:rPr>
        <w:t xml:space="preserve">Speech and Language Therapist </w:t>
      </w:r>
    </w:p>
    <w:p xmlns:wp14="http://schemas.microsoft.com/office/word/2010/wordml" w:rsidRPr="00C273BE" w:rsidR="00C273BE" w:rsidP="0016269C" w:rsidRDefault="0016269C" w14:paraId="04958E74" wp14:textId="77777777">
      <w:pPr>
        <w:pStyle w:val="4Bulletedcopyblue"/>
        <w:numPr>
          <w:ilvl w:val="0"/>
          <w:numId w:val="31"/>
        </w:numPr>
        <w:jc w:val="both"/>
        <w:rPr>
          <w:sz w:val="24"/>
          <w:szCs w:val="24"/>
        </w:rPr>
      </w:pPr>
      <w:r w:rsidRPr="0016269C">
        <w:rPr>
          <w:sz w:val="22"/>
          <w:szCs w:val="22"/>
        </w:rPr>
        <w:t xml:space="preserve">Representative from the Local Authority/EHC team </w:t>
      </w:r>
    </w:p>
    <w:p xmlns:wp14="http://schemas.microsoft.com/office/word/2010/wordml" w:rsidR="00C273BE" w:rsidP="00C273BE" w:rsidRDefault="0016269C" w14:paraId="759F783F" wp14:textId="77777777">
      <w:pPr>
        <w:pStyle w:val="4Bulletedcopyblue"/>
        <w:numPr>
          <w:ilvl w:val="0"/>
          <w:numId w:val="0"/>
        </w:numPr>
        <w:jc w:val="both"/>
        <w:rPr>
          <w:sz w:val="22"/>
          <w:szCs w:val="22"/>
        </w:rPr>
      </w:pPr>
      <w:r w:rsidRPr="0016269C">
        <w:rPr>
          <w:sz w:val="22"/>
          <w:szCs w:val="22"/>
        </w:rPr>
        <w:t xml:space="preserve">If parents/carers cannot attend the review every attempt will be made to agree a mutually convenient time. If parents are unable to attend then issues that need to be raised may be discussed over the telephone. </w:t>
      </w:r>
    </w:p>
    <w:p xmlns:wp14="http://schemas.microsoft.com/office/word/2010/wordml" w:rsidR="00C273BE" w:rsidP="00C273BE" w:rsidRDefault="0016269C" w14:paraId="2DCA6280" wp14:textId="77777777">
      <w:pPr>
        <w:pStyle w:val="4Bulletedcopyblue"/>
        <w:numPr>
          <w:ilvl w:val="0"/>
          <w:numId w:val="0"/>
        </w:numPr>
        <w:jc w:val="both"/>
        <w:rPr>
          <w:sz w:val="22"/>
          <w:szCs w:val="22"/>
        </w:rPr>
      </w:pPr>
      <w:r w:rsidRPr="0016269C">
        <w:rPr>
          <w:sz w:val="22"/>
          <w:szCs w:val="22"/>
        </w:rPr>
        <w:t xml:space="preserve">Co-ordination of reviews </w:t>
      </w:r>
    </w:p>
    <w:p xmlns:wp14="http://schemas.microsoft.com/office/word/2010/wordml" w:rsidR="00C273BE" w:rsidP="67EDCB44" w:rsidRDefault="0016269C" w14:paraId="5F501D20" wp14:textId="77777777">
      <w:pPr>
        <w:pStyle w:val="4Bulletedcopyblue"/>
        <w:jc w:val="both"/>
        <w:rPr>
          <w:sz w:val="22"/>
          <w:szCs w:val="22"/>
        </w:rPr>
      </w:pPr>
      <w:r w:rsidRPr="67EDCB44" w:rsidR="0016269C">
        <w:rPr>
          <w:sz w:val="22"/>
          <w:szCs w:val="22"/>
        </w:rPr>
        <w:t xml:space="preserve">The Admin Manager co-ordinates the review process. </w:t>
      </w:r>
    </w:p>
    <w:p w:rsidR="5E203B55" w:rsidP="67EDCB44" w:rsidRDefault="5E203B55" w14:paraId="3DD96500" w14:textId="38B32939">
      <w:pPr>
        <w:pStyle w:val="4Bulletedcopyblue"/>
        <w:jc w:val="both"/>
        <w:rPr>
          <w:sz w:val="22"/>
          <w:szCs w:val="22"/>
        </w:rPr>
      </w:pPr>
      <w:r w:rsidRPr="67EDCB44" w:rsidR="5E203B55">
        <w:rPr>
          <w:sz w:val="22"/>
          <w:szCs w:val="22"/>
        </w:rPr>
        <w:t xml:space="preserve">A representative from the LA will chair the review. </w:t>
      </w:r>
    </w:p>
    <w:p xmlns:wp14="http://schemas.microsoft.com/office/word/2010/wordml" w:rsidR="00C273BE" w:rsidP="00C273BE" w:rsidRDefault="0016269C" w14:paraId="7F6A56E3" wp14:textId="77777777">
      <w:pPr>
        <w:pStyle w:val="4Bulletedcopyblue"/>
        <w:numPr>
          <w:ilvl w:val="0"/>
          <w:numId w:val="31"/>
        </w:numPr>
        <w:jc w:val="both"/>
        <w:rPr>
          <w:sz w:val="22"/>
          <w:szCs w:val="22"/>
        </w:rPr>
      </w:pPr>
      <w:r w:rsidRPr="0016269C">
        <w:rPr>
          <w:sz w:val="22"/>
          <w:szCs w:val="22"/>
        </w:rPr>
        <w:t xml:space="preserve">At the end of a set of reviews the completed paperwork is sent to the LA </w:t>
      </w:r>
    </w:p>
    <w:p xmlns:wp14="http://schemas.microsoft.com/office/word/2010/wordml" w:rsidR="00C273BE" w:rsidP="00C273BE" w:rsidRDefault="0016269C" w14:paraId="4C73863D" wp14:textId="77777777">
      <w:pPr>
        <w:pStyle w:val="4Bulletedcopyblue"/>
        <w:numPr>
          <w:ilvl w:val="0"/>
          <w:numId w:val="31"/>
        </w:numPr>
        <w:jc w:val="both"/>
        <w:rPr>
          <w:sz w:val="22"/>
          <w:szCs w:val="22"/>
        </w:rPr>
      </w:pPr>
      <w:r w:rsidRPr="0016269C">
        <w:rPr>
          <w:sz w:val="22"/>
          <w:szCs w:val="22"/>
        </w:rPr>
        <w:t xml:space="preserve">The decision to amend the EHCP is made by the LA although the school will make recommendations based on the evidence gathered in school </w:t>
      </w:r>
    </w:p>
    <w:p xmlns:wp14="http://schemas.microsoft.com/office/word/2010/wordml" w:rsidR="00C273BE" w:rsidP="00C273BE" w:rsidRDefault="0016269C" w14:paraId="7675A333" wp14:textId="77777777">
      <w:pPr>
        <w:pStyle w:val="4Bulletedcopyblue"/>
        <w:numPr>
          <w:ilvl w:val="0"/>
          <w:numId w:val="32"/>
        </w:numPr>
        <w:jc w:val="both"/>
        <w:rPr>
          <w:sz w:val="22"/>
          <w:szCs w:val="22"/>
        </w:rPr>
      </w:pPr>
      <w:r w:rsidRPr="0016269C">
        <w:rPr>
          <w:sz w:val="22"/>
          <w:szCs w:val="22"/>
        </w:rPr>
        <w:t>When the LA has received the review papers and no changes are needed the LA then informs the school in writing and the review papers are placed in the pupil file</w:t>
      </w:r>
      <w:r w:rsidR="00C273BE">
        <w:rPr>
          <w:sz w:val="22"/>
          <w:szCs w:val="22"/>
        </w:rPr>
        <w:t>.</w:t>
      </w:r>
      <w:r w:rsidRPr="0016269C">
        <w:rPr>
          <w:sz w:val="22"/>
          <w:szCs w:val="22"/>
        </w:rPr>
        <w:t xml:space="preserve"> </w:t>
      </w:r>
    </w:p>
    <w:p xmlns:wp14="http://schemas.microsoft.com/office/word/2010/wordml" w:rsidRPr="0016269C" w:rsidR="0016269C" w:rsidP="00C273BE" w:rsidRDefault="0016269C" w14:paraId="64AEFE4F" wp14:textId="77777777">
      <w:pPr>
        <w:pStyle w:val="4Bulletedcopyblue"/>
        <w:numPr>
          <w:ilvl w:val="0"/>
          <w:numId w:val="32"/>
        </w:numPr>
        <w:jc w:val="both"/>
        <w:rPr>
          <w:sz w:val="24"/>
          <w:szCs w:val="24"/>
        </w:rPr>
      </w:pPr>
      <w:r w:rsidRPr="0016269C">
        <w:rPr>
          <w:sz w:val="22"/>
          <w:szCs w:val="22"/>
        </w:rPr>
        <w:t>When changes are made to the EHCP, the LA informs the school and parents in writing and the amended EHCP is subsequently sent.</w:t>
      </w:r>
    </w:p>
    <w:p xmlns:wp14="http://schemas.microsoft.com/office/word/2010/wordml" w:rsidR="00C273BE" w:rsidP="67EDCB44" w:rsidRDefault="00C273BE" w14:paraId="44E871BC" wp14:textId="196C917E">
      <w:pPr>
        <w:pStyle w:val="Heading1"/>
        <w:ind w:left="340"/>
        <w:jc w:val="both"/>
        <w:rPr>
          <w:sz w:val="22"/>
          <w:szCs w:val="22"/>
        </w:rPr>
      </w:pPr>
      <w:bookmarkStart w:name="_Toc55899052" w:id="17"/>
    </w:p>
    <w:p xmlns:wp14="http://schemas.microsoft.com/office/word/2010/wordml" w:rsidR="00C273BE" w:rsidP="005B3FB5" w:rsidRDefault="00C273BE" w14:paraId="144A5D23" wp14:textId="77777777">
      <w:pPr>
        <w:pStyle w:val="Heading1"/>
        <w:jc w:val="both"/>
        <w:rPr>
          <w:color w:val="auto"/>
          <w:sz w:val="24"/>
          <w:szCs w:val="24"/>
        </w:rPr>
      </w:pPr>
    </w:p>
    <w:p xmlns:wp14="http://schemas.microsoft.com/office/word/2010/wordml" w:rsidRPr="00D77315" w:rsidR="00105B51" w:rsidP="005B3FB5" w:rsidRDefault="00105B51" w14:paraId="6205A76F" wp14:textId="77777777">
      <w:pPr>
        <w:pStyle w:val="Heading1"/>
        <w:jc w:val="both"/>
        <w:rPr>
          <w:color w:val="auto"/>
          <w:sz w:val="24"/>
          <w:szCs w:val="24"/>
        </w:rPr>
      </w:pPr>
      <w:r w:rsidRPr="00D77315">
        <w:rPr>
          <w:color w:val="auto"/>
          <w:sz w:val="24"/>
          <w:szCs w:val="24"/>
        </w:rPr>
        <w:t xml:space="preserve">5. SEN information </w:t>
      </w:r>
      <w:bookmarkEnd w:id="17"/>
    </w:p>
    <w:p xmlns:wp14="http://schemas.microsoft.com/office/word/2010/wordml" w:rsidRPr="005B3FB5" w:rsidR="00105B51" w:rsidP="005B3FB5" w:rsidRDefault="00105B51" w14:paraId="09260AC8" wp14:textId="77777777">
      <w:pPr>
        <w:pStyle w:val="Subhead2"/>
        <w:jc w:val="both"/>
        <w:rPr>
          <w:rFonts w:cs="Arial"/>
          <w:color w:val="auto"/>
          <w:sz w:val="22"/>
          <w:szCs w:val="22"/>
        </w:rPr>
      </w:pPr>
      <w:r w:rsidRPr="005B3FB5">
        <w:rPr>
          <w:rFonts w:cs="Arial"/>
          <w:color w:val="auto"/>
          <w:sz w:val="22"/>
          <w:szCs w:val="22"/>
        </w:rPr>
        <w:t xml:space="preserve">5.1 </w:t>
      </w:r>
      <w:r w:rsidRPr="005B3FB5" w:rsidR="00DF6B32">
        <w:rPr>
          <w:rFonts w:cs="Arial"/>
          <w:color w:val="auto"/>
          <w:sz w:val="22"/>
          <w:szCs w:val="22"/>
        </w:rPr>
        <w:t>The kinds of SEN that are provided for</w:t>
      </w:r>
    </w:p>
    <w:p xmlns:wp14="http://schemas.microsoft.com/office/word/2010/wordml" w:rsidRPr="005B3FB5" w:rsidR="00105B51" w:rsidP="005B3FB5" w:rsidRDefault="00D77315" w14:paraId="0F59255E" wp14:textId="77777777">
      <w:pPr>
        <w:pStyle w:val="1bodycopy10pt"/>
        <w:jc w:val="both"/>
        <w:rPr>
          <w:rFonts w:cs="Arial"/>
          <w:sz w:val="22"/>
          <w:szCs w:val="22"/>
        </w:rPr>
      </w:pPr>
      <w:r>
        <w:rPr>
          <w:rFonts w:cs="Arial"/>
          <w:sz w:val="22"/>
          <w:szCs w:val="22"/>
        </w:rPr>
        <w:t xml:space="preserve">Green Lane School </w:t>
      </w:r>
      <w:r w:rsidRPr="005B3FB5" w:rsidR="00105B51">
        <w:rPr>
          <w:rFonts w:cs="Arial"/>
          <w:sz w:val="22"/>
          <w:szCs w:val="22"/>
        </w:rPr>
        <w:t xml:space="preserve">provides provision for a range of needs, including: </w:t>
      </w:r>
    </w:p>
    <w:p xmlns:wp14="http://schemas.microsoft.com/office/word/2010/wordml" w:rsidRPr="005B3FB5" w:rsidR="00105B51" w:rsidP="00AF0DCE" w:rsidRDefault="00105B51" w14:paraId="2E5D3F20" wp14:textId="77777777">
      <w:pPr>
        <w:pStyle w:val="4Bulletedcopyblue"/>
        <w:numPr>
          <w:ilvl w:val="0"/>
          <w:numId w:val="26"/>
        </w:numPr>
        <w:jc w:val="both"/>
        <w:rPr>
          <w:sz w:val="22"/>
          <w:szCs w:val="22"/>
        </w:rPr>
      </w:pPr>
      <w:r w:rsidRPr="005B3FB5">
        <w:rPr>
          <w:sz w:val="22"/>
          <w:szCs w:val="22"/>
        </w:rPr>
        <w:t xml:space="preserve">Communication and interaction, for example, autistic spectrum disorder, speech and language difficulties </w:t>
      </w:r>
    </w:p>
    <w:p xmlns:wp14="http://schemas.microsoft.com/office/word/2010/wordml" w:rsidRPr="005B3FB5" w:rsidR="00105B51" w:rsidP="00AF0DCE" w:rsidRDefault="00105B51" w14:paraId="22AFFD7F" wp14:textId="77777777">
      <w:pPr>
        <w:pStyle w:val="4Bulletedcopyblue"/>
        <w:numPr>
          <w:ilvl w:val="0"/>
          <w:numId w:val="26"/>
        </w:numPr>
        <w:jc w:val="both"/>
        <w:rPr>
          <w:sz w:val="22"/>
          <w:szCs w:val="22"/>
        </w:rPr>
      </w:pPr>
      <w:r w:rsidRPr="005B3FB5">
        <w:rPr>
          <w:sz w:val="22"/>
          <w:szCs w:val="22"/>
        </w:rPr>
        <w:t xml:space="preserve">Cognition and learning, for example, dyslexia, dyspraxia </w:t>
      </w:r>
    </w:p>
    <w:p xmlns:wp14="http://schemas.microsoft.com/office/word/2010/wordml" w:rsidRPr="005B3FB5" w:rsidR="00105B51" w:rsidP="00AF0DCE" w:rsidRDefault="00105B51" w14:paraId="715A2361" wp14:textId="77777777">
      <w:pPr>
        <w:pStyle w:val="4Bulletedcopyblue"/>
        <w:numPr>
          <w:ilvl w:val="0"/>
          <w:numId w:val="26"/>
        </w:numPr>
        <w:jc w:val="both"/>
        <w:rPr>
          <w:sz w:val="22"/>
          <w:szCs w:val="22"/>
        </w:rPr>
      </w:pPr>
      <w:r w:rsidRPr="005B3FB5">
        <w:rPr>
          <w:sz w:val="22"/>
          <w:szCs w:val="22"/>
        </w:rPr>
        <w:t>Social, emotional and mental health difficulties, for example, attention deficit hyperactivity disorder (ADHD)</w:t>
      </w:r>
    </w:p>
    <w:p xmlns:wp14="http://schemas.microsoft.com/office/word/2010/wordml" w:rsidRPr="005B3FB5" w:rsidR="00105B51" w:rsidP="00AF0DCE" w:rsidRDefault="00105B51" w14:paraId="293E068A" wp14:textId="77777777">
      <w:pPr>
        <w:pStyle w:val="4Bulletedcopyblue"/>
        <w:numPr>
          <w:ilvl w:val="0"/>
          <w:numId w:val="26"/>
        </w:numPr>
        <w:jc w:val="both"/>
        <w:rPr>
          <w:sz w:val="22"/>
          <w:szCs w:val="22"/>
        </w:rPr>
      </w:pPr>
      <w:r w:rsidRPr="005B3FB5">
        <w:rPr>
          <w:sz w:val="22"/>
          <w:szCs w:val="22"/>
        </w:rPr>
        <w:t xml:space="preserve">Sensory and/or physical needs, for example, visual impairments, hearing impairments, processing difficulties, epilepsy </w:t>
      </w:r>
    </w:p>
    <w:p xmlns:wp14="http://schemas.microsoft.com/office/word/2010/wordml" w:rsidRPr="005B3FB5" w:rsidR="00105B51" w:rsidP="00AF0DCE" w:rsidRDefault="00105B51" w14:paraId="3EFB88DB" wp14:textId="77777777">
      <w:pPr>
        <w:pStyle w:val="4Bulletedcopyblue"/>
        <w:numPr>
          <w:ilvl w:val="0"/>
          <w:numId w:val="26"/>
        </w:numPr>
        <w:jc w:val="both"/>
        <w:rPr>
          <w:sz w:val="22"/>
          <w:szCs w:val="22"/>
        </w:rPr>
      </w:pPr>
      <w:r w:rsidRPr="005B3FB5">
        <w:rPr>
          <w:sz w:val="22"/>
          <w:szCs w:val="22"/>
        </w:rPr>
        <w:t xml:space="preserve">Moderate/severe learning difficulties </w:t>
      </w:r>
    </w:p>
    <w:p xmlns:wp14="http://schemas.microsoft.com/office/word/2010/wordml" w:rsidRPr="00AF0DCE" w:rsidR="002A7B0E" w:rsidP="00AF0DCE" w:rsidRDefault="00105B51" w14:paraId="4FD30CBF" wp14:textId="77777777">
      <w:pPr>
        <w:pStyle w:val="Subhead2"/>
        <w:jc w:val="both"/>
        <w:rPr>
          <w:rFonts w:cs="Arial"/>
          <w:color w:val="auto"/>
          <w:sz w:val="22"/>
          <w:szCs w:val="22"/>
        </w:rPr>
      </w:pPr>
      <w:r w:rsidRPr="005B3FB5">
        <w:rPr>
          <w:rFonts w:cs="Arial"/>
          <w:color w:val="auto"/>
          <w:sz w:val="22"/>
          <w:szCs w:val="22"/>
        </w:rPr>
        <w:t>5.</w:t>
      </w:r>
      <w:r w:rsidR="002A7B0E">
        <w:rPr>
          <w:rFonts w:cs="Arial"/>
          <w:color w:val="auto"/>
          <w:sz w:val="22"/>
          <w:szCs w:val="22"/>
        </w:rPr>
        <w:t>2</w:t>
      </w:r>
      <w:r w:rsidRPr="005B3FB5">
        <w:rPr>
          <w:rFonts w:cs="Arial"/>
          <w:color w:val="auto"/>
          <w:sz w:val="22"/>
          <w:szCs w:val="22"/>
        </w:rPr>
        <w:t xml:space="preserve"> Assessing and reviewing pupils' progress towards outcomes</w:t>
      </w:r>
    </w:p>
    <w:p xmlns:wp14="http://schemas.microsoft.com/office/word/2010/wordml" w:rsidR="007C0BF1" w:rsidP="005B3FB5" w:rsidRDefault="002A7B0E" w14:paraId="4BAA7072" wp14:textId="77777777">
      <w:pPr>
        <w:jc w:val="both"/>
        <w:rPr>
          <w:sz w:val="22"/>
          <w:szCs w:val="28"/>
        </w:rPr>
      </w:pPr>
      <w:r w:rsidRPr="002A7B0E">
        <w:rPr>
          <w:sz w:val="22"/>
          <w:szCs w:val="28"/>
        </w:rPr>
        <w:t xml:space="preserve">Pupils are assessed using </w:t>
      </w:r>
      <w:r w:rsidR="00D26D45">
        <w:rPr>
          <w:sz w:val="22"/>
          <w:szCs w:val="28"/>
        </w:rPr>
        <w:t xml:space="preserve">the Bsquared assessment package. </w:t>
      </w:r>
      <w:r>
        <w:rPr>
          <w:sz w:val="22"/>
          <w:szCs w:val="28"/>
        </w:rPr>
        <w:t xml:space="preserve">These </w:t>
      </w:r>
      <w:r w:rsidRPr="002A7B0E">
        <w:rPr>
          <w:sz w:val="22"/>
          <w:szCs w:val="28"/>
        </w:rPr>
        <w:t>assessment method</w:t>
      </w:r>
      <w:r>
        <w:rPr>
          <w:sz w:val="22"/>
          <w:szCs w:val="28"/>
        </w:rPr>
        <w:t>s</w:t>
      </w:r>
      <w:r w:rsidRPr="002A7B0E">
        <w:rPr>
          <w:sz w:val="22"/>
          <w:szCs w:val="28"/>
        </w:rPr>
        <w:t xml:space="preserve"> divides each </w:t>
      </w:r>
      <w:r>
        <w:rPr>
          <w:sz w:val="22"/>
          <w:szCs w:val="28"/>
        </w:rPr>
        <w:t>progress milestone</w:t>
      </w:r>
      <w:r w:rsidRPr="002A7B0E">
        <w:rPr>
          <w:sz w:val="22"/>
          <w:szCs w:val="28"/>
        </w:rPr>
        <w:t xml:space="preserve"> into finely graded outcomes, so that even the smallest steps of progress can be captured. </w:t>
      </w:r>
      <w:r w:rsidR="00D26D45">
        <w:rPr>
          <w:sz w:val="22"/>
          <w:szCs w:val="28"/>
        </w:rPr>
        <w:t>The assessment system</w:t>
      </w:r>
      <w:r>
        <w:rPr>
          <w:sz w:val="22"/>
          <w:szCs w:val="28"/>
        </w:rPr>
        <w:t xml:space="preserve"> </w:t>
      </w:r>
      <w:r w:rsidRPr="002A7B0E">
        <w:rPr>
          <w:sz w:val="22"/>
          <w:szCs w:val="28"/>
        </w:rPr>
        <w:t>assists teachers to set targets for the pupil</w:t>
      </w:r>
      <w:r w:rsidR="007C0BF1">
        <w:rPr>
          <w:sz w:val="22"/>
          <w:szCs w:val="28"/>
        </w:rPr>
        <w:t xml:space="preserve">s. </w:t>
      </w:r>
    </w:p>
    <w:p xmlns:wp14="http://schemas.microsoft.com/office/word/2010/wordml" w:rsidR="007C0BF1" w:rsidP="005B3FB5" w:rsidRDefault="002A7B0E" w14:paraId="0104094A" wp14:textId="77777777">
      <w:pPr>
        <w:jc w:val="both"/>
        <w:rPr>
          <w:sz w:val="22"/>
          <w:szCs w:val="28"/>
        </w:rPr>
      </w:pPr>
      <w:r w:rsidRPr="002A7B0E">
        <w:rPr>
          <w:sz w:val="22"/>
          <w:szCs w:val="28"/>
        </w:rPr>
        <w:t xml:space="preserve">The Engagement Model (DfE) </w:t>
      </w:r>
      <w:r w:rsidR="007C0BF1">
        <w:rPr>
          <w:sz w:val="22"/>
          <w:szCs w:val="28"/>
        </w:rPr>
        <w:t xml:space="preserve">has been </w:t>
      </w:r>
      <w:r w:rsidRPr="002A7B0E">
        <w:rPr>
          <w:sz w:val="22"/>
          <w:szCs w:val="28"/>
        </w:rPr>
        <w:t xml:space="preserve">introduced from the Summer Term </w:t>
      </w:r>
      <w:r w:rsidR="007C0BF1">
        <w:rPr>
          <w:sz w:val="22"/>
          <w:szCs w:val="28"/>
        </w:rPr>
        <w:t>2021</w:t>
      </w:r>
      <w:r w:rsidRPr="002A7B0E">
        <w:rPr>
          <w:sz w:val="22"/>
          <w:szCs w:val="28"/>
        </w:rPr>
        <w:t xml:space="preserve"> and will be used to assess pupils working on the Engagement Steps (previously known as P Levels 1-3) as this provides opportunities for staff to collect anecdotal evidence of breadth of progress at these very early levels of learning. </w:t>
      </w:r>
    </w:p>
    <w:p xmlns:wp14="http://schemas.microsoft.com/office/word/2010/wordml" w:rsidR="007C0BF1" w:rsidP="005B3FB5" w:rsidRDefault="007C0BF1" w14:paraId="44923210" wp14:textId="150B6408">
      <w:pPr>
        <w:jc w:val="both"/>
        <w:rPr>
          <w:sz w:val="22"/>
          <w:szCs w:val="22"/>
        </w:rPr>
      </w:pPr>
      <w:r w:rsidRPr="67EDCB44" w:rsidR="007C0BF1">
        <w:rPr>
          <w:sz w:val="22"/>
          <w:szCs w:val="22"/>
        </w:rPr>
        <w:t xml:space="preserve">Pupils in our </w:t>
      </w:r>
      <w:r w:rsidRPr="67EDCB44" w:rsidR="5E65F70C">
        <w:rPr>
          <w:sz w:val="22"/>
          <w:szCs w:val="22"/>
        </w:rPr>
        <w:t>Elm pathway</w:t>
      </w:r>
      <w:r w:rsidRPr="67EDCB44" w:rsidR="007C0BF1">
        <w:rPr>
          <w:sz w:val="22"/>
          <w:szCs w:val="22"/>
        </w:rPr>
        <w:t xml:space="preserve"> are also assessed using SCERTS Model. This model sets targets and assesses progress in Social Communication, Emotional Regulation and Transactional Support.</w:t>
      </w:r>
    </w:p>
    <w:p xmlns:wp14="http://schemas.microsoft.com/office/word/2010/wordml" w:rsidR="007C0BF1" w:rsidP="005B3FB5" w:rsidRDefault="007C0BF1" w14:paraId="3CE5AF15" wp14:textId="76B9A215">
      <w:pPr>
        <w:jc w:val="both"/>
        <w:rPr>
          <w:sz w:val="22"/>
          <w:szCs w:val="22"/>
        </w:rPr>
      </w:pPr>
      <w:r w:rsidRPr="67EDCB44" w:rsidR="007C0BF1">
        <w:rPr>
          <w:sz w:val="22"/>
          <w:szCs w:val="22"/>
        </w:rPr>
        <w:t xml:space="preserve">Pupils are all set termly targets in all English, </w:t>
      </w:r>
      <w:r w:rsidRPr="67EDCB44" w:rsidR="007C0BF1">
        <w:rPr>
          <w:sz w:val="22"/>
          <w:szCs w:val="22"/>
        </w:rPr>
        <w:t>Maths</w:t>
      </w:r>
      <w:r w:rsidRPr="67EDCB44" w:rsidR="007C0BF1">
        <w:rPr>
          <w:sz w:val="22"/>
          <w:szCs w:val="22"/>
        </w:rPr>
        <w:t xml:space="preserve"> and PSHE strands (</w:t>
      </w:r>
      <w:r w:rsidRPr="67EDCB44" w:rsidR="00AF0DCE">
        <w:rPr>
          <w:sz w:val="22"/>
          <w:szCs w:val="22"/>
        </w:rPr>
        <w:t xml:space="preserve">or </w:t>
      </w:r>
      <w:r w:rsidRPr="67EDCB44" w:rsidR="007C0BF1">
        <w:rPr>
          <w:sz w:val="22"/>
          <w:szCs w:val="22"/>
        </w:rPr>
        <w:t>SCERTS for those pupils</w:t>
      </w:r>
      <w:r w:rsidRPr="67EDCB44" w:rsidR="00AF0DCE">
        <w:rPr>
          <w:sz w:val="22"/>
          <w:szCs w:val="22"/>
        </w:rPr>
        <w:t xml:space="preserve"> accessing </w:t>
      </w:r>
      <w:r w:rsidRPr="67EDCB44" w:rsidR="20623C43">
        <w:rPr>
          <w:sz w:val="22"/>
          <w:szCs w:val="22"/>
        </w:rPr>
        <w:t>Elm pathway</w:t>
      </w:r>
      <w:r w:rsidRPr="67EDCB44" w:rsidR="00AF0DCE">
        <w:rPr>
          <w:sz w:val="22"/>
          <w:szCs w:val="22"/>
        </w:rPr>
        <w:t>)</w:t>
      </w:r>
    </w:p>
    <w:p xmlns:wp14="http://schemas.microsoft.com/office/word/2010/wordml" w:rsidRPr="002A7B0E" w:rsidR="002A7B0E" w:rsidP="005B3FB5" w:rsidRDefault="002A7B0E" w14:paraId="4DAFDD35" wp14:textId="77777777">
      <w:pPr>
        <w:jc w:val="both"/>
        <w:rPr>
          <w:rFonts w:cs="Arial"/>
          <w:sz w:val="24"/>
        </w:rPr>
      </w:pPr>
      <w:r w:rsidRPr="002A7B0E">
        <w:rPr>
          <w:sz w:val="22"/>
          <w:szCs w:val="28"/>
        </w:rPr>
        <w:t xml:space="preserve">Assessment of learning and assessment for learning are incorporated into each activity at an appropriate level. Pupils also have evidence of their work in electronic learning journals using Evidence for Learning (EfL) which can be accessed and added to by </w:t>
      </w:r>
      <w:r w:rsidR="007C0BF1">
        <w:rPr>
          <w:sz w:val="22"/>
          <w:szCs w:val="28"/>
        </w:rPr>
        <w:t>parents</w:t>
      </w:r>
      <w:r w:rsidRPr="002A7B0E">
        <w:rPr>
          <w:sz w:val="22"/>
          <w:szCs w:val="28"/>
        </w:rPr>
        <w:t xml:space="preserve"> and carers. A </w:t>
      </w:r>
      <w:r w:rsidR="007C0BF1">
        <w:rPr>
          <w:sz w:val="22"/>
          <w:szCs w:val="28"/>
        </w:rPr>
        <w:t>merit</w:t>
      </w:r>
      <w:r w:rsidRPr="002A7B0E">
        <w:rPr>
          <w:sz w:val="22"/>
          <w:szCs w:val="28"/>
        </w:rPr>
        <w:t xml:space="preserve"> assembly takes place weekly to celebrate achievements.</w:t>
      </w:r>
    </w:p>
    <w:p xmlns:wp14="http://schemas.microsoft.com/office/word/2010/wordml" w:rsidR="00AF0DCE" w:rsidP="005B3FB5" w:rsidRDefault="00AF0DCE" w14:paraId="738610EB" wp14:textId="77777777">
      <w:pPr>
        <w:jc w:val="both"/>
        <w:rPr>
          <w:rFonts w:cs="Arial"/>
          <w:sz w:val="22"/>
          <w:szCs w:val="22"/>
        </w:rPr>
      </w:pPr>
    </w:p>
    <w:p xmlns:wp14="http://schemas.microsoft.com/office/word/2010/wordml" w:rsidRPr="005B3FB5" w:rsidR="00105B51" w:rsidP="005B3FB5" w:rsidRDefault="00AF0DCE" w14:paraId="41971DFC" wp14:textId="77777777">
      <w:pPr>
        <w:jc w:val="both"/>
        <w:rPr>
          <w:rFonts w:cs="Arial"/>
          <w:sz w:val="22"/>
          <w:szCs w:val="22"/>
        </w:rPr>
      </w:pPr>
      <w:r>
        <w:rPr>
          <w:rFonts w:cs="Arial"/>
          <w:sz w:val="22"/>
          <w:szCs w:val="22"/>
        </w:rPr>
        <w:t>Each year,</w:t>
      </w:r>
      <w:r w:rsidRPr="005B3FB5" w:rsidR="00105B51">
        <w:rPr>
          <w:rFonts w:cs="Arial"/>
          <w:sz w:val="22"/>
          <w:szCs w:val="22"/>
        </w:rPr>
        <w:t xml:space="preserve"> class teacher</w:t>
      </w:r>
      <w:r>
        <w:rPr>
          <w:rFonts w:cs="Arial"/>
          <w:sz w:val="22"/>
          <w:szCs w:val="22"/>
        </w:rPr>
        <w:t>s</w:t>
      </w:r>
      <w:r w:rsidRPr="005B3FB5" w:rsidR="00105B51">
        <w:rPr>
          <w:rFonts w:cs="Arial"/>
          <w:sz w:val="22"/>
          <w:szCs w:val="22"/>
        </w:rPr>
        <w:t xml:space="preserve"> will carry out a clear analysis of </w:t>
      </w:r>
      <w:r>
        <w:rPr>
          <w:rFonts w:cs="Arial"/>
          <w:sz w:val="22"/>
          <w:szCs w:val="22"/>
        </w:rPr>
        <w:t>each</w:t>
      </w:r>
      <w:r w:rsidRPr="005B3FB5" w:rsidR="00105B51">
        <w:rPr>
          <w:rFonts w:cs="Arial"/>
          <w:sz w:val="22"/>
          <w:szCs w:val="22"/>
        </w:rPr>
        <w:t xml:space="preserve"> pupil’s needs. This will draw on:</w:t>
      </w:r>
    </w:p>
    <w:p xmlns:wp14="http://schemas.microsoft.com/office/word/2010/wordml" w:rsidRPr="005B3FB5" w:rsidR="00F1620C" w:rsidP="00AF0DCE" w:rsidRDefault="00F1620C" w14:paraId="356D7A8D" wp14:textId="77777777">
      <w:pPr>
        <w:pStyle w:val="4Bulletedcopyblue"/>
        <w:numPr>
          <w:ilvl w:val="0"/>
          <w:numId w:val="25"/>
        </w:numPr>
        <w:jc w:val="both"/>
        <w:rPr>
          <w:sz w:val="22"/>
          <w:szCs w:val="22"/>
        </w:rPr>
      </w:pPr>
      <w:r w:rsidRPr="005B3FB5">
        <w:rPr>
          <w:sz w:val="22"/>
          <w:szCs w:val="22"/>
        </w:rPr>
        <w:t xml:space="preserve">The teacher’s assessment and experience of the pupil </w:t>
      </w:r>
    </w:p>
    <w:p xmlns:wp14="http://schemas.microsoft.com/office/word/2010/wordml" w:rsidRPr="005B3FB5" w:rsidR="00F1620C" w:rsidP="00AF0DCE" w:rsidRDefault="00F1620C" w14:paraId="1D0090CA" wp14:textId="77777777">
      <w:pPr>
        <w:pStyle w:val="4Bulletedcopyblue"/>
        <w:numPr>
          <w:ilvl w:val="0"/>
          <w:numId w:val="25"/>
        </w:numPr>
        <w:jc w:val="both"/>
        <w:rPr>
          <w:sz w:val="22"/>
          <w:szCs w:val="22"/>
        </w:rPr>
      </w:pPr>
      <w:r w:rsidRPr="005B3FB5">
        <w:rPr>
          <w:sz w:val="22"/>
          <w:szCs w:val="22"/>
        </w:rPr>
        <w:t xml:space="preserve">Their previous progress and attainment or behaviour </w:t>
      </w:r>
    </w:p>
    <w:p xmlns:wp14="http://schemas.microsoft.com/office/word/2010/wordml" w:rsidRPr="005B3FB5" w:rsidR="00F1620C" w:rsidP="00AF0DCE" w:rsidRDefault="00F1620C" w14:paraId="3294A052" wp14:textId="77777777">
      <w:pPr>
        <w:pStyle w:val="4Bulletedcopyblue"/>
        <w:numPr>
          <w:ilvl w:val="0"/>
          <w:numId w:val="25"/>
        </w:numPr>
        <w:jc w:val="both"/>
        <w:rPr>
          <w:sz w:val="22"/>
          <w:szCs w:val="22"/>
        </w:rPr>
      </w:pPr>
      <w:r w:rsidRPr="005B3FB5">
        <w:rPr>
          <w:sz w:val="22"/>
          <w:szCs w:val="22"/>
        </w:rPr>
        <w:t xml:space="preserve">Other teachers’ assessments, where relevant </w:t>
      </w:r>
    </w:p>
    <w:p xmlns:wp14="http://schemas.microsoft.com/office/word/2010/wordml" w:rsidRPr="005B3FB5" w:rsidR="00F1620C" w:rsidP="00AF0DCE" w:rsidRDefault="00F1620C" w14:paraId="2BAC1914" wp14:textId="77777777">
      <w:pPr>
        <w:pStyle w:val="4Bulletedcopyblue"/>
        <w:numPr>
          <w:ilvl w:val="0"/>
          <w:numId w:val="25"/>
        </w:numPr>
        <w:jc w:val="both"/>
        <w:rPr>
          <w:sz w:val="22"/>
          <w:szCs w:val="22"/>
        </w:rPr>
      </w:pPr>
      <w:r w:rsidRPr="005B3FB5">
        <w:rPr>
          <w:sz w:val="22"/>
          <w:szCs w:val="22"/>
        </w:rPr>
        <w:t>The views and experience of parents</w:t>
      </w:r>
    </w:p>
    <w:p xmlns:wp14="http://schemas.microsoft.com/office/word/2010/wordml" w:rsidRPr="005B3FB5" w:rsidR="00F1620C" w:rsidP="00AF0DCE" w:rsidRDefault="00F1620C" w14:paraId="4FB3F7E5" wp14:textId="77777777">
      <w:pPr>
        <w:pStyle w:val="4Bulletedcopyblue"/>
        <w:numPr>
          <w:ilvl w:val="0"/>
          <w:numId w:val="25"/>
        </w:numPr>
        <w:jc w:val="both"/>
        <w:rPr>
          <w:sz w:val="22"/>
          <w:szCs w:val="22"/>
        </w:rPr>
      </w:pPr>
      <w:r w:rsidRPr="005B3FB5">
        <w:rPr>
          <w:sz w:val="22"/>
          <w:szCs w:val="22"/>
        </w:rPr>
        <w:t>The pupil’s own views</w:t>
      </w:r>
    </w:p>
    <w:p xmlns:wp14="http://schemas.microsoft.com/office/word/2010/wordml" w:rsidRPr="005B3FB5" w:rsidR="00F1620C" w:rsidP="00AF0DCE" w:rsidRDefault="00F1620C" w14:paraId="4BA13C2A" wp14:textId="77777777">
      <w:pPr>
        <w:pStyle w:val="4Bulletedcopyblue"/>
        <w:numPr>
          <w:ilvl w:val="0"/>
          <w:numId w:val="25"/>
        </w:numPr>
        <w:jc w:val="both"/>
        <w:rPr>
          <w:sz w:val="22"/>
          <w:szCs w:val="22"/>
        </w:rPr>
      </w:pPr>
      <w:r w:rsidRPr="005B3FB5">
        <w:rPr>
          <w:sz w:val="22"/>
          <w:szCs w:val="22"/>
        </w:rPr>
        <w:t xml:space="preserve">Advice from external support services, if relevant </w:t>
      </w:r>
    </w:p>
    <w:p xmlns:wp14="http://schemas.microsoft.com/office/word/2010/wordml" w:rsidRPr="005B3FB5" w:rsidR="00105B51" w:rsidP="005B3FB5" w:rsidRDefault="00105B51" w14:paraId="5F89BA50" wp14:textId="77777777">
      <w:pPr>
        <w:pStyle w:val="4Bulletedcopyblue"/>
        <w:numPr>
          <w:ilvl w:val="0"/>
          <w:numId w:val="0"/>
        </w:numPr>
        <w:jc w:val="both"/>
        <w:rPr>
          <w:sz w:val="22"/>
          <w:szCs w:val="22"/>
        </w:rPr>
      </w:pPr>
      <w:r w:rsidRPr="005B3FB5">
        <w:rPr>
          <w:sz w:val="22"/>
          <w:szCs w:val="22"/>
        </w:rPr>
        <w:t xml:space="preserve">The assessment will be reviewed regularly. </w:t>
      </w:r>
    </w:p>
    <w:p xmlns:wp14="http://schemas.microsoft.com/office/word/2010/wordml" w:rsidRPr="005B3FB5" w:rsidR="00105B51" w:rsidP="005B3FB5" w:rsidRDefault="00105B51" w14:paraId="5CE6D71B" wp14:textId="77777777">
      <w:pPr>
        <w:jc w:val="both"/>
        <w:rPr>
          <w:rFonts w:cs="Arial"/>
          <w:sz w:val="22"/>
          <w:szCs w:val="22"/>
        </w:rPr>
      </w:pPr>
      <w:r w:rsidRPr="005B3FB5">
        <w:rPr>
          <w:rFonts w:cs="Arial"/>
          <w:sz w:val="22"/>
          <w:szCs w:val="22"/>
        </w:rPr>
        <w:t xml:space="preserve">All teachers and support staff who work with the pupil will be made aware of their needs, the outcomes sought, the support provided, and any teaching strategies or approaches that are required. We will regularly review the effectiveness of the support and interventions and their impact on the pupil’s progress. </w:t>
      </w:r>
    </w:p>
    <w:p xmlns:wp14="http://schemas.microsoft.com/office/word/2010/wordml" w:rsidRPr="005B3FB5" w:rsidR="00105B51" w:rsidP="005B3FB5" w:rsidRDefault="00105B51" w14:paraId="20271889" wp14:textId="77777777">
      <w:pPr>
        <w:pStyle w:val="Subhead2"/>
        <w:jc w:val="both"/>
        <w:rPr>
          <w:rFonts w:cs="Arial"/>
          <w:color w:val="auto"/>
          <w:sz w:val="22"/>
          <w:szCs w:val="22"/>
        </w:rPr>
      </w:pPr>
      <w:r w:rsidRPr="005B3FB5">
        <w:rPr>
          <w:rFonts w:cs="Arial"/>
          <w:color w:val="auto"/>
          <w:sz w:val="22"/>
          <w:szCs w:val="22"/>
        </w:rPr>
        <w:t>5.</w:t>
      </w:r>
      <w:r w:rsidR="00C31CC3">
        <w:rPr>
          <w:rFonts w:cs="Arial"/>
          <w:color w:val="auto"/>
          <w:sz w:val="22"/>
          <w:szCs w:val="22"/>
        </w:rPr>
        <w:t>3</w:t>
      </w:r>
      <w:r w:rsidRPr="005B3FB5">
        <w:rPr>
          <w:rFonts w:cs="Arial"/>
          <w:color w:val="auto"/>
          <w:sz w:val="22"/>
          <w:szCs w:val="22"/>
        </w:rPr>
        <w:t xml:space="preserve"> </w:t>
      </w:r>
      <w:r w:rsidR="005410A3">
        <w:rPr>
          <w:rFonts w:cs="Arial"/>
          <w:color w:val="auto"/>
          <w:sz w:val="22"/>
          <w:szCs w:val="22"/>
        </w:rPr>
        <w:t>Teaching and Learning</w:t>
      </w:r>
      <w:r w:rsidRPr="005B3FB5">
        <w:rPr>
          <w:rFonts w:cs="Arial"/>
          <w:color w:val="auto"/>
          <w:sz w:val="22"/>
          <w:szCs w:val="22"/>
        </w:rPr>
        <w:t xml:space="preserve"> </w:t>
      </w:r>
    </w:p>
    <w:p xmlns:wp14="http://schemas.microsoft.com/office/word/2010/wordml" w:rsidR="00CA1FEC" w:rsidP="00CA1FEC" w:rsidRDefault="00105B51" w14:paraId="4D8A46D7" wp14:textId="77777777">
      <w:pPr>
        <w:jc w:val="both"/>
        <w:rPr>
          <w:sz w:val="22"/>
          <w:szCs w:val="22"/>
        </w:rPr>
      </w:pPr>
      <w:r w:rsidRPr="00CA1FEC">
        <w:rPr>
          <w:rFonts w:cs="Arial"/>
          <w:sz w:val="22"/>
          <w:szCs w:val="22"/>
        </w:rPr>
        <w:t xml:space="preserve">Teachers are responsible and accountable for the progress and development of all the pupils in their class. </w:t>
      </w:r>
      <w:r w:rsidRPr="00CA1FEC" w:rsidR="005410A3">
        <w:rPr>
          <w:rFonts w:cs="Arial"/>
          <w:sz w:val="22"/>
          <w:szCs w:val="22"/>
        </w:rPr>
        <w:t>All pupils have access to h</w:t>
      </w:r>
      <w:r w:rsidRPr="00CA1FEC">
        <w:rPr>
          <w:rFonts w:cs="Arial"/>
          <w:sz w:val="22"/>
          <w:szCs w:val="22"/>
        </w:rPr>
        <w:t>i</w:t>
      </w:r>
      <w:r w:rsidRPr="00CA1FEC" w:rsidR="000B02A2">
        <w:rPr>
          <w:rFonts w:cs="Arial"/>
          <w:sz w:val="22"/>
          <w:szCs w:val="22"/>
        </w:rPr>
        <w:t>gh-</w:t>
      </w:r>
      <w:r w:rsidRPr="00CA1FEC">
        <w:rPr>
          <w:rFonts w:cs="Arial"/>
          <w:sz w:val="22"/>
          <w:szCs w:val="22"/>
        </w:rPr>
        <w:t>quality teaching</w:t>
      </w:r>
      <w:r w:rsidRPr="00CA1FEC" w:rsidR="005410A3">
        <w:rPr>
          <w:rFonts w:cs="Arial"/>
          <w:sz w:val="22"/>
          <w:szCs w:val="22"/>
        </w:rPr>
        <w:t xml:space="preserve">. </w:t>
      </w:r>
      <w:r w:rsidRPr="00CA1FEC">
        <w:rPr>
          <w:rFonts w:cs="Arial"/>
          <w:sz w:val="22"/>
          <w:szCs w:val="22"/>
        </w:rPr>
        <w:t xml:space="preserve">This will be differentiated for individual pupils. </w:t>
      </w:r>
      <w:r w:rsidRPr="00CA1FEC" w:rsidR="00C273BE">
        <w:rPr>
          <w:sz w:val="22"/>
          <w:szCs w:val="22"/>
        </w:rPr>
        <w:t xml:space="preserve">Lessons at Green Lane are delivered imaginatively with a focus on multi-sensory teaching and learning strategies and reflect pupils’ changing needs as they mature. </w:t>
      </w:r>
    </w:p>
    <w:p xmlns:wp14="http://schemas.microsoft.com/office/word/2010/wordml" w:rsidR="00CB1091" w:rsidP="00CA1FEC" w:rsidRDefault="00CA1FEC" w14:paraId="14C19454" wp14:textId="77777777">
      <w:pPr>
        <w:jc w:val="both"/>
        <w:rPr>
          <w:rFonts w:cs="Arial"/>
          <w:sz w:val="22"/>
          <w:szCs w:val="22"/>
        </w:rPr>
      </w:pPr>
      <w:r>
        <w:rPr>
          <w:sz w:val="22"/>
          <w:szCs w:val="22"/>
        </w:rPr>
        <w:t>At Green Lane we d</w:t>
      </w:r>
      <w:r w:rsidRPr="005B3FB5" w:rsidR="008F2737">
        <w:rPr>
          <w:rFonts w:cs="Arial"/>
          <w:sz w:val="22"/>
          <w:szCs w:val="22"/>
        </w:rPr>
        <w:t>ifferentiat</w:t>
      </w:r>
      <w:r>
        <w:rPr>
          <w:rFonts w:cs="Arial"/>
          <w:sz w:val="22"/>
          <w:szCs w:val="22"/>
        </w:rPr>
        <w:t>e</w:t>
      </w:r>
      <w:r w:rsidRPr="005B3FB5" w:rsidR="008F2737">
        <w:rPr>
          <w:rFonts w:cs="Arial"/>
          <w:sz w:val="22"/>
          <w:szCs w:val="22"/>
        </w:rPr>
        <w:t xml:space="preserve"> our curriculum to ensure all pupils are able to access it</w:t>
      </w:r>
      <w:r>
        <w:rPr>
          <w:rFonts w:cs="Arial"/>
          <w:sz w:val="22"/>
          <w:szCs w:val="22"/>
        </w:rPr>
        <w:t>. Learning takes place in small groups, whole classes, 1:1 or individually. Cla</w:t>
      </w:r>
      <w:r w:rsidR="00D26D45">
        <w:rPr>
          <w:rFonts w:cs="Arial"/>
          <w:sz w:val="22"/>
          <w:szCs w:val="22"/>
        </w:rPr>
        <w:t>sses in Green Lane have up to 14</w:t>
      </w:r>
      <w:r>
        <w:rPr>
          <w:rFonts w:cs="Arial"/>
          <w:sz w:val="22"/>
          <w:szCs w:val="22"/>
        </w:rPr>
        <w:t xml:space="preserve"> pupils but those where support needs are greatest are often much smaller. Learning can be in the classroom, outdoors or in the community.</w:t>
      </w:r>
    </w:p>
    <w:p xmlns:wp14="http://schemas.microsoft.com/office/word/2010/wordml" w:rsidRPr="005457A0" w:rsidR="005457A0" w:rsidP="005457A0" w:rsidRDefault="00CB1091" w14:paraId="63A23B28" wp14:textId="77777777">
      <w:pPr>
        <w:jc w:val="both"/>
        <w:rPr>
          <w:rFonts w:cs="Arial"/>
          <w:sz w:val="24"/>
        </w:rPr>
      </w:pPr>
      <w:r>
        <w:rPr>
          <w:rFonts w:cs="Arial"/>
          <w:sz w:val="22"/>
          <w:szCs w:val="22"/>
        </w:rPr>
        <w:t xml:space="preserve">Resources are adapted to meet the needs of the pupils, This may involve larger font, use of ICT, visuals, coloured overlays or communication aids. </w:t>
      </w:r>
      <w:r w:rsidRPr="005457A0" w:rsidR="005457A0">
        <w:rPr>
          <w:sz w:val="22"/>
          <w:szCs w:val="28"/>
        </w:rPr>
        <w:t xml:space="preserve">Communication systems appropriate to individual pupils are used such as objects of reference, photos, on body signing, Makaton, symbols etc. </w:t>
      </w:r>
      <w:r>
        <w:rPr>
          <w:rFonts w:cs="Arial"/>
          <w:sz w:val="22"/>
          <w:szCs w:val="22"/>
        </w:rPr>
        <w:t>Work, objectives and targets are differentiated to each pupil.</w:t>
      </w:r>
      <w:r w:rsidR="005457A0">
        <w:rPr>
          <w:rFonts w:cs="Arial"/>
          <w:sz w:val="22"/>
          <w:szCs w:val="22"/>
        </w:rPr>
        <w:t xml:space="preserve"> </w:t>
      </w:r>
      <w:r w:rsidRPr="005457A0" w:rsidR="005457A0">
        <w:rPr>
          <w:sz w:val="22"/>
          <w:szCs w:val="28"/>
        </w:rPr>
        <w:t>Our lessons are structured according to the needs of the pupils through the use of class timetables and visual supports such as ‘now and next’ boards. Teaching assistants, students and volunteers are used effectively to support learning, and lessons are structured to promote communication and independence as far as possible</w:t>
      </w:r>
    </w:p>
    <w:p xmlns:wp14="http://schemas.microsoft.com/office/word/2010/wordml" w:rsidRPr="005457A0" w:rsidR="005457A0" w:rsidP="00CA1FEC" w:rsidRDefault="005457A0" w14:paraId="27548372" wp14:textId="77777777">
      <w:pPr>
        <w:jc w:val="both"/>
        <w:rPr>
          <w:rFonts w:cs="Arial"/>
          <w:sz w:val="24"/>
        </w:rPr>
      </w:pPr>
      <w:r w:rsidRPr="005457A0">
        <w:rPr>
          <w:sz w:val="22"/>
          <w:szCs w:val="28"/>
        </w:rPr>
        <w:t xml:space="preserve">Our site was built in 2014 and is fully accessible. Corridors are wide to allow easy movement of pupils in wheelchairs. The visual environment in each of the classrooms meets the needs of the pupils in that class. We have disabled changing and toilet facilities and disabled parking spaces. We also have different colours around the door frames to signify room use. The school grounds include </w:t>
      </w:r>
      <w:r>
        <w:rPr>
          <w:sz w:val="22"/>
          <w:szCs w:val="28"/>
        </w:rPr>
        <w:t>two large</w:t>
      </w:r>
      <w:r w:rsidRPr="005457A0">
        <w:rPr>
          <w:sz w:val="22"/>
          <w:szCs w:val="28"/>
        </w:rPr>
        <w:t xml:space="preserve"> playgrounds, </w:t>
      </w:r>
      <w:r>
        <w:rPr>
          <w:sz w:val="22"/>
          <w:szCs w:val="28"/>
        </w:rPr>
        <w:t xml:space="preserve">a number of small playgrounds, </w:t>
      </w:r>
      <w:r w:rsidRPr="005457A0">
        <w:rPr>
          <w:sz w:val="22"/>
          <w:szCs w:val="28"/>
        </w:rPr>
        <w:t xml:space="preserve">a </w:t>
      </w:r>
      <w:r>
        <w:rPr>
          <w:sz w:val="22"/>
          <w:szCs w:val="28"/>
        </w:rPr>
        <w:t>school field, forest school/woodland</w:t>
      </w:r>
      <w:r w:rsidR="00C53202">
        <w:rPr>
          <w:sz w:val="22"/>
          <w:szCs w:val="28"/>
        </w:rPr>
        <w:t xml:space="preserve"> and</w:t>
      </w:r>
      <w:r>
        <w:rPr>
          <w:sz w:val="22"/>
          <w:szCs w:val="28"/>
        </w:rPr>
        <w:t xml:space="preserve"> </w:t>
      </w:r>
      <w:r w:rsidR="00C53202">
        <w:rPr>
          <w:sz w:val="22"/>
          <w:szCs w:val="28"/>
        </w:rPr>
        <w:t>horticulture area. We also have a sports hall, hydrotherapy pool and sensory room on site.</w:t>
      </w:r>
    </w:p>
    <w:p xmlns:wp14="http://schemas.microsoft.com/office/word/2010/wordml" w:rsidRPr="005B3FB5" w:rsidR="00105B51" w:rsidP="005B3FB5" w:rsidRDefault="00105B51" w14:paraId="09CD2328" wp14:textId="77777777">
      <w:pPr>
        <w:pStyle w:val="Subhead2"/>
        <w:jc w:val="both"/>
        <w:rPr>
          <w:rFonts w:cs="Arial"/>
          <w:color w:val="auto"/>
          <w:sz w:val="22"/>
          <w:szCs w:val="22"/>
        </w:rPr>
      </w:pPr>
      <w:r w:rsidRPr="005B3FB5">
        <w:rPr>
          <w:rFonts w:cs="Arial"/>
          <w:color w:val="auto"/>
          <w:sz w:val="22"/>
          <w:szCs w:val="22"/>
        </w:rPr>
        <w:t>5.</w:t>
      </w:r>
      <w:r w:rsidR="00C31CC3">
        <w:rPr>
          <w:rFonts w:cs="Arial"/>
          <w:color w:val="auto"/>
          <w:sz w:val="22"/>
          <w:szCs w:val="22"/>
        </w:rPr>
        <w:t>4</w:t>
      </w:r>
      <w:r w:rsidRPr="005B3FB5">
        <w:rPr>
          <w:rFonts w:cs="Arial"/>
          <w:color w:val="auto"/>
          <w:sz w:val="22"/>
          <w:szCs w:val="22"/>
        </w:rPr>
        <w:t xml:space="preserve"> Additional support for learning </w:t>
      </w:r>
    </w:p>
    <w:p xmlns:wp14="http://schemas.microsoft.com/office/word/2010/wordml" w:rsidR="00C53202" w:rsidP="005B3FB5" w:rsidRDefault="00C53202" w14:paraId="5435F694" wp14:textId="77777777">
      <w:pPr>
        <w:pStyle w:val="Subhead2"/>
        <w:jc w:val="both"/>
        <w:rPr>
          <w:b w:val="0"/>
          <w:bCs/>
          <w:sz w:val="22"/>
          <w:szCs w:val="22"/>
        </w:rPr>
      </w:pPr>
      <w:r w:rsidRPr="00C53202">
        <w:rPr>
          <w:b w:val="0"/>
          <w:bCs/>
          <w:sz w:val="22"/>
          <w:szCs w:val="22"/>
        </w:rPr>
        <w:t xml:space="preserve">The following professionals provide specialist services at </w:t>
      </w:r>
      <w:r>
        <w:rPr>
          <w:b w:val="0"/>
          <w:bCs/>
          <w:sz w:val="22"/>
          <w:szCs w:val="22"/>
        </w:rPr>
        <w:t>Green Lane</w:t>
      </w:r>
      <w:r w:rsidRPr="00C53202">
        <w:rPr>
          <w:b w:val="0"/>
          <w:bCs/>
          <w:sz w:val="22"/>
          <w:szCs w:val="22"/>
        </w:rPr>
        <w:t xml:space="preserve"> School </w:t>
      </w:r>
    </w:p>
    <w:p xmlns:wp14="http://schemas.microsoft.com/office/word/2010/wordml" w:rsidR="00C53202" w:rsidP="00C53202" w:rsidRDefault="00C53202" w14:paraId="365B404D" wp14:textId="77777777">
      <w:pPr>
        <w:pStyle w:val="Subhead2"/>
        <w:numPr>
          <w:ilvl w:val="0"/>
          <w:numId w:val="25"/>
        </w:numPr>
        <w:jc w:val="both"/>
        <w:rPr>
          <w:b w:val="0"/>
          <w:bCs/>
          <w:sz w:val="22"/>
          <w:szCs w:val="22"/>
        </w:rPr>
      </w:pPr>
      <w:r>
        <w:rPr>
          <w:b w:val="0"/>
          <w:bCs/>
          <w:sz w:val="22"/>
          <w:szCs w:val="22"/>
        </w:rPr>
        <w:t>Paediatrician</w:t>
      </w:r>
      <w:r w:rsidRPr="00C53202">
        <w:rPr>
          <w:b w:val="0"/>
          <w:bCs/>
          <w:sz w:val="22"/>
          <w:szCs w:val="22"/>
        </w:rPr>
        <w:t xml:space="preserve"> </w:t>
      </w:r>
    </w:p>
    <w:p xmlns:wp14="http://schemas.microsoft.com/office/word/2010/wordml" w:rsidR="00C53202" w:rsidP="00C53202" w:rsidRDefault="00C53202" w14:paraId="7A576510" wp14:textId="77777777">
      <w:pPr>
        <w:pStyle w:val="Subhead2"/>
        <w:numPr>
          <w:ilvl w:val="0"/>
          <w:numId w:val="25"/>
        </w:numPr>
        <w:jc w:val="both"/>
        <w:rPr>
          <w:b w:val="0"/>
          <w:bCs/>
          <w:sz w:val="22"/>
          <w:szCs w:val="22"/>
        </w:rPr>
      </w:pPr>
      <w:r w:rsidRPr="00C53202">
        <w:rPr>
          <w:b w:val="0"/>
          <w:bCs/>
          <w:sz w:val="22"/>
          <w:szCs w:val="22"/>
        </w:rPr>
        <w:t xml:space="preserve">Speech and Language Therapists and assistant </w:t>
      </w:r>
    </w:p>
    <w:p xmlns:wp14="http://schemas.microsoft.com/office/word/2010/wordml" w:rsidR="00C53202" w:rsidP="00C53202" w:rsidRDefault="00C53202" w14:paraId="0661964D" wp14:textId="77777777">
      <w:pPr>
        <w:pStyle w:val="Subhead2"/>
        <w:numPr>
          <w:ilvl w:val="0"/>
          <w:numId w:val="25"/>
        </w:numPr>
        <w:jc w:val="both"/>
        <w:rPr>
          <w:b w:val="0"/>
          <w:bCs/>
          <w:sz w:val="22"/>
          <w:szCs w:val="22"/>
        </w:rPr>
      </w:pPr>
      <w:r w:rsidRPr="00C53202">
        <w:rPr>
          <w:b w:val="0"/>
          <w:bCs/>
          <w:sz w:val="22"/>
          <w:szCs w:val="22"/>
        </w:rPr>
        <w:t xml:space="preserve">Visual Impairment Team </w:t>
      </w:r>
    </w:p>
    <w:p xmlns:wp14="http://schemas.microsoft.com/office/word/2010/wordml" w:rsidR="00C53202" w:rsidP="00C53202" w:rsidRDefault="00C53202" w14:paraId="1D3725E9" wp14:textId="77777777">
      <w:pPr>
        <w:pStyle w:val="Subhead2"/>
        <w:numPr>
          <w:ilvl w:val="0"/>
          <w:numId w:val="25"/>
        </w:numPr>
        <w:jc w:val="both"/>
        <w:rPr>
          <w:b w:val="0"/>
          <w:bCs/>
          <w:sz w:val="22"/>
          <w:szCs w:val="22"/>
        </w:rPr>
      </w:pPr>
      <w:r w:rsidRPr="00C53202">
        <w:rPr>
          <w:b w:val="0"/>
          <w:bCs/>
          <w:sz w:val="22"/>
          <w:szCs w:val="22"/>
        </w:rPr>
        <w:t xml:space="preserve">Occupational Therapist </w:t>
      </w:r>
    </w:p>
    <w:p xmlns:wp14="http://schemas.microsoft.com/office/word/2010/wordml" w:rsidR="00C53202" w:rsidP="00C53202" w:rsidRDefault="00C53202" w14:paraId="5F1FB45C" wp14:textId="77777777">
      <w:pPr>
        <w:pStyle w:val="Subhead2"/>
        <w:numPr>
          <w:ilvl w:val="0"/>
          <w:numId w:val="25"/>
        </w:numPr>
        <w:jc w:val="both"/>
        <w:rPr>
          <w:b w:val="0"/>
          <w:bCs/>
          <w:sz w:val="22"/>
          <w:szCs w:val="22"/>
        </w:rPr>
      </w:pPr>
      <w:r w:rsidRPr="00C53202">
        <w:rPr>
          <w:b w:val="0"/>
          <w:bCs/>
          <w:sz w:val="22"/>
          <w:szCs w:val="22"/>
        </w:rPr>
        <w:t xml:space="preserve">Music Tutors </w:t>
      </w:r>
    </w:p>
    <w:p xmlns:wp14="http://schemas.microsoft.com/office/word/2010/wordml" w:rsidR="00C53202" w:rsidP="00C53202" w:rsidRDefault="00C53202" w14:paraId="20E52F1E" wp14:textId="77777777">
      <w:pPr>
        <w:pStyle w:val="Subhead2"/>
        <w:numPr>
          <w:ilvl w:val="0"/>
          <w:numId w:val="25"/>
        </w:numPr>
        <w:jc w:val="both"/>
        <w:rPr>
          <w:b w:val="0"/>
          <w:bCs/>
          <w:sz w:val="22"/>
          <w:szCs w:val="22"/>
        </w:rPr>
      </w:pPr>
      <w:r w:rsidRPr="00C53202">
        <w:rPr>
          <w:b w:val="0"/>
          <w:bCs/>
          <w:sz w:val="22"/>
          <w:szCs w:val="22"/>
        </w:rPr>
        <w:t xml:space="preserve">Physiotherapist </w:t>
      </w:r>
    </w:p>
    <w:p xmlns:wp14="http://schemas.microsoft.com/office/word/2010/wordml" w:rsidR="00C53202" w:rsidP="00C53202" w:rsidRDefault="00C53202" w14:paraId="50DFF31D" wp14:textId="77777777">
      <w:pPr>
        <w:pStyle w:val="Subhead2"/>
        <w:numPr>
          <w:ilvl w:val="0"/>
          <w:numId w:val="25"/>
        </w:numPr>
        <w:jc w:val="both"/>
        <w:rPr>
          <w:b w:val="0"/>
          <w:bCs/>
          <w:sz w:val="22"/>
          <w:szCs w:val="22"/>
        </w:rPr>
      </w:pPr>
      <w:r w:rsidRPr="00C53202">
        <w:rPr>
          <w:b w:val="0"/>
          <w:bCs/>
          <w:sz w:val="22"/>
          <w:szCs w:val="22"/>
        </w:rPr>
        <w:t xml:space="preserve">Hearing Impairment Team </w:t>
      </w:r>
    </w:p>
    <w:p xmlns:wp14="http://schemas.microsoft.com/office/word/2010/wordml" w:rsidR="00C53202" w:rsidP="00C53202" w:rsidRDefault="00C53202" w14:paraId="155F6BA5" wp14:textId="77777777">
      <w:pPr>
        <w:pStyle w:val="Subhead2"/>
        <w:numPr>
          <w:ilvl w:val="0"/>
          <w:numId w:val="25"/>
        </w:numPr>
        <w:jc w:val="both"/>
        <w:rPr>
          <w:b w:val="0"/>
          <w:bCs/>
          <w:sz w:val="22"/>
          <w:szCs w:val="22"/>
        </w:rPr>
      </w:pPr>
      <w:r w:rsidRPr="00C53202">
        <w:rPr>
          <w:b w:val="0"/>
          <w:bCs/>
          <w:sz w:val="22"/>
          <w:szCs w:val="22"/>
        </w:rPr>
        <w:t>PE Tutors</w:t>
      </w:r>
    </w:p>
    <w:p xmlns:wp14="http://schemas.microsoft.com/office/word/2010/wordml" w:rsidR="00C53202" w:rsidP="005B3FB5" w:rsidRDefault="00C53202" w14:paraId="02A32D86" wp14:textId="77777777">
      <w:pPr>
        <w:pStyle w:val="Subhead2"/>
        <w:jc w:val="both"/>
        <w:rPr>
          <w:b w:val="0"/>
          <w:bCs/>
          <w:sz w:val="22"/>
          <w:szCs w:val="22"/>
        </w:rPr>
      </w:pPr>
      <w:r w:rsidRPr="00C53202">
        <w:rPr>
          <w:b w:val="0"/>
          <w:bCs/>
          <w:sz w:val="22"/>
          <w:szCs w:val="22"/>
        </w:rPr>
        <w:t xml:space="preserve">We also provide clinics for: </w:t>
      </w:r>
    </w:p>
    <w:p xmlns:wp14="http://schemas.microsoft.com/office/word/2010/wordml" w:rsidR="00C53202" w:rsidP="005B3FB5" w:rsidRDefault="00C53202" w14:paraId="3A0F6A33" wp14:textId="77777777">
      <w:pPr>
        <w:pStyle w:val="Subhead2"/>
        <w:jc w:val="both"/>
        <w:rPr>
          <w:b w:val="0"/>
          <w:bCs/>
          <w:sz w:val="22"/>
          <w:szCs w:val="22"/>
        </w:rPr>
      </w:pPr>
      <w:r w:rsidRPr="00C53202">
        <w:rPr>
          <w:rFonts w:ascii="Symbol" w:hAnsi="Symbol" w:eastAsia="Symbol" w:cs="Symbol"/>
          <w:b w:val="0"/>
          <w:bCs/>
          <w:sz w:val="22"/>
          <w:szCs w:val="22"/>
        </w:rPr>
        <w:t>·</w:t>
      </w:r>
      <w:r w:rsidRPr="00C53202">
        <w:rPr>
          <w:b w:val="0"/>
          <w:bCs/>
          <w:sz w:val="22"/>
          <w:szCs w:val="22"/>
        </w:rPr>
        <w:t xml:space="preserve"> Bladder and Bowel </w:t>
      </w:r>
    </w:p>
    <w:p xmlns:wp14="http://schemas.microsoft.com/office/word/2010/wordml" w:rsidR="00C53202" w:rsidP="005B3FB5" w:rsidRDefault="00C53202" w14:paraId="1CEB25E4" wp14:textId="77777777">
      <w:pPr>
        <w:pStyle w:val="Subhead2"/>
        <w:jc w:val="both"/>
        <w:rPr>
          <w:b w:val="0"/>
          <w:bCs/>
          <w:sz w:val="22"/>
          <w:szCs w:val="22"/>
        </w:rPr>
      </w:pPr>
      <w:r w:rsidRPr="00C53202">
        <w:rPr>
          <w:rFonts w:ascii="Symbol" w:hAnsi="Symbol" w:eastAsia="Symbol" w:cs="Symbol"/>
          <w:b w:val="0"/>
          <w:bCs/>
          <w:sz w:val="22"/>
          <w:szCs w:val="22"/>
        </w:rPr>
        <w:t>·</w:t>
      </w:r>
      <w:r w:rsidRPr="00C53202">
        <w:rPr>
          <w:b w:val="0"/>
          <w:bCs/>
          <w:sz w:val="22"/>
          <w:szCs w:val="22"/>
        </w:rPr>
        <w:t xml:space="preserve"> Orthoptist </w:t>
      </w:r>
    </w:p>
    <w:p xmlns:wp14="http://schemas.microsoft.com/office/word/2010/wordml" w:rsidR="00C53202" w:rsidP="005B3FB5" w:rsidRDefault="00C53202" w14:paraId="42012AF2" wp14:textId="77777777">
      <w:pPr>
        <w:pStyle w:val="Subhead2"/>
        <w:jc w:val="both"/>
        <w:rPr>
          <w:b w:val="0"/>
          <w:bCs/>
          <w:sz w:val="22"/>
          <w:szCs w:val="22"/>
        </w:rPr>
      </w:pPr>
      <w:r w:rsidRPr="00C53202">
        <w:rPr>
          <w:rFonts w:ascii="Symbol" w:hAnsi="Symbol" w:eastAsia="Symbol" w:cs="Symbol"/>
          <w:b w:val="0"/>
          <w:bCs/>
          <w:sz w:val="22"/>
          <w:szCs w:val="22"/>
        </w:rPr>
        <w:t>·</w:t>
      </w:r>
      <w:r w:rsidRPr="00C53202">
        <w:rPr>
          <w:b w:val="0"/>
          <w:bCs/>
          <w:sz w:val="22"/>
          <w:szCs w:val="22"/>
        </w:rPr>
        <w:t xml:space="preserve"> Behaviour nurse </w:t>
      </w:r>
    </w:p>
    <w:p xmlns:wp14="http://schemas.microsoft.com/office/word/2010/wordml" w:rsidR="00C53202" w:rsidP="005B3FB5" w:rsidRDefault="00C53202" w14:paraId="1C292AEC" wp14:textId="77777777">
      <w:pPr>
        <w:pStyle w:val="Subhead2"/>
        <w:jc w:val="both"/>
        <w:rPr>
          <w:b w:val="0"/>
          <w:bCs/>
          <w:sz w:val="22"/>
          <w:szCs w:val="22"/>
        </w:rPr>
      </w:pPr>
      <w:r w:rsidRPr="00C53202">
        <w:rPr>
          <w:b w:val="0"/>
          <w:bCs/>
          <w:sz w:val="22"/>
          <w:szCs w:val="22"/>
        </w:rPr>
        <w:t xml:space="preserve">Medical reviews are also held at school. We </w:t>
      </w:r>
      <w:r>
        <w:rPr>
          <w:b w:val="0"/>
          <w:bCs/>
          <w:sz w:val="22"/>
          <w:szCs w:val="22"/>
        </w:rPr>
        <w:t>have a Family Support team</w:t>
      </w:r>
      <w:r w:rsidRPr="00C53202">
        <w:rPr>
          <w:b w:val="0"/>
          <w:bCs/>
          <w:sz w:val="22"/>
          <w:szCs w:val="22"/>
        </w:rPr>
        <w:t xml:space="preserve"> to undertake a wide ranging role including some direct work with parents at home or/and in school, support Social Worker and to attend meetings on behalf of the school including Early Help, CIN etc. </w:t>
      </w:r>
    </w:p>
    <w:p xmlns:wp14="http://schemas.microsoft.com/office/word/2010/wordml" w:rsidRPr="00C53202" w:rsidR="00C53202" w:rsidP="005B3FB5" w:rsidRDefault="00C53202" w14:paraId="008E9826" wp14:textId="77777777">
      <w:pPr>
        <w:pStyle w:val="Subhead2"/>
        <w:jc w:val="both"/>
        <w:rPr>
          <w:b w:val="0"/>
          <w:bCs/>
          <w:sz w:val="22"/>
          <w:szCs w:val="22"/>
        </w:rPr>
      </w:pPr>
      <w:r w:rsidRPr="00C53202">
        <w:rPr>
          <w:b w:val="0"/>
          <w:bCs/>
          <w:sz w:val="22"/>
          <w:szCs w:val="22"/>
        </w:rPr>
        <w:t xml:space="preserve">Within school, we have a number of staff with additional training in areas including but not limited to challenging behaviour, ASD, Team Teach, </w:t>
      </w:r>
      <w:r>
        <w:rPr>
          <w:b w:val="0"/>
          <w:bCs/>
          <w:sz w:val="22"/>
          <w:szCs w:val="22"/>
        </w:rPr>
        <w:t>Makaton, Story Massage, Mental Health First Aid</w:t>
      </w:r>
      <w:r w:rsidR="008202EB">
        <w:rPr>
          <w:b w:val="0"/>
          <w:bCs/>
          <w:sz w:val="22"/>
          <w:szCs w:val="22"/>
        </w:rPr>
        <w:t>, Forest School Leaders and</w:t>
      </w:r>
      <w:r w:rsidRPr="00C53202">
        <w:rPr>
          <w:b w:val="0"/>
          <w:bCs/>
          <w:sz w:val="22"/>
          <w:szCs w:val="22"/>
        </w:rPr>
        <w:t xml:space="preserve"> </w:t>
      </w:r>
      <w:r w:rsidR="008202EB">
        <w:rPr>
          <w:b w:val="0"/>
          <w:bCs/>
          <w:sz w:val="22"/>
          <w:szCs w:val="22"/>
        </w:rPr>
        <w:t>M</w:t>
      </w:r>
      <w:r w:rsidRPr="00C53202">
        <w:rPr>
          <w:b w:val="0"/>
          <w:bCs/>
          <w:sz w:val="22"/>
          <w:szCs w:val="22"/>
        </w:rPr>
        <w:t xml:space="preserve">anual </w:t>
      </w:r>
      <w:r w:rsidR="008202EB">
        <w:rPr>
          <w:b w:val="0"/>
          <w:bCs/>
          <w:sz w:val="22"/>
          <w:szCs w:val="22"/>
        </w:rPr>
        <w:t>H</w:t>
      </w:r>
      <w:r w:rsidRPr="00C53202">
        <w:rPr>
          <w:b w:val="0"/>
          <w:bCs/>
          <w:sz w:val="22"/>
          <w:szCs w:val="22"/>
        </w:rPr>
        <w:t>andling</w:t>
      </w:r>
    </w:p>
    <w:p xmlns:wp14="http://schemas.microsoft.com/office/word/2010/wordml" w:rsidR="00105B51" w:rsidP="005B3FB5" w:rsidRDefault="00105B51" w14:paraId="0A0E8618" wp14:textId="77777777">
      <w:pPr>
        <w:pStyle w:val="Subhead2"/>
        <w:jc w:val="both"/>
        <w:rPr>
          <w:rFonts w:cs="Arial"/>
          <w:color w:val="auto"/>
          <w:sz w:val="22"/>
          <w:szCs w:val="22"/>
        </w:rPr>
      </w:pPr>
      <w:r w:rsidRPr="005B3FB5">
        <w:rPr>
          <w:rFonts w:cs="Arial"/>
          <w:color w:val="auto"/>
          <w:sz w:val="22"/>
          <w:szCs w:val="22"/>
        </w:rPr>
        <w:t>5.</w:t>
      </w:r>
      <w:r w:rsidR="00C31CC3">
        <w:rPr>
          <w:rFonts w:cs="Arial"/>
          <w:color w:val="auto"/>
          <w:sz w:val="22"/>
          <w:szCs w:val="22"/>
        </w:rPr>
        <w:t>5</w:t>
      </w:r>
      <w:r w:rsidRPr="005B3FB5">
        <w:rPr>
          <w:rFonts w:cs="Arial"/>
          <w:color w:val="auto"/>
          <w:sz w:val="22"/>
          <w:szCs w:val="22"/>
        </w:rPr>
        <w:t xml:space="preserve"> Evaluating the effectiveness of provision </w:t>
      </w:r>
    </w:p>
    <w:p xmlns:wp14="http://schemas.microsoft.com/office/word/2010/wordml" w:rsidR="00057A11" w:rsidP="00057A11" w:rsidRDefault="00057A11" w14:paraId="7742E259" wp14:textId="77C6A028">
      <w:pPr>
        <w:pStyle w:val="1bodycopy10pt"/>
        <w:rPr>
          <w:sz w:val="22"/>
          <w:szCs w:val="22"/>
        </w:rPr>
      </w:pPr>
      <w:r w:rsidRPr="67EDCB44" w:rsidR="00057A11">
        <w:rPr>
          <w:sz w:val="22"/>
          <w:szCs w:val="22"/>
        </w:rPr>
        <w:t xml:space="preserve">All pupils have an EHCP which acts as a baseline for </w:t>
      </w:r>
      <w:r w:rsidRPr="67EDCB44" w:rsidR="00057A11">
        <w:rPr>
          <w:sz w:val="22"/>
          <w:szCs w:val="22"/>
        </w:rPr>
        <w:t>personalised</w:t>
      </w:r>
      <w:r w:rsidRPr="67EDCB44" w:rsidR="00057A11">
        <w:rPr>
          <w:sz w:val="22"/>
          <w:szCs w:val="22"/>
        </w:rPr>
        <w:t xml:space="preserve"> teaching and learning </w:t>
      </w:r>
      <w:r w:rsidRPr="67EDCB44" w:rsidR="00057A11">
        <w:rPr>
          <w:sz w:val="22"/>
          <w:szCs w:val="22"/>
        </w:rPr>
        <w:t>programmes</w:t>
      </w:r>
      <w:r w:rsidRPr="67EDCB44" w:rsidR="00057A11">
        <w:rPr>
          <w:sz w:val="22"/>
          <w:szCs w:val="22"/>
        </w:rPr>
        <w:t xml:space="preserve">. The EHCP and the </w:t>
      </w:r>
      <w:r w:rsidRPr="67EDCB44" w:rsidR="00057A11">
        <w:rPr>
          <w:sz w:val="22"/>
          <w:szCs w:val="22"/>
        </w:rPr>
        <w:t>subsequent</w:t>
      </w:r>
      <w:r w:rsidRPr="67EDCB44" w:rsidR="00057A11">
        <w:rPr>
          <w:sz w:val="22"/>
          <w:szCs w:val="22"/>
        </w:rPr>
        <w:t xml:space="preserve"> IEP’s set from this are linked to the statutory Annual Review process. The question of </w:t>
      </w:r>
      <w:r w:rsidRPr="67EDCB44" w:rsidR="00057A11">
        <w:rPr>
          <w:sz w:val="22"/>
          <w:szCs w:val="22"/>
        </w:rPr>
        <w:t>appropriate placement</w:t>
      </w:r>
      <w:r w:rsidRPr="67EDCB44" w:rsidR="00057A11">
        <w:rPr>
          <w:sz w:val="22"/>
          <w:szCs w:val="22"/>
        </w:rPr>
        <w:t xml:space="preserve"> is discussed at every Annual Review. Transition and inclusion where </w:t>
      </w:r>
      <w:r w:rsidRPr="67EDCB44" w:rsidR="00057A11">
        <w:rPr>
          <w:sz w:val="22"/>
          <w:szCs w:val="22"/>
        </w:rPr>
        <w:t>appropriate is</w:t>
      </w:r>
      <w:r w:rsidRPr="67EDCB44" w:rsidR="00057A11">
        <w:rPr>
          <w:sz w:val="22"/>
          <w:szCs w:val="22"/>
        </w:rPr>
        <w:t xml:space="preserve"> agreed with parents. The school has </w:t>
      </w:r>
      <w:r w:rsidRPr="67EDCB44" w:rsidR="00057A11">
        <w:rPr>
          <w:sz w:val="22"/>
          <w:szCs w:val="22"/>
        </w:rPr>
        <w:t xml:space="preserve">rigorous quality assurance systems involving senior leaders, middle </w:t>
      </w:r>
      <w:r w:rsidRPr="67EDCB44" w:rsidR="00057A11">
        <w:rPr>
          <w:sz w:val="22"/>
          <w:szCs w:val="22"/>
        </w:rPr>
        <w:t>leaders</w:t>
      </w:r>
      <w:r w:rsidRPr="67EDCB44" w:rsidR="00057A11">
        <w:rPr>
          <w:sz w:val="22"/>
          <w:szCs w:val="22"/>
        </w:rPr>
        <w:t xml:space="preserve"> and governors. We liaise with other professionals to plan services that will enhance teaching, learning and progress. </w:t>
      </w:r>
    </w:p>
    <w:p xmlns:wp14="http://schemas.microsoft.com/office/word/2010/wordml" w:rsidRPr="00057A11" w:rsidR="008035B3" w:rsidP="00057A11" w:rsidRDefault="008035B3" w14:paraId="60F3A27F" wp14:textId="77777777">
      <w:pPr>
        <w:pStyle w:val="1bodycopy10pt"/>
        <w:rPr>
          <w:sz w:val="22"/>
          <w:szCs w:val="28"/>
        </w:rPr>
      </w:pPr>
      <w:r>
        <w:rPr>
          <w:sz w:val="22"/>
          <w:szCs w:val="28"/>
        </w:rPr>
        <w:t>At Green Lane School we strive to provide the best for our pupils. We have a range of opportunities for pupils, parents, staff and other stakeholders to provide feedback and suggest development routes.</w:t>
      </w:r>
    </w:p>
    <w:p xmlns:wp14="http://schemas.microsoft.com/office/word/2010/wordml" w:rsidRPr="005B3FB5" w:rsidR="00105B51" w:rsidP="005B3FB5" w:rsidRDefault="00105B51" w14:paraId="188967D6" wp14:textId="77777777">
      <w:pPr>
        <w:pStyle w:val="Subhead2"/>
        <w:jc w:val="both"/>
        <w:rPr>
          <w:rFonts w:cs="Arial"/>
          <w:color w:val="auto"/>
          <w:sz w:val="22"/>
          <w:szCs w:val="22"/>
        </w:rPr>
      </w:pPr>
      <w:r w:rsidRPr="005B3FB5">
        <w:rPr>
          <w:rFonts w:cs="Arial"/>
          <w:color w:val="auto"/>
          <w:sz w:val="22"/>
          <w:szCs w:val="22"/>
        </w:rPr>
        <w:t>5.</w:t>
      </w:r>
      <w:r w:rsidR="00C31CC3">
        <w:rPr>
          <w:rFonts w:cs="Arial"/>
          <w:color w:val="auto"/>
          <w:sz w:val="22"/>
          <w:szCs w:val="22"/>
        </w:rPr>
        <w:t>6</w:t>
      </w:r>
      <w:r w:rsidRPr="005B3FB5">
        <w:rPr>
          <w:rFonts w:cs="Arial"/>
          <w:color w:val="auto"/>
          <w:sz w:val="22"/>
          <w:szCs w:val="22"/>
        </w:rPr>
        <w:t xml:space="preserve"> Support for improving emotional and social development</w:t>
      </w:r>
    </w:p>
    <w:p xmlns:wp14="http://schemas.microsoft.com/office/word/2010/wordml" w:rsidRPr="005B3FB5" w:rsidR="00105B51" w:rsidP="005B3FB5" w:rsidRDefault="00105B51" w14:paraId="1C76D41C" wp14:textId="77777777">
      <w:pPr>
        <w:jc w:val="both"/>
        <w:rPr>
          <w:rFonts w:cs="Arial"/>
          <w:sz w:val="22"/>
          <w:szCs w:val="22"/>
        </w:rPr>
      </w:pPr>
      <w:r w:rsidRPr="005B3FB5">
        <w:rPr>
          <w:rFonts w:cs="Arial"/>
          <w:sz w:val="22"/>
          <w:szCs w:val="22"/>
        </w:rPr>
        <w:t>We provide support for pupils to improve their emotional and social development in the following ways:</w:t>
      </w:r>
    </w:p>
    <w:p xmlns:wp14="http://schemas.microsoft.com/office/word/2010/wordml" w:rsidR="00804329" w:rsidP="00C31CC3" w:rsidRDefault="008035B3" w14:paraId="5E229422" wp14:textId="77777777">
      <w:pPr>
        <w:pStyle w:val="4Bulletedcopyblue"/>
        <w:numPr>
          <w:ilvl w:val="0"/>
          <w:numId w:val="35"/>
        </w:numPr>
        <w:jc w:val="both"/>
        <w:rPr>
          <w:sz w:val="22"/>
          <w:szCs w:val="22"/>
        </w:rPr>
      </w:pPr>
      <w:r>
        <w:rPr>
          <w:sz w:val="22"/>
          <w:szCs w:val="22"/>
        </w:rPr>
        <w:t xml:space="preserve">Access to high quality teaching </w:t>
      </w:r>
    </w:p>
    <w:p xmlns:wp14="http://schemas.microsoft.com/office/word/2010/wordml" w:rsidR="008035B3" w:rsidP="00C31CC3" w:rsidRDefault="008035B3" w14:paraId="2E1F294D" wp14:textId="77777777">
      <w:pPr>
        <w:pStyle w:val="4Bulletedcopyblue"/>
        <w:numPr>
          <w:ilvl w:val="0"/>
          <w:numId w:val="35"/>
        </w:numPr>
        <w:jc w:val="both"/>
        <w:rPr>
          <w:sz w:val="22"/>
          <w:szCs w:val="22"/>
        </w:rPr>
      </w:pPr>
      <w:r>
        <w:rPr>
          <w:sz w:val="22"/>
          <w:szCs w:val="22"/>
        </w:rPr>
        <w:t>Access to a high quality PSHE and RSHE curriculum</w:t>
      </w:r>
    </w:p>
    <w:p xmlns:wp14="http://schemas.microsoft.com/office/word/2010/wordml" w:rsidR="00C31CC3" w:rsidP="00C31CC3" w:rsidRDefault="00C31CC3" w14:paraId="5AE1A620" wp14:textId="77777777">
      <w:pPr>
        <w:pStyle w:val="4Bulletedcopyblue"/>
        <w:numPr>
          <w:ilvl w:val="0"/>
          <w:numId w:val="35"/>
        </w:numPr>
        <w:jc w:val="both"/>
        <w:rPr>
          <w:sz w:val="22"/>
          <w:szCs w:val="22"/>
        </w:rPr>
      </w:pPr>
      <w:r>
        <w:rPr>
          <w:sz w:val="22"/>
          <w:szCs w:val="22"/>
        </w:rPr>
        <w:t>Emotional regulation and social development is woven into the curriculum</w:t>
      </w:r>
    </w:p>
    <w:p xmlns:wp14="http://schemas.microsoft.com/office/word/2010/wordml" w:rsidR="008035B3" w:rsidP="00C31CC3" w:rsidRDefault="008035B3" w14:paraId="35304E85" wp14:textId="77777777">
      <w:pPr>
        <w:pStyle w:val="4Bulletedcopyblue"/>
        <w:numPr>
          <w:ilvl w:val="0"/>
          <w:numId w:val="35"/>
        </w:numPr>
        <w:jc w:val="both"/>
        <w:rPr>
          <w:sz w:val="22"/>
          <w:szCs w:val="22"/>
        </w:rPr>
      </w:pPr>
      <w:r>
        <w:rPr>
          <w:sz w:val="22"/>
          <w:szCs w:val="22"/>
        </w:rPr>
        <w:t xml:space="preserve">Support from a Family Support team who can signpost/arrange access to additional support </w:t>
      </w:r>
    </w:p>
    <w:p xmlns:wp14="http://schemas.microsoft.com/office/word/2010/wordml" w:rsidRPr="005B3FB5" w:rsidR="008035B3" w:rsidP="00C31CC3" w:rsidRDefault="008035B3" w14:paraId="494AC2BD" wp14:textId="77777777">
      <w:pPr>
        <w:pStyle w:val="4Bulletedcopyblue"/>
        <w:numPr>
          <w:ilvl w:val="0"/>
          <w:numId w:val="35"/>
        </w:numPr>
        <w:jc w:val="both"/>
        <w:rPr>
          <w:sz w:val="22"/>
          <w:szCs w:val="22"/>
        </w:rPr>
      </w:pPr>
      <w:r>
        <w:rPr>
          <w:sz w:val="22"/>
          <w:szCs w:val="22"/>
        </w:rPr>
        <w:t>Access to additional therapies</w:t>
      </w:r>
      <w:r w:rsidR="00C31CC3">
        <w:rPr>
          <w:sz w:val="22"/>
          <w:szCs w:val="22"/>
        </w:rPr>
        <w:t xml:space="preserve"> e.g. horticulture, art, play</w:t>
      </w:r>
    </w:p>
    <w:p xmlns:wp14="http://schemas.microsoft.com/office/word/2010/wordml" w:rsidR="00804329" w:rsidP="00C31CC3" w:rsidRDefault="008035B3" w14:paraId="440B93CA" wp14:textId="77777777">
      <w:pPr>
        <w:pStyle w:val="4Bulletedcopyblue"/>
        <w:numPr>
          <w:ilvl w:val="0"/>
          <w:numId w:val="35"/>
        </w:numPr>
        <w:jc w:val="both"/>
        <w:rPr>
          <w:sz w:val="22"/>
          <w:szCs w:val="22"/>
        </w:rPr>
      </w:pPr>
      <w:r>
        <w:rPr>
          <w:sz w:val="22"/>
          <w:szCs w:val="22"/>
        </w:rPr>
        <w:t>An active school council</w:t>
      </w:r>
    </w:p>
    <w:p xmlns:wp14="http://schemas.microsoft.com/office/word/2010/wordml" w:rsidR="008035B3" w:rsidP="00C31CC3" w:rsidRDefault="008035B3" w14:paraId="3970EA50" wp14:textId="77777777">
      <w:pPr>
        <w:pStyle w:val="4Bulletedcopyblue"/>
        <w:numPr>
          <w:ilvl w:val="0"/>
          <w:numId w:val="35"/>
        </w:numPr>
        <w:jc w:val="both"/>
        <w:rPr>
          <w:sz w:val="22"/>
          <w:szCs w:val="22"/>
        </w:rPr>
      </w:pPr>
      <w:r>
        <w:rPr>
          <w:sz w:val="22"/>
          <w:szCs w:val="22"/>
        </w:rPr>
        <w:t xml:space="preserve">Opportunities to develop leadership skills such </w:t>
      </w:r>
      <w:r w:rsidR="00C31CC3">
        <w:rPr>
          <w:sz w:val="22"/>
          <w:szCs w:val="22"/>
        </w:rPr>
        <w:t xml:space="preserve">as </w:t>
      </w:r>
      <w:r>
        <w:rPr>
          <w:sz w:val="22"/>
          <w:szCs w:val="22"/>
        </w:rPr>
        <w:t>play leaders or sports leaders</w:t>
      </w:r>
    </w:p>
    <w:p xmlns:wp14="http://schemas.microsoft.com/office/word/2010/wordml" w:rsidR="00C31CC3" w:rsidP="00C31CC3" w:rsidRDefault="008035B3" w14:paraId="5EE6B75F" wp14:textId="77777777">
      <w:pPr>
        <w:pStyle w:val="4Bulletedcopyblue"/>
        <w:numPr>
          <w:ilvl w:val="0"/>
          <w:numId w:val="35"/>
        </w:numPr>
        <w:jc w:val="both"/>
        <w:rPr>
          <w:sz w:val="22"/>
          <w:szCs w:val="22"/>
        </w:rPr>
      </w:pPr>
      <w:r>
        <w:rPr>
          <w:sz w:val="22"/>
          <w:szCs w:val="22"/>
        </w:rPr>
        <w:t>Access to a strong outdoor learning offer</w:t>
      </w:r>
    </w:p>
    <w:p xmlns:wp14="http://schemas.microsoft.com/office/word/2010/wordml" w:rsidRPr="00C31CC3" w:rsidR="00C31CC3" w:rsidP="00C31CC3" w:rsidRDefault="00C31CC3" w14:paraId="0B70A6EF" wp14:textId="77777777">
      <w:pPr>
        <w:pStyle w:val="4Bulletedcopyblue"/>
        <w:numPr>
          <w:ilvl w:val="0"/>
          <w:numId w:val="35"/>
        </w:numPr>
        <w:jc w:val="both"/>
        <w:rPr>
          <w:sz w:val="22"/>
          <w:szCs w:val="22"/>
        </w:rPr>
      </w:pPr>
      <w:r>
        <w:rPr>
          <w:sz w:val="22"/>
          <w:szCs w:val="22"/>
        </w:rPr>
        <w:t>Access to a strong arts offer</w:t>
      </w:r>
    </w:p>
    <w:p xmlns:wp14="http://schemas.microsoft.com/office/word/2010/wordml" w:rsidRPr="00C31CC3" w:rsidR="00105B51" w:rsidP="00C31CC3" w:rsidRDefault="00C31CC3" w14:paraId="081B0DFF" wp14:textId="77777777">
      <w:pPr>
        <w:pStyle w:val="4Bulletedcopyblue"/>
        <w:numPr>
          <w:ilvl w:val="0"/>
          <w:numId w:val="35"/>
        </w:numPr>
        <w:jc w:val="both"/>
        <w:rPr>
          <w:sz w:val="22"/>
          <w:szCs w:val="22"/>
        </w:rPr>
      </w:pPr>
      <w:r>
        <w:rPr>
          <w:sz w:val="22"/>
          <w:szCs w:val="22"/>
        </w:rPr>
        <w:t>A</w:t>
      </w:r>
      <w:r w:rsidRPr="00C31CC3" w:rsidR="00105B51">
        <w:rPr>
          <w:sz w:val="22"/>
          <w:szCs w:val="22"/>
        </w:rPr>
        <w:t xml:space="preserve"> zero tolerance approach to bullying.  </w:t>
      </w:r>
    </w:p>
    <w:p xmlns:wp14="http://schemas.microsoft.com/office/word/2010/wordml" w:rsidRPr="005B3FB5" w:rsidR="00105B51" w:rsidP="005B3FB5" w:rsidRDefault="00105B51" w14:paraId="294C90B2" wp14:textId="77777777">
      <w:pPr>
        <w:pStyle w:val="Subhead2"/>
        <w:jc w:val="both"/>
        <w:rPr>
          <w:rFonts w:cs="Arial"/>
          <w:color w:val="auto"/>
          <w:sz w:val="22"/>
          <w:szCs w:val="22"/>
        </w:rPr>
      </w:pPr>
      <w:r w:rsidRPr="005B3FB5">
        <w:rPr>
          <w:rFonts w:cs="Arial"/>
          <w:color w:val="auto"/>
          <w:sz w:val="22"/>
          <w:szCs w:val="22"/>
        </w:rPr>
        <w:t>5.</w:t>
      </w:r>
      <w:r w:rsidR="00C31CC3">
        <w:rPr>
          <w:rFonts w:cs="Arial"/>
          <w:color w:val="auto"/>
          <w:sz w:val="22"/>
          <w:szCs w:val="22"/>
        </w:rPr>
        <w:t>7</w:t>
      </w:r>
      <w:r w:rsidRPr="005B3FB5">
        <w:rPr>
          <w:rFonts w:cs="Arial"/>
          <w:color w:val="auto"/>
          <w:sz w:val="22"/>
          <w:szCs w:val="22"/>
        </w:rPr>
        <w:t xml:space="preserve"> Complaints about SEN provision </w:t>
      </w:r>
    </w:p>
    <w:p xmlns:wp14="http://schemas.microsoft.com/office/word/2010/wordml" w:rsidRPr="005B3FB5" w:rsidR="00105B51" w:rsidP="005B3FB5" w:rsidRDefault="00105B51" w14:paraId="5073023C" wp14:textId="77777777">
      <w:pPr>
        <w:jc w:val="both"/>
        <w:rPr>
          <w:rFonts w:cs="Arial"/>
          <w:sz w:val="22"/>
          <w:szCs w:val="22"/>
        </w:rPr>
      </w:pPr>
      <w:r w:rsidRPr="005B3FB5">
        <w:rPr>
          <w:rFonts w:cs="Arial"/>
          <w:sz w:val="22"/>
          <w:szCs w:val="22"/>
        </w:rPr>
        <w:t xml:space="preserve">Complaints about SEN provision in our school should be made to the </w:t>
      </w:r>
      <w:r w:rsidR="00C31CC3">
        <w:rPr>
          <w:rFonts w:cs="Arial"/>
          <w:sz w:val="22"/>
          <w:szCs w:val="22"/>
        </w:rPr>
        <w:t xml:space="preserve">class teacher </w:t>
      </w:r>
      <w:r w:rsidRPr="005B3FB5">
        <w:rPr>
          <w:rFonts w:cs="Arial"/>
          <w:sz w:val="22"/>
          <w:szCs w:val="22"/>
        </w:rPr>
        <w:t xml:space="preserve">in the first instance. They will then be referred to the school’s complaints policy. </w:t>
      </w:r>
    </w:p>
    <w:p xmlns:wp14="http://schemas.microsoft.com/office/word/2010/wordml" w:rsidR="00373B22" w:rsidP="005B3FB5" w:rsidRDefault="00373B22" w14:paraId="637805D2" wp14:textId="77777777">
      <w:pPr>
        <w:pStyle w:val="Subhead2"/>
        <w:jc w:val="both"/>
        <w:rPr>
          <w:rFonts w:cs="Arial"/>
          <w:color w:val="auto"/>
          <w:sz w:val="22"/>
          <w:szCs w:val="22"/>
        </w:rPr>
      </w:pPr>
    </w:p>
    <w:p xmlns:wp14="http://schemas.microsoft.com/office/word/2010/wordml" w:rsidR="00373B22" w:rsidP="005B3FB5" w:rsidRDefault="00373B22" w14:paraId="463F29E8" wp14:textId="77777777">
      <w:pPr>
        <w:pStyle w:val="Subhead2"/>
        <w:jc w:val="both"/>
        <w:rPr>
          <w:rFonts w:cs="Arial"/>
          <w:color w:val="auto"/>
          <w:sz w:val="22"/>
          <w:szCs w:val="22"/>
        </w:rPr>
      </w:pPr>
    </w:p>
    <w:p xmlns:wp14="http://schemas.microsoft.com/office/word/2010/wordml" w:rsidRPr="005B3FB5" w:rsidR="00105B51" w:rsidP="005B3FB5" w:rsidRDefault="00105B51" w14:paraId="72959F53" wp14:textId="77777777">
      <w:pPr>
        <w:pStyle w:val="Subhead2"/>
        <w:jc w:val="both"/>
        <w:rPr>
          <w:rFonts w:cs="Arial"/>
          <w:color w:val="auto"/>
          <w:sz w:val="22"/>
          <w:szCs w:val="22"/>
        </w:rPr>
      </w:pPr>
      <w:r w:rsidRPr="005B3FB5">
        <w:rPr>
          <w:rFonts w:cs="Arial"/>
          <w:color w:val="auto"/>
          <w:sz w:val="22"/>
          <w:szCs w:val="22"/>
        </w:rPr>
        <w:t>5.8 The local authority local offer</w:t>
      </w:r>
    </w:p>
    <w:p xmlns:wp14="http://schemas.microsoft.com/office/word/2010/wordml" w:rsidRPr="00325CD0" w:rsidR="00105B51" w:rsidP="005B3FB5" w:rsidRDefault="00325CD0" w14:paraId="5BC2145D" wp14:textId="77777777">
      <w:pPr>
        <w:jc w:val="both"/>
        <w:rPr>
          <w:rFonts w:cs="Arial"/>
          <w:sz w:val="24"/>
        </w:rPr>
      </w:pPr>
      <w:r w:rsidRPr="00325CD0">
        <w:rPr>
          <w:sz w:val="22"/>
          <w:szCs w:val="28"/>
        </w:rPr>
        <w:t xml:space="preserve">Local authorities must </w:t>
      </w:r>
      <w:r w:rsidRPr="00325CD0" w:rsidR="00373B22">
        <w:rPr>
          <w:sz w:val="22"/>
          <w:szCs w:val="28"/>
        </w:rPr>
        <w:t>publish</w:t>
      </w:r>
      <w:r w:rsidRPr="00325CD0">
        <w:rPr>
          <w:sz w:val="22"/>
          <w:szCs w:val="28"/>
        </w:rPr>
        <w:t xml:space="preserve"> a Local Offer, setting out in one place information about provision they expect to be available across education, health and social care for children and young people in their area who have SEN or are disabled. As a school, we publish our information on the school website (www.</w:t>
      </w:r>
      <w:r>
        <w:rPr>
          <w:sz w:val="22"/>
          <w:szCs w:val="28"/>
        </w:rPr>
        <w:t>greenlaneschool.co</w:t>
      </w:r>
      <w:r w:rsidRPr="00325CD0">
        <w:rPr>
          <w:sz w:val="22"/>
          <w:szCs w:val="28"/>
        </w:rPr>
        <w:t xml:space="preserve">.uk). </w:t>
      </w:r>
    </w:p>
    <w:p xmlns:wp14="http://schemas.microsoft.com/office/word/2010/wordml" w:rsidRPr="00325CD0" w:rsidR="00105B51" w:rsidP="005B3FB5" w:rsidRDefault="00105B51" w14:paraId="4B63459F" wp14:textId="77777777">
      <w:pPr>
        <w:pStyle w:val="Heading1"/>
        <w:jc w:val="both"/>
        <w:rPr>
          <w:color w:val="auto"/>
          <w:sz w:val="24"/>
          <w:szCs w:val="24"/>
        </w:rPr>
      </w:pPr>
      <w:bookmarkStart w:name="_Toc362853010" w:id="18"/>
      <w:bookmarkStart w:name="_Toc492996808" w:id="19"/>
      <w:bookmarkStart w:name="_Toc55899053" w:id="20"/>
      <w:r w:rsidRPr="00325CD0">
        <w:rPr>
          <w:color w:val="auto"/>
          <w:sz w:val="24"/>
          <w:szCs w:val="24"/>
        </w:rPr>
        <w:t>6. Monitoring arrangements</w:t>
      </w:r>
      <w:bookmarkEnd w:id="18"/>
      <w:bookmarkEnd w:id="19"/>
      <w:bookmarkEnd w:id="20"/>
    </w:p>
    <w:p xmlns:wp14="http://schemas.microsoft.com/office/word/2010/wordml" w:rsidRPr="005B3FB5" w:rsidR="00105B51" w:rsidP="005B3FB5" w:rsidRDefault="00105B51" w14:paraId="28D8924A" wp14:textId="77777777">
      <w:pPr>
        <w:jc w:val="both"/>
        <w:rPr>
          <w:rFonts w:cs="Arial"/>
          <w:sz w:val="22"/>
          <w:szCs w:val="22"/>
        </w:rPr>
      </w:pPr>
      <w:r w:rsidRPr="005B3FB5">
        <w:rPr>
          <w:rFonts w:cs="Arial"/>
          <w:sz w:val="22"/>
          <w:szCs w:val="22"/>
        </w:rPr>
        <w:t xml:space="preserve">This policy and information report will be reviewed by </w:t>
      </w:r>
      <w:r w:rsidRPr="005B3FB5">
        <w:rPr>
          <w:rFonts w:cs="Arial"/>
          <w:b/>
          <w:sz w:val="22"/>
          <w:szCs w:val="22"/>
        </w:rPr>
        <w:t>every year</w:t>
      </w:r>
      <w:r w:rsidRPr="005B3FB5">
        <w:rPr>
          <w:rFonts w:cs="Arial"/>
          <w:sz w:val="22"/>
          <w:szCs w:val="22"/>
        </w:rPr>
        <w:t xml:space="preserve">. It will also be updated if any changes to the information are made during the year. </w:t>
      </w:r>
    </w:p>
    <w:p xmlns:wp14="http://schemas.microsoft.com/office/word/2010/wordml" w:rsidRPr="005B3FB5" w:rsidR="00105B51" w:rsidP="005B3FB5" w:rsidRDefault="00105B51" w14:paraId="2687AD2F" wp14:textId="77777777">
      <w:pPr>
        <w:jc w:val="both"/>
        <w:rPr>
          <w:rFonts w:cs="Arial"/>
          <w:sz w:val="22"/>
          <w:szCs w:val="22"/>
        </w:rPr>
      </w:pPr>
      <w:r w:rsidRPr="005B3FB5">
        <w:rPr>
          <w:rFonts w:cs="Arial"/>
          <w:sz w:val="22"/>
          <w:szCs w:val="22"/>
        </w:rPr>
        <w:t xml:space="preserve">It will be approved by the governing board. </w:t>
      </w:r>
    </w:p>
    <w:p xmlns:wp14="http://schemas.microsoft.com/office/word/2010/wordml" w:rsidRPr="00325CD0" w:rsidR="00105B51" w:rsidP="005B3FB5" w:rsidRDefault="00105B51" w14:paraId="37F70E3F" wp14:textId="77777777">
      <w:pPr>
        <w:pStyle w:val="Heading1"/>
        <w:jc w:val="both"/>
        <w:rPr>
          <w:color w:val="auto"/>
          <w:sz w:val="24"/>
          <w:szCs w:val="24"/>
        </w:rPr>
      </w:pPr>
      <w:bookmarkStart w:name="_Toc362853011" w:id="21"/>
      <w:bookmarkStart w:name="_Toc492996809" w:id="22"/>
      <w:bookmarkStart w:name="_Toc55899054" w:id="23"/>
      <w:r w:rsidRPr="00325CD0">
        <w:rPr>
          <w:color w:val="auto"/>
          <w:sz w:val="24"/>
          <w:szCs w:val="24"/>
        </w:rPr>
        <w:t>7. Links with other policies and documents</w:t>
      </w:r>
      <w:bookmarkEnd w:id="21"/>
      <w:bookmarkEnd w:id="22"/>
      <w:bookmarkEnd w:id="23"/>
    </w:p>
    <w:p xmlns:wp14="http://schemas.microsoft.com/office/word/2010/wordml" w:rsidRPr="005B3FB5" w:rsidR="00105B51" w:rsidP="005B3FB5" w:rsidRDefault="00105B51" w14:paraId="4A067CFF" wp14:textId="77777777">
      <w:pPr>
        <w:jc w:val="both"/>
        <w:rPr>
          <w:rFonts w:cs="Arial"/>
          <w:sz w:val="22"/>
          <w:szCs w:val="22"/>
        </w:rPr>
      </w:pPr>
      <w:r w:rsidRPr="005B3FB5">
        <w:rPr>
          <w:rFonts w:cs="Arial"/>
          <w:sz w:val="22"/>
          <w:szCs w:val="22"/>
        </w:rPr>
        <w:t>This policy links to our policies on</w:t>
      </w:r>
      <w:r w:rsidRPr="005B3FB5" w:rsidR="008F2737">
        <w:rPr>
          <w:rFonts w:cs="Arial"/>
          <w:sz w:val="22"/>
          <w:szCs w:val="22"/>
        </w:rPr>
        <w:t xml:space="preserve"> </w:t>
      </w:r>
    </w:p>
    <w:p xmlns:wp14="http://schemas.microsoft.com/office/word/2010/wordml" w:rsidRPr="005B3FB5" w:rsidR="00804329" w:rsidP="005B3FB5" w:rsidRDefault="00804329" w14:paraId="0AE1A6CB" wp14:textId="77777777">
      <w:pPr>
        <w:pStyle w:val="4Bulletedcopyblue"/>
        <w:jc w:val="both"/>
        <w:rPr>
          <w:sz w:val="22"/>
          <w:szCs w:val="22"/>
        </w:rPr>
      </w:pPr>
      <w:r w:rsidRPr="005B3FB5">
        <w:rPr>
          <w:sz w:val="22"/>
          <w:szCs w:val="22"/>
        </w:rPr>
        <w:t xml:space="preserve">Accessibility plan </w:t>
      </w:r>
    </w:p>
    <w:p xmlns:wp14="http://schemas.microsoft.com/office/word/2010/wordml" w:rsidRPr="005B3FB5" w:rsidR="00804329" w:rsidP="005B3FB5" w:rsidRDefault="00804329" w14:paraId="658D14AE" wp14:textId="77777777">
      <w:pPr>
        <w:pStyle w:val="4Bulletedcopyblue"/>
        <w:jc w:val="both"/>
        <w:rPr>
          <w:sz w:val="22"/>
          <w:szCs w:val="22"/>
        </w:rPr>
      </w:pPr>
      <w:r w:rsidRPr="005B3FB5">
        <w:rPr>
          <w:sz w:val="22"/>
          <w:szCs w:val="22"/>
        </w:rPr>
        <w:t xml:space="preserve">Behaviour </w:t>
      </w:r>
    </w:p>
    <w:p xmlns:wp14="http://schemas.microsoft.com/office/word/2010/wordml" w:rsidRPr="005B3FB5" w:rsidR="00804329" w:rsidP="005B3FB5" w:rsidRDefault="00804329" w14:paraId="119B2393" wp14:textId="77777777">
      <w:pPr>
        <w:pStyle w:val="4Bulletedcopyblue"/>
        <w:jc w:val="both"/>
        <w:rPr>
          <w:sz w:val="22"/>
          <w:szCs w:val="22"/>
        </w:rPr>
      </w:pPr>
      <w:r w:rsidRPr="005B3FB5">
        <w:rPr>
          <w:sz w:val="22"/>
          <w:szCs w:val="22"/>
        </w:rPr>
        <w:t xml:space="preserve">Equality </w:t>
      </w:r>
    </w:p>
    <w:p xmlns:wp14="http://schemas.microsoft.com/office/word/2010/wordml" w:rsidRPr="005B3FB5" w:rsidR="007A03B3" w:rsidP="005B3FB5" w:rsidRDefault="00804329" w14:paraId="3BDA0ACA" wp14:textId="77777777">
      <w:pPr>
        <w:pStyle w:val="4Bulletedcopyblue"/>
        <w:jc w:val="both"/>
        <w:rPr>
          <w:sz w:val="22"/>
          <w:szCs w:val="22"/>
        </w:rPr>
      </w:pPr>
      <w:r w:rsidRPr="005B3FB5">
        <w:rPr>
          <w:sz w:val="22"/>
          <w:szCs w:val="22"/>
        </w:rPr>
        <w:t xml:space="preserve">Supporting pupils with medical conditions </w:t>
      </w:r>
    </w:p>
    <w:sectPr w:rsidRPr="005B3FB5" w:rsidR="007A03B3" w:rsidSect="005B3FB5">
      <w:headerReference w:type="even" r:id="rId12"/>
      <w:headerReference w:type="default" r:id="rId13"/>
      <w:footerReference w:type="default" r:id="rId14"/>
      <w:headerReference w:type="first" r:id="rId15"/>
      <w:pgSz w:w="11900" w:h="16840" w:orient="portrait" w:code="9"/>
      <w:pgMar w:top="992" w:right="1077" w:bottom="1701" w:left="1077" w:header="567" w:footer="227" w:gutter="0"/>
      <w:pgBorders w:display="firstPage" w:offsetFrom="page">
        <w:top w:val="triple" w:color="auto" w:sz="4" w:space="24"/>
        <w:left w:val="triple" w:color="auto" w:sz="4" w:space="24"/>
        <w:bottom w:val="triple" w:color="auto" w:sz="4" w:space="24"/>
        <w:right w:val="triple" w:color="auto" w:sz="4" w:space="24"/>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5659FF" w:rsidP="00626EDA" w:rsidRDefault="005659FF" w14:paraId="61829076" wp14:textId="77777777">
      <w:r>
        <w:separator/>
      </w:r>
    </w:p>
  </w:endnote>
  <w:endnote w:type="continuationSeparator" w:id="0">
    <w:p xmlns:wp14="http://schemas.microsoft.com/office/word/2010/wordml" w:rsidR="005659FF" w:rsidP="00626EDA" w:rsidRDefault="005659FF" w14:paraId="2BA226A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5B3FB5" w:rsidP="005B3FB5" w:rsidRDefault="005B3FB5" w14:paraId="23CF6A8E" wp14:textId="77777777">
    <w:pPr>
      <w:pStyle w:val="Footer"/>
      <w:pBdr>
        <w:top w:val="single" w:color="D9D9D9" w:sz="4" w:space="1"/>
      </w:pBdr>
      <w:jc w:val="right"/>
    </w:pPr>
    <w:r>
      <w:fldChar w:fldCharType="begin"/>
    </w:r>
    <w:r>
      <w:instrText xml:space="preserve"> PAGE   \* MERGEFORMAT </w:instrText>
    </w:r>
    <w:r>
      <w:fldChar w:fldCharType="separate"/>
    </w:r>
    <w:r w:rsidR="001F391E">
      <w:rPr>
        <w:noProof/>
      </w:rPr>
      <w:t>9</w:t>
    </w:r>
    <w:r>
      <w:rPr>
        <w:noProof/>
      </w:rPr>
      <w:fldChar w:fldCharType="end"/>
    </w:r>
    <w:r>
      <w:t xml:space="preserve"> | </w:t>
    </w:r>
    <w:r w:rsidRPr="005B3FB5">
      <w:rPr>
        <w:color w:val="7F7F7F"/>
        <w:spacing w:val="60"/>
      </w:rPr>
      <w:t>Page</w:t>
    </w:r>
  </w:p>
  <w:p xmlns:wp14="http://schemas.microsoft.com/office/word/2010/wordml" w:rsidRPr="00512916" w:rsidR="00FE3F15" w:rsidP="006F569D" w:rsidRDefault="00FE3F15" w14:paraId="6B62F1B3" wp14:textId="77777777">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5659FF" w:rsidP="00626EDA" w:rsidRDefault="005659FF" w14:paraId="17AD93B2" wp14:textId="77777777">
      <w:r>
        <w:separator/>
      </w:r>
    </w:p>
  </w:footnote>
  <w:footnote w:type="continuationSeparator" w:id="0">
    <w:p xmlns:wp14="http://schemas.microsoft.com/office/word/2010/wordml" w:rsidR="005659FF" w:rsidP="00626EDA" w:rsidRDefault="005659FF" w14:paraId="0DE4B5B7"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xmlns:wp14="http://schemas.microsoft.com/office/word/2010/wordml" w:rsidR="00FE3F15" w:rsidRDefault="001A1055" w14:paraId="527A66CA" wp14:textId="77777777">
    <w:r>
      <w:rPr>
        <w:noProof/>
      </w:rPr>
      <w:drawing>
        <wp:anchor xmlns:wp14="http://schemas.microsoft.com/office/word/2010/wordprocessingDrawing" distT="0" distB="0" distL="114300" distR="114300" simplePos="0" relativeHeight="251657216" behindDoc="1" locked="0" layoutInCell="1" allowOverlap="1" wp14:anchorId="75EF0F71" wp14:editId="7777777">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235FA">
      <w:rPr>
        <w:noProof/>
      </w:rPr>
      <w:pict w14:anchorId="693DB9D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position-horizontal:center;mso-position-horizontal-relative:margin;mso-position-vertical:center;mso-position-vertical-relative:margin" alt="keydocs-background" wrapcoords="-27 0 -27 21561 21600 21561 21600 0 -27 0" o:spid="_x0000_s2049"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FE3F15" w:rsidRDefault="00FE3F15" w14:paraId="3B7B4B86" wp14:textId="77777777"/>
  <w:p xmlns:wp14="http://schemas.microsoft.com/office/word/2010/wordml" w:rsidR="00FE3F15" w:rsidRDefault="00FE3F15" w14:paraId="3A0FF5F2" wp14:textId="77777777"/>
  <w:p xmlns:wp14="http://schemas.microsoft.com/office/word/2010/wordml" w:rsidR="00FE3F15" w:rsidRDefault="00FE3F15" w14:paraId="5630AD66" wp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FE3F15" w:rsidRDefault="00FE3F15" w14:paraId="66204FF1" wp14:textId="77777777"/>
  <w:p xmlns:wp14="http://schemas.microsoft.com/office/word/2010/wordml" w:rsidR="00FE3F15" w:rsidP="00FE3F15" w:rsidRDefault="00FE3F15" w14:paraId="2DBF0D7D" wp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6pt;height:30pt" o:bullet="t" type="#_x0000_t75">
        <v:imagedata o:title="Tick" r:id="rId1"/>
      </v:shape>
    </w:pict>
  </w:numPicBullet>
  <w:numPicBullet w:numPicBulletId="1">
    <w:pict>
      <v:shape id="_x0000_i1026" style="width:30pt;height:30pt" o:bullet="t" type="#_x0000_t75">
        <v:imagedata o:title="Cross" r:id="rId2"/>
      </v:shape>
    </w:pict>
  </w:numPicBullet>
  <w:numPicBullet w:numPicBulletId="2">
    <w:pict>
      <v:shape id="_x0000_i1027" style="width:209.25pt;height:332.25pt" o:bullet="t" type="#_x0000_t75">
        <v:imagedata o:title="art1EF6" r:id="rId3"/>
      </v:shape>
    </w:pict>
  </w:numPicBullet>
  <w:numPicBullet w:numPicBulletId="3">
    <w:pict>
      <v:shape id="_x0000_i1028" style="width:209.25pt;height:332.25pt" o:bullet="t" type="#_x0000_t75">
        <v:imagedata o:title="TK_LOGO_POINTER_RGB_bullet_blue" r:id="rId4"/>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4" w15:restartNumberingAfterBreak="0">
    <w:nsid w:val="0EA922E3"/>
    <w:multiLevelType w:val="multilevel"/>
    <w:tmpl w:val="BF48E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FD211DC"/>
    <w:multiLevelType w:val="hybridMultilevel"/>
    <w:tmpl w:val="1A92B51E"/>
    <w:lvl w:ilvl="0" w:tplc="66C87EBA">
      <w:start w:val="1"/>
      <w:numFmt w:val="bullet"/>
      <w:pStyle w:val="Heading3Char"/>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 w15:restartNumberingAfterBreak="0">
    <w:nsid w:val="13DE6818"/>
    <w:multiLevelType w:val="multilevel"/>
    <w:tmpl w:val="BF48E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61F6AC0"/>
    <w:multiLevelType w:val="multilevel"/>
    <w:tmpl w:val="BF48E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A46F1C"/>
    <w:multiLevelType w:val="multilevel"/>
    <w:tmpl w:val="A74EF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1A15EC6"/>
    <w:multiLevelType w:val="multilevel"/>
    <w:tmpl w:val="BF48E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78729C6"/>
    <w:multiLevelType w:val="hybridMultilevel"/>
    <w:tmpl w:val="A1944F7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28F46024"/>
    <w:multiLevelType w:val="multilevel"/>
    <w:tmpl w:val="BF48E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FF45F38"/>
    <w:multiLevelType w:val="multilevel"/>
    <w:tmpl w:val="BF48E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7CC58D3"/>
    <w:multiLevelType w:val="multilevel"/>
    <w:tmpl w:val="BF48E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9193474"/>
    <w:multiLevelType w:val="multilevel"/>
    <w:tmpl w:val="BF48E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B03224C"/>
    <w:multiLevelType w:val="multilevel"/>
    <w:tmpl w:val="BF48E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DA73A63"/>
    <w:multiLevelType w:val="multilevel"/>
    <w:tmpl w:val="BF48E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DAE4210"/>
    <w:multiLevelType w:val="hybridMultilevel"/>
    <w:tmpl w:val="DA8A6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553D00"/>
    <w:multiLevelType w:val="multilevel"/>
    <w:tmpl w:val="BF48E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F513E54"/>
    <w:multiLevelType w:val="multilevel"/>
    <w:tmpl w:val="BF48E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72881FE8"/>
    <w:multiLevelType w:val="multilevel"/>
    <w:tmpl w:val="BF48E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6" w15:restartNumberingAfterBreak="0">
    <w:nsid w:val="7CFA5234"/>
    <w:multiLevelType w:val="multilevel"/>
    <w:tmpl w:val="BF48E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107892922">
    <w:abstractNumId w:val="23"/>
  </w:num>
  <w:num w:numId="2" w16cid:durableId="363560638">
    <w:abstractNumId w:val="2"/>
  </w:num>
  <w:num w:numId="3" w16cid:durableId="119034637">
    <w:abstractNumId w:val="17"/>
  </w:num>
  <w:num w:numId="4" w16cid:durableId="1676809270">
    <w:abstractNumId w:val="24"/>
  </w:num>
  <w:num w:numId="5" w16cid:durableId="369767462">
    <w:abstractNumId w:val="0"/>
  </w:num>
  <w:num w:numId="6" w16cid:durableId="1324041886">
    <w:abstractNumId w:val="8"/>
  </w:num>
  <w:num w:numId="7" w16cid:durableId="1312059324">
    <w:abstractNumId w:val="1"/>
  </w:num>
  <w:num w:numId="8" w16cid:durableId="1008405177">
    <w:abstractNumId w:val="3"/>
  </w:num>
  <w:num w:numId="9" w16cid:durableId="231235054">
    <w:abstractNumId w:val="25"/>
  </w:num>
  <w:num w:numId="10" w16cid:durableId="1221090166">
    <w:abstractNumId w:val="17"/>
  </w:num>
  <w:num w:numId="11" w16cid:durableId="2062626729">
    <w:abstractNumId w:val="2"/>
  </w:num>
  <w:num w:numId="12" w16cid:durableId="443421058">
    <w:abstractNumId w:val="25"/>
  </w:num>
  <w:num w:numId="13" w16cid:durableId="1459835341">
    <w:abstractNumId w:val="23"/>
  </w:num>
  <w:num w:numId="14" w16cid:durableId="2083285983">
    <w:abstractNumId w:val="24"/>
  </w:num>
  <w:num w:numId="15" w16cid:durableId="125398281">
    <w:abstractNumId w:val="1"/>
  </w:num>
  <w:num w:numId="16" w16cid:durableId="1288127674">
    <w:abstractNumId w:val="3"/>
  </w:num>
  <w:num w:numId="17" w16cid:durableId="1601252646">
    <w:abstractNumId w:val="24"/>
  </w:num>
  <w:num w:numId="18" w16cid:durableId="1475872803">
    <w:abstractNumId w:val="5"/>
    <w:lvlOverride w:ilvl="0"/>
    <w:lvlOverride w:ilvl="1"/>
    <w:lvlOverride w:ilvl="2"/>
    <w:lvlOverride w:ilvl="3"/>
    <w:lvlOverride w:ilvl="4"/>
    <w:lvlOverride w:ilvl="5"/>
    <w:lvlOverride w:ilvl="6"/>
    <w:lvlOverride w:ilvl="7"/>
    <w:lvlOverride w:ilvl="8"/>
  </w:num>
  <w:num w:numId="19" w16cid:durableId="1357341568">
    <w:abstractNumId w:val="11"/>
    <w:lvlOverride w:ilvl="0"/>
    <w:lvlOverride w:ilvl="1"/>
    <w:lvlOverride w:ilvl="2"/>
    <w:lvlOverride w:ilvl="3"/>
    <w:lvlOverride w:ilvl="4"/>
    <w:lvlOverride w:ilvl="5"/>
    <w:lvlOverride w:ilvl="6"/>
    <w:lvlOverride w:ilvl="7"/>
    <w:lvlOverride w:ilvl="8"/>
  </w:num>
  <w:num w:numId="20" w16cid:durableId="1927422460">
    <w:abstractNumId w:val="9"/>
  </w:num>
  <w:num w:numId="21" w16cid:durableId="168763025">
    <w:abstractNumId w:val="20"/>
  </w:num>
  <w:num w:numId="22" w16cid:durableId="1382903026">
    <w:abstractNumId w:val="26"/>
  </w:num>
  <w:num w:numId="23" w16cid:durableId="1637179823">
    <w:abstractNumId w:val="16"/>
  </w:num>
  <w:num w:numId="24" w16cid:durableId="1365597200">
    <w:abstractNumId w:val="19"/>
  </w:num>
  <w:num w:numId="25" w16cid:durableId="737747398">
    <w:abstractNumId w:val="15"/>
  </w:num>
  <w:num w:numId="26" w16cid:durableId="1951815768">
    <w:abstractNumId w:val="7"/>
  </w:num>
  <w:num w:numId="27" w16cid:durableId="1581257575">
    <w:abstractNumId w:val="12"/>
  </w:num>
  <w:num w:numId="28" w16cid:durableId="2090541493">
    <w:abstractNumId w:val="4"/>
  </w:num>
  <w:num w:numId="29" w16cid:durableId="1518694237">
    <w:abstractNumId w:val="6"/>
  </w:num>
  <w:num w:numId="30" w16cid:durableId="619339614">
    <w:abstractNumId w:val="14"/>
  </w:num>
  <w:num w:numId="31" w16cid:durableId="1676108874">
    <w:abstractNumId w:val="13"/>
  </w:num>
  <w:num w:numId="32" w16cid:durableId="1244413376">
    <w:abstractNumId w:val="22"/>
  </w:num>
  <w:num w:numId="33" w16cid:durableId="482239731">
    <w:abstractNumId w:val="18"/>
  </w:num>
  <w:num w:numId="34" w16cid:durableId="302005925">
    <w:abstractNumId w:val="10"/>
  </w:num>
  <w:num w:numId="35" w16cid:durableId="245498907">
    <w:abstractNumId w:val="21"/>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D55"/>
    <w:rsid w:val="00015B1A"/>
    <w:rsid w:val="0002254B"/>
    <w:rsid w:val="00026691"/>
    <w:rsid w:val="00043D55"/>
    <w:rsid w:val="00057A11"/>
    <w:rsid w:val="00082050"/>
    <w:rsid w:val="000A569F"/>
    <w:rsid w:val="000B02A2"/>
    <w:rsid w:val="000B77E5"/>
    <w:rsid w:val="000C2E04"/>
    <w:rsid w:val="000D6968"/>
    <w:rsid w:val="000F5932"/>
    <w:rsid w:val="00105B51"/>
    <w:rsid w:val="001201E4"/>
    <w:rsid w:val="001235FA"/>
    <w:rsid w:val="001357C9"/>
    <w:rsid w:val="0016269C"/>
    <w:rsid w:val="0017045F"/>
    <w:rsid w:val="001978C4"/>
    <w:rsid w:val="001A1055"/>
    <w:rsid w:val="001B2301"/>
    <w:rsid w:val="001E3CA3"/>
    <w:rsid w:val="001F391E"/>
    <w:rsid w:val="00235450"/>
    <w:rsid w:val="00275D5E"/>
    <w:rsid w:val="00294ADF"/>
    <w:rsid w:val="002A7B0E"/>
    <w:rsid w:val="002E16E7"/>
    <w:rsid w:val="002E5D89"/>
    <w:rsid w:val="002F4E11"/>
    <w:rsid w:val="00325CD0"/>
    <w:rsid w:val="003365A2"/>
    <w:rsid w:val="00355634"/>
    <w:rsid w:val="00373B22"/>
    <w:rsid w:val="00375061"/>
    <w:rsid w:val="003B2EB4"/>
    <w:rsid w:val="003C1D02"/>
    <w:rsid w:val="003C6853"/>
    <w:rsid w:val="003F2BD9"/>
    <w:rsid w:val="003F6230"/>
    <w:rsid w:val="003F6EBC"/>
    <w:rsid w:val="00431ED5"/>
    <w:rsid w:val="0046077F"/>
    <w:rsid w:val="00465755"/>
    <w:rsid w:val="004750A7"/>
    <w:rsid w:val="00492175"/>
    <w:rsid w:val="004944EE"/>
    <w:rsid w:val="004B05BB"/>
    <w:rsid w:val="004B3C9A"/>
    <w:rsid w:val="004F463D"/>
    <w:rsid w:val="00510ED3"/>
    <w:rsid w:val="00512916"/>
    <w:rsid w:val="005164F9"/>
    <w:rsid w:val="00531C8C"/>
    <w:rsid w:val="005410A3"/>
    <w:rsid w:val="00543D26"/>
    <w:rsid w:val="005457A0"/>
    <w:rsid w:val="00564CD3"/>
    <w:rsid w:val="005659FF"/>
    <w:rsid w:val="00573834"/>
    <w:rsid w:val="00584A10"/>
    <w:rsid w:val="00590890"/>
    <w:rsid w:val="00597ED1"/>
    <w:rsid w:val="005B1D35"/>
    <w:rsid w:val="005B3FB5"/>
    <w:rsid w:val="005B4650"/>
    <w:rsid w:val="005B7ADF"/>
    <w:rsid w:val="0062626B"/>
    <w:rsid w:val="00626EDA"/>
    <w:rsid w:val="00643C1C"/>
    <w:rsid w:val="00680CD2"/>
    <w:rsid w:val="006F569D"/>
    <w:rsid w:val="006F7E8A"/>
    <w:rsid w:val="007070A1"/>
    <w:rsid w:val="0072620F"/>
    <w:rsid w:val="00735B7D"/>
    <w:rsid w:val="00740AC8"/>
    <w:rsid w:val="00785BEE"/>
    <w:rsid w:val="007A03B3"/>
    <w:rsid w:val="007B49AB"/>
    <w:rsid w:val="007C0BB9"/>
    <w:rsid w:val="007C0BF1"/>
    <w:rsid w:val="007C5AC9"/>
    <w:rsid w:val="007C5F2D"/>
    <w:rsid w:val="007D268D"/>
    <w:rsid w:val="007E217D"/>
    <w:rsid w:val="007E6128"/>
    <w:rsid w:val="007F2F4C"/>
    <w:rsid w:val="007F788B"/>
    <w:rsid w:val="008035B3"/>
    <w:rsid w:val="00804329"/>
    <w:rsid w:val="00805A94"/>
    <w:rsid w:val="0080784C"/>
    <w:rsid w:val="008116A6"/>
    <w:rsid w:val="008202EB"/>
    <w:rsid w:val="008472C3"/>
    <w:rsid w:val="00851B71"/>
    <w:rsid w:val="00874C73"/>
    <w:rsid w:val="00877394"/>
    <w:rsid w:val="008806F7"/>
    <w:rsid w:val="00887DB6"/>
    <w:rsid w:val="008941E7"/>
    <w:rsid w:val="008C1253"/>
    <w:rsid w:val="008F2737"/>
    <w:rsid w:val="008F744A"/>
    <w:rsid w:val="00903D9F"/>
    <w:rsid w:val="009122BB"/>
    <w:rsid w:val="0099114F"/>
    <w:rsid w:val="009A267F"/>
    <w:rsid w:val="009A448F"/>
    <w:rsid w:val="009B1F2D"/>
    <w:rsid w:val="009D1474"/>
    <w:rsid w:val="009D53E3"/>
    <w:rsid w:val="009E331F"/>
    <w:rsid w:val="009F66A8"/>
    <w:rsid w:val="00A425DD"/>
    <w:rsid w:val="00A466EE"/>
    <w:rsid w:val="00A62B49"/>
    <w:rsid w:val="00A91D2D"/>
    <w:rsid w:val="00AA6E73"/>
    <w:rsid w:val="00AC7CF1"/>
    <w:rsid w:val="00AD3666"/>
    <w:rsid w:val="00AF0DCE"/>
    <w:rsid w:val="00B4263C"/>
    <w:rsid w:val="00B54B28"/>
    <w:rsid w:val="00B5559F"/>
    <w:rsid w:val="00B6679E"/>
    <w:rsid w:val="00B846C2"/>
    <w:rsid w:val="00B95F60"/>
    <w:rsid w:val="00BB27D0"/>
    <w:rsid w:val="00BE3E54"/>
    <w:rsid w:val="00C273BE"/>
    <w:rsid w:val="00C31397"/>
    <w:rsid w:val="00C31CC3"/>
    <w:rsid w:val="00C4731F"/>
    <w:rsid w:val="00C51C6A"/>
    <w:rsid w:val="00C53202"/>
    <w:rsid w:val="00C8314B"/>
    <w:rsid w:val="00C91F46"/>
    <w:rsid w:val="00CA1FEC"/>
    <w:rsid w:val="00CB1091"/>
    <w:rsid w:val="00CC51B6"/>
    <w:rsid w:val="00CC563E"/>
    <w:rsid w:val="00CD23C4"/>
    <w:rsid w:val="00CD2BC6"/>
    <w:rsid w:val="00CF553F"/>
    <w:rsid w:val="00CF6E1F"/>
    <w:rsid w:val="00D028A9"/>
    <w:rsid w:val="00D07AC7"/>
    <w:rsid w:val="00D11C7E"/>
    <w:rsid w:val="00D26D45"/>
    <w:rsid w:val="00D508B4"/>
    <w:rsid w:val="00D77315"/>
    <w:rsid w:val="00D77788"/>
    <w:rsid w:val="00D86752"/>
    <w:rsid w:val="00D9594B"/>
    <w:rsid w:val="00D95FA0"/>
    <w:rsid w:val="00DA3579"/>
    <w:rsid w:val="00DA43DE"/>
    <w:rsid w:val="00DA5725"/>
    <w:rsid w:val="00DA7F11"/>
    <w:rsid w:val="00DC28D6"/>
    <w:rsid w:val="00DC4C0F"/>
    <w:rsid w:val="00DC5FAC"/>
    <w:rsid w:val="00DF66B4"/>
    <w:rsid w:val="00DF6B32"/>
    <w:rsid w:val="00E00085"/>
    <w:rsid w:val="00E24FDF"/>
    <w:rsid w:val="00E3210F"/>
    <w:rsid w:val="00E36879"/>
    <w:rsid w:val="00E647DF"/>
    <w:rsid w:val="00E763E4"/>
    <w:rsid w:val="00E82606"/>
    <w:rsid w:val="00E9136B"/>
    <w:rsid w:val="00EF22F0"/>
    <w:rsid w:val="00EF631F"/>
    <w:rsid w:val="00F02A4E"/>
    <w:rsid w:val="00F139E0"/>
    <w:rsid w:val="00F1620C"/>
    <w:rsid w:val="00F477AA"/>
    <w:rsid w:val="00F519DC"/>
    <w:rsid w:val="00F82220"/>
    <w:rsid w:val="00F84228"/>
    <w:rsid w:val="00F9563C"/>
    <w:rsid w:val="00F97695"/>
    <w:rsid w:val="00FA0845"/>
    <w:rsid w:val="00FA4EC5"/>
    <w:rsid w:val="00FC026D"/>
    <w:rsid w:val="00FE3F15"/>
    <w:rsid w:val="00FE4FB6"/>
    <w:rsid w:val="0AF444DD"/>
    <w:rsid w:val="1E37B225"/>
    <w:rsid w:val="20623C43"/>
    <w:rsid w:val="303A454F"/>
    <w:rsid w:val="354464F4"/>
    <w:rsid w:val="4F249B1B"/>
    <w:rsid w:val="50927D1A"/>
    <w:rsid w:val="5E203B55"/>
    <w:rsid w:val="5E65F70C"/>
    <w:rsid w:val="62E470B3"/>
    <w:rsid w:val="67EDCB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4DAF8BF"/>
  <w15:chartTrackingRefBased/>
  <w15:docId w15:val="{94B69EAA-976E-4279-9CED-0B0D8A7E1A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Times New Roman"/>
        <w:lang w:val="en-GB" w:eastAsia="ja-JP"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CC51B6"/>
    <w:rPr>
      <w:rFonts w:eastAsia="Calibri" w:cs="Arial"/>
      <w:b/>
      <w:color w:val="FF1F64"/>
      <w:sz w:val="28"/>
      <w:szCs w:val="36"/>
      <w:lang w:eastAsia="en-US"/>
    </w:rPr>
  </w:style>
  <w:style w:type="character" w:styleId="Heading3Char" w:customStyle="1">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val="en-US"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val="en-US" w:eastAsia="en-US"/>
    </w:rPr>
  </w:style>
  <w:style w:type="paragraph" w:styleId="8DONTsbullet" w:customStyle="1">
    <w:name w:val="8 DON'Ts bullet"/>
    <w:basedOn w:val="Normal"/>
    <w:rsid w:val="00B846C2"/>
    <w:pPr>
      <w:numPr>
        <w:numId w:val="10"/>
      </w:numPr>
      <w:suppressAutoHyphens/>
      <w:ind w:right="284"/>
    </w:pPr>
    <w:rPr>
      <w:rFonts w:cs="Arial"/>
      <w:b/>
      <w:sz w:val="24"/>
      <w:szCs w:val="20"/>
    </w:rPr>
  </w:style>
  <w:style w:type="paragraph" w:styleId="7DOsbullet" w:customStyle="1">
    <w:name w:val="7 DOs bullet"/>
    <w:basedOn w:val="Normal"/>
    <w:rsid w:val="00B846C2"/>
    <w:pPr>
      <w:numPr>
        <w:numId w:val="11"/>
      </w:numPr>
      <w:ind w:right="284"/>
    </w:pPr>
    <w:rPr>
      <w:rFonts w:cs="Arial"/>
      <w:b/>
      <w:sz w:val="24"/>
      <w:szCs w:val="20"/>
    </w:rPr>
  </w:style>
  <w:style w:type="paragraph" w:styleId="4Bulletedcopyblue" w:customStyle="1">
    <w:name w:val="4 Bulleted copy blue"/>
    <w:basedOn w:val="Normal"/>
    <w:qFormat/>
    <w:rsid w:val="00B846C2"/>
    <w:pPr>
      <w:numPr>
        <w:numId w:val="12"/>
      </w:numPr>
    </w:pPr>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B846C2"/>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color="F8F8F8" w:sz="8" w:space="0"/>
          <w:tl2br w:val="nil"/>
          <w:tr2bl w:val="nil"/>
        </w:tcBorders>
        <w:shd w:val="clear" w:color="auto" w:fill="12263F"/>
      </w:tcPr>
    </w:tblStylePr>
  </w:style>
  <w:style w:type="table" w:styleId="Style1" w:custom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styleId="1bodycopy11pt" w:customStyle="1">
    <w:name w:val="1 body copy 11pt"/>
    <w:autoRedefine/>
    <w:rsid w:val="00D9594B"/>
    <w:pPr>
      <w:spacing w:after="120"/>
      <w:ind w:right="850"/>
    </w:pPr>
    <w:rPr>
      <w:rFonts w:eastAsia="MS Mincho" w:cs="Arial"/>
      <w:lang w:val="en-US" w:eastAsia="en-US"/>
    </w:rPr>
  </w:style>
  <w:style w:type="character" w:styleId="SubheadwithpointerChar" w:customStyle="1">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styleId="3Policytitle" w:customStyle="1">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15"/>
      </w:numPr>
    </w:pPr>
  </w:style>
  <w:style w:type="paragraph" w:styleId="Tablecopybulleted" w:customStyle="1">
    <w:name w:val="Table copy bulleted"/>
    <w:basedOn w:val="Tablebodycopy"/>
    <w:qFormat/>
    <w:rsid w:val="009122BB"/>
    <w:pPr>
      <w:numPr>
        <w:numId w:val="16"/>
      </w:numPr>
    </w:pPr>
  </w:style>
  <w:style w:type="paragraph" w:styleId="Caption1" w:customStyle="1">
    <w:name w:val="Caption 1"/>
    <w:basedOn w:val="Normal"/>
    <w:qFormat/>
    <w:rsid w:val="00B846C2"/>
    <w:pPr>
      <w:spacing w:before="120"/>
    </w:pPr>
    <w:rPr>
      <w:i/>
      <w:color w:val="F15F22"/>
    </w:rPr>
  </w:style>
  <w:style w:type="paragraph" w:styleId="Subhead2" w:customStyle="1">
    <w:name w:val="Subhead 2"/>
    <w:basedOn w:val="1bodycopy10pt"/>
    <w:next w:val="1bodycopy10pt"/>
    <w:link w:val="Subhead2Char"/>
    <w:qFormat/>
    <w:rsid w:val="00B846C2"/>
    <w:pPr>
      <w:spacing w:before="240"/>
    </w:pPr>
    <w:rPr>
      <w:b/>
      <w:color w:val="12263F"/>
      <w:sz w:val="24"/>
    </w:rPr>
  </w:style>
  <w:style w:type="character" w:styleId="Subhead2Char" w:customStyle="1">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paragraph" w:styleId="NormalWeb">
    <w:name w:val="Normal (Web)"/>
    <w:basedOn w:val="Normal"/>
    <w:uiPriority w:val="99"/>
    <w:semiHidden/>
    <w:unhideWhenUsed/>
    <w:rsid w:val="00FC026D"/>
    <w:pPr>
      <w:spacing w:before="100" w:beforeAutospacing="1" w:after="100" w:afterAutospacing="1"/>
    </w:pPr>
    <w:rPr>
      <w:rFonts w:ascii="Times New Roman" w:hAnsi="Times New Roman" w:eastAsia="Times New Roman"/>
      <w:sz w:val="24"/>
      <w:lang w:val="en-GB" w:eastAsia="en-GB"/>
    </w:rPr>
  </w:style>
  <w:style w:type="character" w:styleId="Emphasis">
    <w:name w:val="Emphasis"/>
    <w:uiPriority w:val="20"/>
    <w:qFormat/>
    <w:rsid w:val="00FC026D"/>
    <w:rPr>
      <w:i/>
      <w:iCs/>
    </w:rPr>
  </w:style>
  <w:style w:type="character" w:styleId="eop" w:customStyle="true">
    <w:uiPriority w:val="1"/>
    <w:name w:val="eop"/>
    <w:basedOn w:val="DefaultParagraphFont"/>
    <w:rsid w:val="67EDCB44"/>
    <w:rPr>
      <w:rFonts w:ascii="Arial" w:hAnsi="Arial" w:eastAsia="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3337">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666783831">
      <w:bodyDiv w:val="1"/>
      <w:marLeft w:val="0"/>
      <w:marRight w:val="0"/>
      <w:marTop w:val="0"/>
      <w:marBottom w:val="0"/>
      <w:divBdr>
        <w:top w:val="none" w:sz="0" w:space="0" w:color="auto"/>
        <w:left w:val="none" w:sz="0" w:space="0" w:color="auto"/>
        <w:bottom w:val="none" w:sz="0" w:space="0" w:color="auto"/>
        <w:right w:val="none" w:sz="0" w:space="0" w:color="auto"/>
      </w:divBdr>
    </w:div>
    <w:div w:id="837768246">
      <w:bodyDiv w:val="1"/>
      <w:marLeft w:val="0"/>
      <w:marRight w:val="0"/>
      <w:marTop w:val="0"/>
      <w:marBottom w:val="0"/>
      <w:divBdr>
        <w:top w:val="none" w:sz="0" w:space="0" w:color="auto"/>
        <w:left w:val="none" w:sz="0" w:space="0" w:color="auto"/>
        <w:bottom w:val="none" w:sz="0" w:space="0" w:color="auto"/>
        <w:right w:val="none" w:sz="0" w:space="0" w:color="auto"/>
      </w:divBdr>
    </w:div>
    <w:div w:id="186728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5.jpeg"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legislation.gov.uk/uksi/2014/1530/contents/made" TargetMode="Externa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http://www.legislation.gov.uk/ukpga/2014/6/part/3" TargetMode="External" Id="rId10" /><Relationship Type="http://schemas.openxmlformats.org/officeDocument/2006/relationships/settings" Target="settings.xml" Id="rId4" /><Relationship Type="http://schemas.openxmlformats.org/officeDocument/2006/relationships/hyperlink" Target="https://www.gov.uk/government/uploads/system/uploads/attachment_data/file/398815/SEND_Code_of_Practice_January_2015.pdf" TargetMode="Externa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nie.glenister\Downloads\KSL-KSG-Model-Policy-template-portrait-2019.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F45D76DE-D729-4521-AF42-743BDB5563C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KSL-KSG-Model-Policy-template-portrait-2019.dot</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Stepanie Glenister</dc:creator>
  <keywords/>
  <dc:description/>
  <lastModifiedBy>Sarah Van Rooy</lastModifiedBy>
  <revision>15</revision>
  <lastPrinted>2018-10-02T22:43:00.0000000Z</lastPrinted>
  <dcterms:created xsi:type="dcterms:W3CDTF">2025-09-26T13:08:00.0000000Z</dcterms:created>
  <dcterms:modified xsi:type="dcterms:W3CDTF">2025-09-26T13:13:37.9500284Z</dcterms:modified>
</coreProperties>
</file>