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0012B" w14:textId="77777777" w:rsidR="00934E34" w:rsidRPr="00F336FD"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F336FD">
        <w:rPr>
          <w:rStyle w:val="normaltextrun"/>
          <w:rFonts w:ascii="Arial" w:hAnsi="Arial" w:cs="Arial"/>
          <w:b/>
          <w:bCs/>
          <w:sz w:val="72"/>
          <w:szCs w:val="72"/>
        </w:rPr>
        <w:t>Green Lane School</w:t>
      </w:r>
    </w:p>
    <w:p w14:paraId="71C994AD" w14:textId="77777777" w:rsidR="00934E34" w:rsidRPr="00F336FD"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F336FD" w:rsidRDefault="00934E34" w:rsidP="00934E34">
      <w:pPr>
        <w:pStyle w:val="paragraph"/>
        <w:spacing w:before="0" w:beforeAutospacing="0" w:after="0" w:afterAutospacing="0"/>
        <w:jc w:val="center"/>
        <w:textAlignment w:val="baseline"/>
        <w:rPr>
          <w:rFonts w:ascii="Arial" w:hAnsi="Arial" w:cs="Arial"/>
          <w:sz w:val="72"/>
          <w:szCs w:val="72"/>
        </w:rPr>
      </w:pPr>
    </w:p>
    <w:p w14:paraId="092D0B67" w14:textId="5EA6DBAE" w:rsidR="00934E34" w:rsidRPr="00F336FD" w:rsidRDefault="00934E34" w:rsidP="00AD639D">
      <w:pPr>
        <w:pStyle w:val="paragraph"/>
        <w:spacing w:before="0" w:beforeAutospacing="0" w:after="0" w:afterAutospacing="0"/>
        <w:jc w:val="center"/>
        <w:textAlignment w:val="baseline"/>
        <w:rPr>
          <w:rFonts w:ascii="Arial" w:hAnsi="Arial" w:cs="Arial"/>
          <w:sz w:val="72"/>
          <w:szCs w:val="72"/>
        </w:rPr>
      </w:pPr>
      <w:r w:rsidRPr="00F336FD">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4246863E" w14:textId="77777777" w:rsidR="00AD639D" w:rsidRPr="00F336FD" w:rsidRDefault="00AD639D" w:rsidP="00AD639D">
      <w:pPr>
        <w:pStyle w:val="paragraph"/>
        <w:spacing w:before="0" w:beforeAutospacing="0" w:after="0" w:afterAutospacing="0"/>
        <w:jc w:val="center"/>
        <w:textAlignment w:val="baseline"/>
        <w:rPr>
          <w:rFonts w:ascii="Arial" w:hAnsi="Arial" w:cs="Arial"/>
          <w:sz w:val="72"/>
          <w:szCs w:val="72"/>
        </w:rPr>
      </w:pPr>
    </w:p>
    <w:p w14:paraId="5563CC51" w14:textId="2E3194D4" w:rsidR="00934E34" w:rsidRPr="00F336FD" w:rsidRDefault="003F56EA" w:rsidP="00AD639D">
      <w:pPr>
        <w:pStyle w:val="paragraph"/>
        <w:spacing w:before="0" w:beforeAutospacing="0" w:after="0" w:afterAutospacing="0"/>
        <w:jc w:val="center"/>
        <w:textAlignment w:val="baseline"/>
        <w:rPr>
          <w:rStyle w:val="eop"/>
          <w:rFonts w:ascii="Arial" w:hAnsi="Arial" w:cs="Arial"/>
          <w:b/>
          <w:sz w:val="96"/>
          <w:szCs w:val="22"/>
        </w:rPr>
      </w:pPr>
      <w:r w:rsidRPr="00F336FD">
        <w:rPr>
          <w:rFonts w:ascii="Arial" w:hAnsi="Arial" w:cs="Arial"/>
          <w:b/>
          <w:sz w:val="72"/>
          <w:szCs w:val="20"/>
        </w:rPr>
        <w:t>Sensory policy</w:t>
      </w:r>
    </w:p>
    <w:p w14:paraId="65A67EEE" w14:textId="11F435C2" w:rsidR="00934E34" w:rsidRPr="00F336FD" w:rsidRDefault="00934E34" w:rsidP="00934E34">
      <w:pPr>
        <w:pStyle w:val="paragraph"/>
        <w:spacing w:before="0" w:beforeAutospacing="0" w:after="0" w:afterAutospacing="0"/>
        <w:jc w:val="both"/>
        <w:textAlignment w:val="baseline"/>
        <w:rPr>
          <w:rStyle w:val="eop"/>
          <w:rFonts w:ascii="Arial" w:hAnsi="Arial" w:cs="Arial"/>
          <w:sz w:val="22"/>
          <w:szCs w:val="22"/>
        </w:rPr>
      </w:pPr>
    </w:p>
    <w:p w14:paraId="60BF1EED" w14:textId="77777777" w:rsidR="00CA364E" w:rsidRPr="00F336FD" w:rsidRDefault="00CA364E" w:rsidP="00934E34">
      <w:pPr>
        <w:pStyle w:val="paragraph"/>
        <w:spacing w:before="0" w:beforeAutospacing="0" w:after="0" w:afterAutospacing="0"/>
        <w:jc w:val="both"/>
        <w:textAlignment w:val="baseline"/>
        <w:rPr>
          <w:rStyle w:val="eop"/>
          <w:rFonts w:ascii="Arial" w:hAnsi="Arial" w:cs="Arial"/>
          <w:sz w:val="22"/>
          <w:szCs w:val="22"/>
        </w:rPr>
      </w:pPr>
    </w:p>
    <w:p w14:paraId="1F1266EE" w14:textId="77777777" w:rsidR="00CA364E" w:rsidRPr="00F336FD" w:rsidRDefault="00CA364E" w:rsidP="00934E34">
      <w:pPr>
        <w:pStyle w:val="paragraph"/>
        <w:spacing w:before="0" w:beforeAutospacing="0" w:after="0" w:afterAutospacing="0"/>
        <w:jc w:val="both"/>
        <w:textAlignment w:val="baseline"/>
        <w:rPr>
          <w:rFonts w:ascii="Arial" w:hAnsi="Arial" w:cs="Arial"/>
          <w:sz w:val="22"/>
          <w:szCs w:val="22"/>
        </w:rPr>
      </w:pPr>
    </w:p>
    <w:p w14:paraId="3CB9B42B" w14:textId="77777777" w:rsidR="00291CEB" w:rsidRPr="00F336FD" w:rsidRDefault="00291CEB" w:rsidP="00934E34">
      <w:pPr>
        <w:pStyle w:val="paragraph"/>
        <w:spacing w:before="0" w:beforeAutospacing="0" w:after="0" w:afterAutospacing="0"/>
        <w:jc w:val="both"/>
        <w:textAlignment w:val="baseline"/>
        <w:rPr>
          <w:rFonts w:ascii="Arial" w:hAnsi="Arial" w:cs="Arial"/>
          <w:sz w:val="22"/>
          <w:szCs w:val="22"/>
        </w:rPr>
      </w:pPr>
    </w:p>
    <w:p w14:paraId="3B41B920" w14:textId="77777777" w:rsidR="00291CEB" w:rsidRPr="00F336FD" w:rsidRDefault="00291CEB" w:rsidP="00934E34">
      <w:pPr>
        <w:pStyle w:val="paragraph"/>
        <w:spacing w:before="0" w:beforeAutospacing="0" w:after="0" w:afterAutospacing="0"/>
        <w:jc w:val="both"/>
        <w:textAlignment w:val="baseline"/>
        <w:rPr>
          <w:rFonts w:ascii="Arial" w:hAnsi="Arial" w:cs="Arial"/>
          <w:sz w:val="22"/>
          <w:szCs w:val="22"/>
        </w:rPr>
      </w:pPr>
    </w:p>
    <w:p w14:paraId="6367E2DB" w14:textId="77777777" w:rsidR="00291CEB" w:rsidRPr="00F336FD" w:rsidRDefault="00291CEB" w:rsidP="00934E34">
      <w:pPr>
        <w:pStyle w:val="paragraph"/>
        <w:spacing w:before="0" w:beforeAutospacing="0" w:after="0" w:afterAutospacing="0"/>
        <w:jc w:val="both"/>
        <w:textAlignment w:val="baseline"/>
        <w:rPr>
          <w:rFonts w:ascii="Arial" w:hAnsi="Arial" w:cs="Arial"/>
          <w:sz w:val="22"/>
          <w:szCs w:val="22"/>
        </w:rPr>
      </w:pPr>
    </w:p>
    <w:p w14:paraId="29C1C42E" w14:textId="77777777" w:rsidR="00291CEB" w:rsidRPr="00F336FD" w:rsidRDefault="00291CEB" w:rsidP="00934E34">
      <w:pPr>
        <w:pStyle w:val="paragraph"/>
        <w:spacing w:before="0" w:beforeAutospacing="0" w:after="0" w:afterAutospacing="0"/>
        <w:jc w:val="both"/>
        <w:textAlignment w:val="baseline"/>
        <w:rPr>
          <w:rFonts w:ascii="Arial" w:hAnsi="Arial" w:cs="Arial"/>
          <w:sz w:val="22"/>
          <w:szCs w:val="22"/>
        </w:rPr>
      </w:pPr>
    </w:p>
    <w:p w14:paraId="098FDEC6" w14:textId="77777777" w:rsidR="00291CEB" w:rsidRPr="00F336FD" w:rsidRDefault="00291CEB" w:rsidP="00934E34">
      <w:pPr>
        <w:pStyle w:val="paragraph"/>
        <w:spacing w:before="0" w:beforeAutospacing="0" w:after="0" w:afterAutospacing="0"/>
        <w:jc w:val="both"/>
        <w:textAlignment w:val="baseline"/>
        <w:rPr>
          <w:rFonts w:ascii="Arial" w:hAnsi="Arial" w:cs="Arial"/>
          <w:sz w:val="22"/>
          <w:szCs w:val="22"/>
        </w:rPr>
      </w:pPr>
    </w:p>
    <w:p w14:paraId="3F605FE1"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eop"/>
          <w:rFonts w:ascii="Arial" w:hAnsi="Arial" w:cs="Arial"/>
          <w:sz w:val="22"/>
          <w:szCs w:val="22"/>
        </w:rPr>
        <w:t> </w:t>
      </w:r>
    </w:p>
    <w:p w14:paraId="6F4B1865"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eop"/>
          <w:rFonts w:ascii="Arial" w:hAnsi="Arial" w:cs="Arial"/>
          <w:sz w:val="22"/>
          <w:szCs w:val="22"/>
        </w:rPr>
        <w:t> </w:t>
      </w:r>
    </w:p>
    <w:p w14:paraId="270265B4"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2047818"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07FF20F"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6775EBE9"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1E827E8"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24FB617"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37095CC8"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7D3948FB"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19B1CDB5"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552D4A6E" w14:textId="77777777" w:rsidR="003F56EA" w:rsidRPr="00F336FD" w:rsidRDefault="003F56EA" w:rsidP="00934E34">
      <w:pPr>
        <w:pStyle w:val="paragraph"/>
        <w:spacing w:before="0" w:beforeAutospacing="0" w:after="0" w:afterAutospacing="0"/>
        <w:jc w:val="both"/>
        <w:textAlignment w:val="baseline"/>
        <w:rPr>
          <w:rStyle w:val="normaltextrun"/>
          <w:rFonts w:ascii="Arial" w:hAnsi="Arial" w:cs="Arial"/>
          <w:sz w:val="22"/>
          <w:szCs w:val="22"/>
        </w:rPr>
      </w:pPr>
    </w:p>
    <w:p w14:paraId="2EF3DCD8"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proofErr w:type="spellStart"/>
      <w:r w:rsidRPr="00F336FD">
        <w:rPr>
          <w:rStyle w:val="normaltextrun"/>
          <w:rFonts w:ascii="Arial" w:hAnsi="Arial" w:cs="Arial"/>
          <w:sz w:val="22"/>
          <w:szCs w:val="22"/>
        </w:rPr>
        <w:t>Headteacher</w:t>
      </w:r>
      <w:proofErr w:type="spellEnd"/>
      <w:r w:rsidRPr="00F336FD">
        <w:rPr>
          <w:rStyle w:val="normaltextrun"/>
          <w:rFonts w:ascii="Arial" w:hAnsi="Arial" w:cs="Arial"/>
          <w:sz w:val="22"/>
          <w:szCs w:val="22"/>
        </w:rPr>
        <w:t>: Mrs Joanne </w:t>
      </w:r>
      <w:proofErr w:type="spellStart"/>
      <w:r w:rsidRPr="00F336FD">
        <w:rPr>
          <w:rStyle w:val="normaltextrun"/>
          <w:rFonts w:ascii="Arial" w:hAnsi="Arial" w:cs="Arial"/>
          <w:sz w:val="22"/>
          <w:szCs w:val="22"/>
        </w:rPr>
        <w:t>Mullineux</w:t>
      </w:r>
      <w:proofErr w:type="spellEnd"/>
      <w:r w:rsidRPr="00F336FD">
        <w:rPr>
          <w:rStyle w:val="normaltextrun"/>
          <w:rFonts w:ascii="Arial" w:hAnsi="Arial" w:cs="Arial"/>
          <w:sz w:val="22"/>
          <w:szCs w:val="22"/>
        </w:rPr>
        <w:t> </w:t>
      </w:r>
      <w:r w:rsidRPr="00F336FD">
        <w:rPr>
          <w:rStyle w:val="eop"/>
          <w:rFonts w:ascii="Arial" w:hAnsi="Arial" w:cs="Arial"/>
          <w:sz w:val="22"/>
          <w:szCs w:val="22"/>
        </w:rPr>
        <w:t> </w:t>
      </w:r>
    </w:p>
    <w:p w14:paraId="5C6C1193"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normaltextrun"/>
          <w:rFonts w:ascii="Arial" w:hAnsi="Arial" w:cs="Arial"/>
          <w:sz w:val="22"/>
          <w:szCs w:val="22"/>
        </w:rPr>
        <w:t>Green Lane School </w:t>
      </w:r>
      <w:r w:rsidRPr="00F336FD">
        <w:rPr>
          <w:rStyle w:val="eop"/>
          <w:rFonts w:ascii="Arial" w:hAnsi="Arial" w:cs="Arial"/>
          <w:sz w:val="22"/>
          <w:szCs w:val="22"/>
        </w:rPr>
        <w:t> </w:t>
      </w:r>
    </w:p>
    <w:p w14:paraId="38EB1CB4"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proofErr w:type="spellStart"/>
      <w:r w:rsidRPr="00F336FD">
        <w:rPr>
          <w:rStyle w:val="normaltextrun"/>
          <w:rFonts w:ascii="Arial" w:hAnsi="Arial" w:cs="Arial"/>
          <w:sz w:val="22"/>
          <w:szCs w:val="22"/>
        </w:rPr>
        <w:t>Woolston</w:t>
      </w:r>
      <w:proofErr w:type="spellEnd"/>
      <w:r w:rsidRPr="00F336FD">
        <w:rPr>
          <w:rStyle w:val="normaltextrun"/>
          <w:rFonts w:ascii="Arial" w:hAnsi="Arial" w:cs="Arial"/>
          <w:sz w:val="22"/>
          <w:szCs w:val="22"/>
        </w:rPr>
        <w:t> Learning Village </w:t>
      </w:r>
      <w:r w:rsidRPr="00F336FD">
        <w:rPr>
          <w:rStyle w:val="eop"/>
          <w:rFonts w:ascii="Arial" w:hAnsi="Arial" w:cs="Arial"/>
          <w:sz w:val="22"/>
          <w:szCs w:val="22"/>
        </w:rPr>
        <w:t> </w:t>
      </w:r>
    </w:p>
    <w:p w14:paraId="2EB8F93D"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normaltextrun"/>
          <w:rFonts w:ascii="Arial" w:hAnsi="Arial" w:cs="Arial"/>
          <w:sz w:val="22"/>
          <w:szCs w:val="22"/>
        </w:rPr>
        <w:t>Holes Lane </w:t>
      </w:r>
      <w:proofErr w:type="spellStart"/>
      <w:r w:rsidRPr="00F336FD">
        <w:rPr>
          <w:rStyle w:val="normaltextrun"/>
          <w:rFonts w:ascii="Arial" w:hAnsi="Arial" w:cs="Arial"/>
          <w:sz w:val="22"/>
          <w:szCs w:val="22"/>
        </w:rPr>
        <w:t>Woolston</w:t>
      </w:r>
      <w:proofErr w:type="spellEnd"/>
      <w:r w:rsidRPr="00F336FD">
        <w:rPr>
          <w:rStyle w:val="normaltextrun"/>
          <w:rFonts w:ascii="Arial" w:hAnsi="Arial" w:cs="Arial"/>
          <w:sz w:val="22"/>
          <w:szCs w:val="22"/>
        </w:rPr>
        <w:t> </w:t>
      </w:r>
      <w:r w:rsidRPr="00F336FD">
        <w:rPr>
          <w:rStyle w:val="eop"/>
          <w:rFonts w:ascii="Arial" w:hAnsi="Arial" w:cs="Arial"/>
          <w:sz w:val="22"/>
          <w:szCs w:val="22"/>
        </w:rPr>
        <w:t> </w:t>
      </w:r>
    </w:p>
    <w:p w14:paraId="093E5675"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normaltextrun"/>
          <w:rFonts w:ascii="Arial" w:hAnsi="Arial" w:cs="Arial"/>
          <w:sz w:val="22"/>
          <w:szCs w:val="22"/>
        </w:rPr>
        <w:t>Warrington WA1 4LS </w:t>
      </w:r>
      <w:r w:rsidRPr="00F336FD">
        <w:rPr>
          <w:rStyle w:val="eop"/>
          <w:rFonts w:ascii="Arial" w:hAnsi="Arial" w:cs="Arial"/>
          <w:sz w:val="22"/>
          <w:szCs w:val="22"/>
        </w:rPr>
        <w:t> </w:t>
      </w:r>
    </w:p>
    <w:p w14:paraId="378769F2"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normaltextrun"/>
          <w:rFonts w:ascii="Arial" w:hAnsi="Arial" w:cs="Arial"/>
          <w:sz w:val="22"/>
          <w:szCs w:val="22"/>
        </w:rPr>
        <w:t>Tel: 01925 811534</w:t>
      </w:r>
      <w:r w:rsidRPr="00F336FD">
        <w:rPr>
          <w:rStyle w:val="eop"/>
          <w:rFonts w:ascii="Arial" w:hAnsi="Arial" w:cs="Arial"/>
          <w:sz w:val="22"/>
          <w:szCs w:val="22"/>
        </w:rPr>
        <w:t> </w:t>
      </w:r>
    </w:p>
    <w:p w14:paraId="60F83F88" w14:textId="77777777" w:rsidR="00934E34" w:rsidRPr="00F336FD" w:rsidRDefault="00934E34" w:rsidP="00934E34">
      <w:pPr>
        <w:pStyle w:val="paragraph"/>
        <w:spacing w:before="0" w:beforeAutospacing="0" w:after="0" w:afterAutospacing="0"/>
        <w:jc w:val="both"/>
        <w:textAlignment w:val="baseline"/>
        <w:rPr>
          <w:rFonts w:ascii="Arial" w:hAnsi="Arial" w:cs="Arial"/>
          <w:sz w:val="22"/>
          <w:szCs w:val="22"/>
        </w:rPr>
      </w:pPr>
      <w:r w:rsidRPr="00F336FD">
        <w:rPr>
          <w:rStyle w:val="eop"/>
          <w:rFonts w:ascii="Arial" w:hAnsi="Arial" w:cs="Arial"/>
          <w:sz w:val="22"/>
          <w:szCs w:val="22"/>
        </w:rPr>
        <w:t> </w:t>
      </w:r>
    </w:p>
    <w:p w14:paraId="2EAA1D59" w14:textId="389676F9" w:rsidR="00934E34" w:rsidRPr="00F336FD" w:rsidRDefault="00CE217C" w:rsidP="00934E34">
      <w:pPr>
        <w:pStyle w:val="paragraph"/>
        <w:spacing w:before="0" w:beforeAutospacing="0" w:after="0" w:afterAutospacing="0"/>
        <w:jc w:val="both"/>
        <w:textAlignment w:val="baseline"/>
        <w:rPr>
          <w:rStyle w:val="normaltextrun"/>
          <w:rFonts w:ascii="Arial" w:hAnsi="Arial" w:cs="Arial"/>
          <w:sz w:val="22"/>
          <w:szCs w:val="22"/>
        </w:rPr>
      </w:pPr>
      <w:r w:rsidRPr="00F336FD">
        <w:rPr>
          <w:rStyle w:val="normaltextrun"/>
          <w:rFonts w:ascii="Arial" w:hAnsi="Arial" w:cs="Arial"/>
          <w:sz w:val="22"/>
          <w:szCs w:val="22"/>
        </w:rPr>
        <w:t xml:space="preserve">Reviewed </w:t>
      </w:r>
      <w:r w:rsidR="00335A18">
        <w:rPr>
          <w:rStyle w:val="normaltextrun"/>
          <w:rFonts w:ascii="Arial" w:hAnsi="Arial" w:cs="Arial"/>
          <w:sz w:val="22"/>
          <w:szCs w:val="22"/>
        </w:rPr>
        <w:t>in: September 2023</w:t>
      </w:r>
    </w:p>
    <w:p w14:paraId="6DF15C75" w14:textId="77777777" w:rsidR="003F56EA" w:rsidRPr="00F336FD" w:rsidRDefault="003F56EA" w:rsidP="003F56EA">
      <w:pPr>
        <w:rPr>
          <w:rFonts w:ascii="Arial" w:hAnsi="Arial" w:cs="Arial"/>
          <w:szCs w:val="20"/>
          <w:lang w:val="cy-GB"/>
        </w:rPr>
      </w:pPr>
      <w:r w:rsidRPr="00F336FD">
        <w:rPr>
          <w:rFonts w:ascii="Arial" w:hAnsi="Arial" w:cs="Arial"/>
          <w:b/>
          <w:szCs w:val="20"/>
        </w:rPr>
        <w:lastRenderedPageBreak/>
        <w:t>Rationale</w:t>
      </w:r>
    </w:p>
    <w:p w14:paraId="5F74F142" w14:textId="77777777" w:rsidR="003F56EA" w:rsidRPr="00F336FD" w:rsidRDefault="003F56EA" w:rsidP="003F56EA">
      <w:pPr>
        <w:rPr>
          <w:rFonts w:ascii="Arial" w:hAnsi="Arial" w:cs="Arial"/>
          <w:szCs w:val="20"/>
          <w:lang w:val="cy-GB"/>
        </w:rPr>
      </w:pPr>
      <w:r w:rsidRPr="00F336FD">
        <w:rPr>
          <w:rFonts w:ascii="Arial" w:hAnsi="Arial" w:cs="Arial"/>
          <w:szCs w:val="20"/>
          <w:lang w:val="cy-GB"/>
        </w:rPr>
        <w:t>Pupils with an Autism Spectrum Disorder (ASD) often have sensory processing difficulties. They may seek additional sensory input, or they may avoid sensory experiences. They may present as hyper (over) reponsive or hypo (under) responsive to sensations received from the environment. These sensations may be through touch, sight, smell, taste, hearing and movement.</w:t>
      </w:r>
    </w:p>
    <w:p w14:paraId="24585B74" w14:textId="77777777" w:rsidR="003F56EA" w:rsidRPr="00F336FD" w:rsidRDefault="003F56EA" w:rsidP="003F56EA">
      <w:pPr>
        <w:rPr>
          <w:rFonts w:ascii="Arial" w:hAnsi="Arial" w:cs="Arial"/>
          <w:szCs w:val="20"/>
          <w:lang w:val="cy-GB"/>
        </w:rPr>
      </w:pPr>
      <w:r w:rsidRPr="00F336FD">
        <w:rPr>
          <w:rFonts w:ascii="Arial" w:hAnsi="Arial" w:cs="Arial"/>
          <w:szCs w:val="20"/>
          <w:lang w:val="cy-GB"/>
        </w:rPr>
        <w:t>When a pupil has sensory processing difficulties, their opportunity to learn is hindered by increased levels of anxiety or distress. A pupil who is seeking additional sensory input may be constantly moving, touching, making noises. These behaviours may be distracting to themselves and others.</w:t>
      </w:r>
    </w:p>
    <w:p w14:paraId="6CB928E3" w14:textId="77777777" w:rsidR="003F56EA" w:rsidRPr="00F336FD" w:rsidRDefault="003F56EA" w:rsidP="003F56EA">
      <w:pPr>
        <w:rPr>
          <w:rFonts w:ascii="Arial" w:hAnsi="Arial" w:cs="Arial"/>
          <w:szCs w:val="20"/>
          <w:lang w:val="cy-GB"/>
        </w:rPr>
      </w:pPr>
      <w:r w:rsidRPr="00F336FD">
        <w:rPr>
          <w:rFonts w:ascii="Arial" w:hAnsi="Arial" w:cs="Arial"/>
          <w:szCs w:val="20"/>
          <w:lang w:val="cy-GB"/>
        </w:rPr>
        <w:t xml:space="preserve">A pupil who avoids sensory experiences e.g tactile activities, misses out crucial areas which are essential to the development of other skills e.g fine motor skills, motor planning and coordination. </w:t>
      </w:r>
    </w:p>
    <w:p w14:paraId="16626BB4" w14:textId="77777777" w:rsidR="003F56EA" w:rsidRPr="00F336FD" w:rsidRDefault="003F56EA" w:rsidP="003F56EA">
      <w:pPr>
        <w:rPr>
          <w:rFonts w:ascii="Arial" w:hAnsi="Arial" w:cs="Arial"/>
          <w:szCs w:val="20"/>
          <w:lang w:val="cy-GB"/>
        </w:rPr>
      </w:pPr>
      <w:r w:rsidRPr="00F336FD">
        <w:rPr>
          <w:rFonts w:ascii="Arial" w:hAnsi="Arial" w:cs="Arial"/>
          <w:szCs w:val="20"/>
          <w:lang w:val="cy-GB"/>
        </w:rPr>
        <w:t>A pupil who is hyper sensitive to certain stimuli may become distressed and / or refuse to participate. A pupil who is hypo sensitive may appear uninterested, unmotivated or lethargic. Some pupils may fluctuate between the two extremes without effectively reaching a calm – alert state.</w:t>
      </w:r>
    </w:p>
    <w:p w14:paraId="58CA86C5" w14:textId="77777777" w:rsidR="003F56EA" w:rsidRPr="00F336FD" w:rsidRDefault="003F56EA" w:rsidP="003F56EA">
      <w:pPr>
        <w:pStyle w:val="Heading5"/>
        <w:rPr>
          <w:rFonts w:ascii="Arial" w:hAnsi="Arial" w:cs="Arial"/>
          <w:color w:val="auto"/>
          <w:szCs w:val="20"/>
        </w:rPr>
      </w:pPr>
    </w:p>
    <w:p w14:paraId="6CA11E1D" w14:textId="77777777" w:rsidR="003F56EA" w:rsidRPr="00F336FD" w:rsidRDefault="003F56EA" w:rsidP="003F56EA">
      <w:pPr>
        <w:rPr>
          <w:rFonts w:ascii="Arial" w:hAnsi="Arial" w:cs="Arial"/>
          <w:b/>
          <w:szCs w:val="20"/>
        </w:rPr>
      </w:pPr>
      <w:r w:rsidRPr="00F336FD">
        <w:rPr>
          <w:rFonts w:ascii="Arial" w:hAnsi="Arial" w:cs="Arial"/>
          <w:b/>
          <w:szCs w:val="20"/>
        </w:rPr>
        <w:t>Intent</w:t>
      </w:r>
    </w:p>
    <w:p w14:paraId="7C0D239C" w14:textId="77777777" w:rsidR="003F56EA" w:rsidRPr="00F336FD" w:rsidRDefault="003F56EA" w:rsidP="003F56EA">
      <w:pPr>
        <w:rPr>
          <w:rFonts w:ascii="Arial" w:hAnsi="Arial" w:cs="Arial"/>
          <w:szCs w:val="20"/>
        </w:rPr>
      </w:pPr>
      <w:r w:rsidRPr="00F336FD">
        <w:rPr>
          <w:rFonts w:ascii="Arial" w:hAnsi="Arial" w:cs="Arial"/>
          <w:szCs w:val="20"/>
        </w:rPr>
        <w:t>To ensure that our pupils on the autistic spectrum are able to fully access the curriculum on offer, their needs should be taken into account in all aspects of their daily life.</w:t>
      </w:r>
    </w:p>
    <w:p w14:paraId="1F1C193A" w14:textId="77777777" w:rsidR="003F56EA" w:rsidRPr="00F336FD" w:rsidRDefault="003F56EA" w:rsidP="003F56EA">
      <w:pPr>
        <w:rPr>
          <w:rFonts w:ascii="Arial" w:hAnsi="Arial" w:cs="Arial"/>
          <w:szCs w:val="20"/>
        </w:rPr>
      </w:pPr>
      <w:r w:rsidRPr="00F336FD">
        <w:rPr>
          <w:rFonts w:ascii="Arial" w:hAnsi="Arial" w:cs="Arial"/>
          <w:szCs w:val="20"/>
        </w:rPr>
        <w:t>The aim of this policy is to promote good practice that will help each pupil to achieve a calm alert state within the school setting.</w:t>
      </w:r>
    </w:p>
    <w:p w14:paraId="14007BCC" w14:textId="77777777" w:rsidR="003F56EA" w:rsidRPr="00F336FD" w:rsidRDefault="003F56EA" w:rsidP="003F56EA">
      <w:pPr>
        <w:pStyle w:val="Heading7"/>
        <w:rPr>
          <w:rFonts w:ascii="Arial" w:hAnsi="Arial" w:cs="Arial"/>
          <w:b/>
          <w:color w:val="auto"/>
          <w:szCs w:val="20"/>
        </w:rPr>
      </w:pPr>
    </w:p>
    <w:p w14:paraId="7199FDA6" w14:textId="77777777" w:rsidR="003F56EA" w:rsidRPr="00F336FD" w:rsidRDefault="003F56EA" w:rsidP="003F56EA">
      <w:pPr>
        <w:pStyle w:val="Heading7"/>
        <w:rPr>
          <w:rFonts w:ascii="Arial" w:hAnsi="Arial" w:cs="Arial"/>
          <w:b/>
          <w:color w:val="auto"/>
          <w:szCs w:val="20"/>
        </w:rPr>
      </w:pPr>
      <w:r w:rsidRPr="00F336FD">
        <w:rPr>
          <w:rFonts w:ascii="Arial" w:hAnsi="Arial" w:cs="Arial"/>
          <w:b/>
          <w:color w:val="auto"/>
          <w:szCs w:val="20"/>
        </w:rPr>
        <w:t>Implementation</w:t>
      </w:r>
    </w:p>
    <w:p w14:paraId="3BA4C084" w14:textId="77777777" w:rsidR="003F56EA" w:rsidRPr="00F336FD" w:rsidRDefault="003F56EA" w:rsidP="003F56EA">
      <w:pPr>
        <w:rPr>
          <w:rFonts w:ascii="Arial" w:hAnsi="Arial" w:cs="Arial"/>
          <w:sz w:val="24"/>
        </w:rPr>
      </w:pPr>
    </w:p>
    <w:p w14:paraId="3A7A617E" w14:textId="77777777" w:rsidR="003F56EA" w:rsidRPr="00F336FD" w:rsidRDefault="003F56EA" w:rsidP="003F56EA">
      <w:pPr>
        <w:jc w:val="both"/>
        <w:rPr>
          <w:rFonts w:ascii="Arial" w:hAnsi="Arial" w:cs="Arial"/>
          <w:b/>
          <w:szCs w:val="20"/>
        </w:rPr>
      </w:pPr>
      <w:r w:rsidRPr="00F336FD">
        <w:rPr>
          <w:rFonts w:ascii="Arial" w:hAnsi="Arial" w:cs="Arial"/>
          <w:b/>
          <w:szCs w:val="20"/>
        </w:rPr>
        <w:t>Sensory Issues / Environment</w:t>
      </w:r>
    </w:p>
    <w:p w14:paraId="03FAFAF0" w14:textId="2A44ED75" w:rsidR="003F56EA" w:rsidRPr="00F336FD" w:rsidRDefault="003F56EA" w:rsidP="003F56EA">
      <w:pPr>
        <w:jc w:val="both"/>
        <w:rPr>
          <w:rFonts w:ascii="Arial" w:hAnsi="Arial" w:cs="Arial"/>
          <w:szCs w:val="20"/>
        </w:rPr>
      </w:pPr>
      <w:r w:rsidRPr="00F336FD">
        <w:rPr>
          <w:rFonts w:ascii="Arial" w:hAnsi="Arial" w:cs="Arial"/>
          <w:szCs w:val="20"/>
        </w:rPr>
        <w:t>Many of our pupils have sensory difficulties which have an impact on their ability to focus on teaching activities, their learning and often their behaviour. These difficulties can cause extreme distress to our pupils. All pupils with a statement of autistic spectrum disorder will be assessed by the Occupational Therapist and, if appropriate, a sensory diet will be developed. Staff will be trained by the Occupational Therapist on the best way to deliver the diet for individual pupils. These senso</w:t>
      </w:r>
      <w:r w:rsidR="00E1292D" w:rsidRPr="00F336FD">
        <w:rPr>
          <w:rFonts w:ascii="Arial" w:hAnsi="Arial" w:cs="Arial"/>
          <w:szCs w:val="20"/>
        </w:rPr>
        <w:t>ry lifestyles</w:t>
      </w:r>
      <w:r w:rsidRPr="00F336FD">
        <w:rPr>
          <w:rFonts w:ascii="Arial" w:hAnsi="Arial" w:cs="Arial"/>
          <w:szCs w:val="20"/>
        </w:rPr>
        <w:t xml:space="preserve"> will be reviewed as appropriate. Many of our pupils also have difficulty with flexibility of thought and require highly organized visual supports to help them understand routines, expectations and emotions. At Green Lane we try to reduce environmental anxiety by providing the following:</w:t>
      </w:r>
    </w:p>
    <w:p w14:paraId="4E798CB3" w14:textId="77777777" w:rsidR="003F56EA" w:rsidRPr="00F336FD" w:rsidRDefault="003F56EA" w:rsidP="003F56EA">
      <w:pPr>
        <w:pStyle w:val="ListParagraph"/>
        <w:numPr>
          <w:ilvl w:val="0"/>
          <w:numId w:val="25"/>
        </w:numPr>
        <w:jc w:val="both"/>
        <w:rPr>
          <w:rFonts w:ascii="Arial" w:hAnsi="Arial" w:cs="Arial"/>
          <w:szCs w:val="20"/>
        </w:rPr>
      </w:pPr>
      <w:r w:rsidRPr="00F336FD">
        <w:rPr>
          <w:rFonts w:ascii="Arial" w:hAnsi="Arial" w:cs="Arial"/>
          <w:szCs w:val="20"/>
        </w:rPr>
        <w:t>A calm, distraction free environment, with a low level of visual and auditory stimulus.</w:t>
      </w:r>
    </w:p>
    <w:p w14:paraId="28177BC1" w14:textId="77777777" w:rsidR="003F56EA" w:rsidRPr="00F336FD" w:rsidRDefault="003F56EA" w:rsidP="003F56EA">
      <w:pPr>
        <w:pStyle w:val="ListParagraph"/>
        <w:numPr>
          <w:ilvl w:val="0"/>
          <w:numId w:val="25"/>
        </w:numPr>
        <w:jc w:val="both"/>
        <w:rPr>
          <w:rFonts w:ascii="Arial" w:hAnsi="Arial" w:cs="Arial"/>
          <w:szCs w:val="20"/>
        </w:rPr>
      </w:pPr>
      <w:r w:rsidRPr="00F336FD">
        <w:rPr>
          <w:rFonts w:ascii="Arial" w:hAnsi="Arial" w:cs="Arial"/>
          <w:szCs w:val="20"/>
        </w:rPr>
        <w:t>A high degree of visual and physical structure to the day.</w:t>
      </w:r>
    </w:p>
    <w:p w14:paraId="27F374F4" w14:textId="77777777" w:rsidR="003F56EA" w:rsidRPr="00F336FD" w:rsidRDefault="003F56EA" w:rsidP="003F56EA">
      <w:pPr>
        <w:pStyle w:val="ListParagraph"/>
        <w:numPr>
          <w:ilvl w:val="0"/>
          <w:numId w:val="25"/>
        </w:numPr>
        <w:jc w:val="both"/>
        <w:rPr>
          <w:rFonts w:ascii="Arial" w:hAnsi="Arial" w:cs="Arial"/>
          <w:szCs w:val="20"/>
        </w:rPr>
      </w:pPr>
      <w:r w:rsidRPr="00F336FD">
        <w:rPr>
          <w:rFonts w:ascii="Arial" w:hAnsi="Arial" w:cs="Arial"/>
          <w:szCs w:val="20"/>
        </w:rPr>
        <w:t>A curriculum that provides pupils with the opportunity to learn how to self-regulate their emotions and behaviour (through the SCERTS programme).</w:t>
      </w:r>
    </w:p>
    <w:p w14:paraId="41DA8650" w14:textId="77777777" w:rsidR="003F56EA" w:rsidRPr="00F336FD" w:rsidRDefault="003F56EA" w:rsidP="003F56EA">
      <w:pPr>
        <w:pStyle w:val="ListParagraph"/>
        <w:numPr>
          <w:ilvl w:val="0"/>
          <w:numId w:val="25"/>
        </w:numPr>
        <w:jc w:val="both"/>
        <w:rPr>
          <w:rFonts w:ascii="Arial" w:hAnsi="Arial" w:cs="Arial"/>
          <w:szCs w:val="20"/>
        </w:rPr>
      </w:pPr>
      <w:r w:rsidRPr="00F336FD">
        <w:rPr>
          <w:rFonts w:ascii="Arial" w:hAnsi="Arial" w:cs="Arial"/>
          <w:szCs w:val="20"/>
        </w:rPr>
        <w:lastRenderedPageBreak/>
        <w:t>The SPELL approach (a Structured, Positive, Empathic and Low-arousal environment with good links between home, school and outside agencies).</w:t>
      </w:r>
    </w:p>
    <w:p w14:paraId="775F8473" w14:textId="77777777" w:rsidR="003F56EA" w:rsidRPr="00F336FD" w:rsidRDefault="003F56EA" w:rsidP="003F56EA">
      <w:pPr>
        <w:pStyle w:val="ListParagraph"/>
        <w:numPr>
          <w:ilvl w:val="0"/>
          <w:numId w:val="25"/>
        </w:numPr>
        <w:jc w:val="both"/>
        <w:rPr>
          <w:rFonts w:ascii="Arial" w:hAnsi="Arial" w:cs="Arial"/>
          <w:szCs w:val="20"/>
        </w:rPr>
      </w:pPr>
      <w:r w:rsidRPr="00F336FD">
        <w:rPr>
          <w:rFonts w:ascii="Arial" w:hAnsi="Arial" w:cs="Arial"/>
          <w:szCs w:val="20"/>
        </w:rPr>
        <w:t>A mix of established approaches and interventions drawing on best practice. The interventions include SCERTS (Social Communication, Emotional Regulation, Transactional Supports), TEACCH (Treatment and Education of Autistic and related Communication handicapped Children), PECS (Picture Exchange Communication System) and Intensive Interaction.</w:t>
      </w:r>
    </w:p>
    <w:p w14:paraId="2669245E" w14:textId="77777777" w:rsidR="003F56EA" w:rsidRPr="00F336FD" w:rsidRDefault="003F56EA" w:rsidP="003F56EA">
      <w:pPr>
        <w:pStyle w:val="Heading5"/>
        <w:rPr>
          <w:rFonts w:ascii="Arial" w:hAnsi="Arial" w:cs="Arial"/>
          <w:color w:val="auto"/>
          <w:szCs w:val="20"/>
        </w:rPr>
      </w:pPr>
      <w:r w:rsidRPr="00F336FD">
        <w:rPr>
          <w:rFonts w:ascii="Arial" w:hAnsi="Arial" w:cs="Arial"/>
          <w:color w:val="auto"/>
          <w:szCs w:val="20"/>
        </w:rPr>
        <w:t>Training</w:t>
      </w:r>
    </w:p>
    <w:p w14:paraId="2AA4F5E7" w14:textId="77777777" w:rsidR="003F56EA" w:rsidRPr="00F336FD" w:rsidRDefault="003F56EA" w:rsidP="003F56EA">
      <w:pPr>
        <w:spacing w:after="0" w:line="240" w:lineRule="auto"/>
        <w:rPr>
          <w:rFonts w:ascii="Arial" w:hAnsi="Arial" w:cs="Arial"/>
          <w:sz w:val="18"/>
          <w:szCs w:val="16"/>
        </w:rPr>
      </w:pPr>
    </w:p>
    <w:p w14:paraId="157A6AE6" w14:textId="77777777" w:rsidR="003F56EA" w:rsidRPr="00F336FD" w:rsidRDefault="003F56EA" w:rsidP="003F56EA">
      <w:pPr>
        <w:spacing w:after="0" w:line="240" w:lineRule="auto"/>
        <w:rPr>
          <w:rFonts w:ascii="Arial" w:hAnsi="Arial" w:cs="Arial"/>
          <w:szCs w:val="20"/>
        </w:rPr>
      </w:pPr>
      <w:r w:rsidRPr="00F336FD">
        <w:rPr>
          <w:rFonts w:ascii="Arial" w:hAnsi="Arial" w:cs="Arial"/>
          <w:szCs w:val="20"/>
        </w:rPr>
        <w:t xml:space="preserve">In service training and good practice is shared via the Occupational Therapist and staff in specific ASD classes. New staff receives information regarding sensory issues as part of their induction and spend time in one of our ASD classes as appropriate.  </w:t>
      </w:r>
    </w:p>
    <w:p w14:paraId="1463B414" w14:textId="77777777" w:rsidR="003F56EA" w:rsidRPr="00F336FD" w:rsidRDefault="003F56EA" w:rsidP="003F56EA">
      <w:pPr>
        <w:spacing w:after="0" w:line="240" w:lineRule="auto"/>
        <w:rPr>
          <w:rFonts w:ascii="Arial" w:hAnsi="Arial" w:cs="Arial"/>
          <w:szCs w:val="20"/>
        </w:rPr>
      </w:pPr>
      <w:r w:rsidRPr="00F336FD">
        <w:rPr>
          <w:rFonts w:ascii="Arial" w:hAnsi="Arial" w:cs="Arial"/>
          <w:szCs w:val="20"/>
        </w:rPr>
        <w:t>All staff are encouraged to source relevant training to further their knowledge and skills both internally and externally, via workshops and courses.</w:t>
      </w:r>
    </w:p>
    <w:p w14:paraId="5000116C" w14:textId="77777777" w:rsidR="003F56EA" w:rsidRPr="00F336FD" w:rsidRDefault="003F56EA" w:rsidP="003F56EA">
      <w:pPr>
        <w:rPr>
          <w:rFonts w:ascii="Arial" w:hAnsi="Arial" w:cs="Arial"/>
          <w:szCs w:val="20"/>
        </w:rPr>
      </w:pPr>
    </w:p>
    <w:p w14:paraId="2DA931E1" w14:textId="77777777" w:rsidR="003F56EA" w:rsidRPr="00F336FD" w:rsidRDefault="003F56EA" w:rsidP="003F56EA">
      <w:pPr>
        <w:pStyle w:val="Heading5"/>
        <w:rPr>
          <w:rFonts w:ascii="Arial" w:hAnsi="Arial" w:cs="Arial"/>
          <w:color w:val="auto"/>
          <w:szCs w:val="20"/>
        </w:rPr>
      </w:pPr>
      <w:r w:rsidRPr="00F336FD">
        <w:rPr>
          <w:rFonts w:ascii="Arial" w:hAnsi="Arial" w:cs="Arial"/>
          <w:color w:val="auto"/>
          <w:szCs w:val="20"/>
        </w:rPr>
        <w:t>Roles and Responsibilities</w:t>
      </w:r>
    </w:p>
    <w:p w14:paraId="4EEB4FD1" w14:textId="77777777" w:rsidR="003F56EA" w:rsidRPr="00F336FD" w:rsidRDefault="003F56EA" w:rsidP="003F56EA">
      <w:pPr>
        <w:rPr>
          <w:rFonts w:ascii="Arial" w:hAnsi="Arial" w:cs="Arial"/>
          <w:sz w:val="14"/>
          <w:szCs w:val="12"/>
        </w:rPr>
      </w:pPr>
    </w:p>
    <w:p w14:paraId="3461DEEA" w14:textId="77777777" w:rsidR="003F56EA" w:rsidRPr="00F336FD" w:rsidRDefault="003F56EA" w:rsidP="003F56EA">
      <w:pPr>
        <w:rPr>
          <w:rFonts w:ascii="Arial" w:hAnsi="Arial" w:cs="Arial"/>
          <w:szCs w:val="20"/>
        </w:rPr>
      </w:pPr>
      <w:r w:rsidRPr="00F336FD">
        <w:rPr>
          <w:rFonts w:ascii="Arial" w:hAnsi="Arial" w:cs="Arial"/>
          <w:szCs w:val="20"/>
        </w:rPr>
        <w:t>ASD / Sensory co-coordinator is responsible for:</w:t>
      </w:r>
    </w:p>
    <w:p w14:paraId="29B1969E" w14:textId="2149BDF8" w:rsidR="003F56EA" w:rsidRPr="00F336FD" w:rsidRDefault="003F56EA" w:rsidP="003F56EA">
      <w:pPr>
        <w:numPr>
          <w:ilvl w:val="0"/>
          <w:numId w:val="30"/>
        </w:numPr>
        <w:spacing w:after="0" w:line="240" w:lineRule="auto"/>
        <w:rPr>
          <w:rFonts w:ascii="Arial" w:hAnsi="Arial" w:cs="Arial"/>
          <w:szCs w:val="20"/>
        </w:rPr>
      </w:pPr>
      <w:r w:rsidRPr="00F336FD">
        <w:rPr>
          <w:rFonts w:ascii="Arial" w:hAnsi="Arial" w:cs="Arial"/>
          <w:szCs w:val="20"/>
        </w:rPr>
        <w:t>Ensuring each pupil has a sensory profile</w:t>
      </w:r>
      <w:r w:rsidR="00DD7F91" w:rsidRPr="00F336FD">
        <w:rPr>
          <w:rFonts w:ascii="Arial" w:hAnsi="Arial" w:cs="Arial"/>
          <w:szCs w:val="20"/>
        </w:rPr>
        <w:t>/lifestyle</w:t>
      </w:r>
      <w:r w:rsidRPr="00F336FD">
        <w:rPr>
          <w:rFonts w:ascii="Arial" w:hAnsi="Arial" w:cs="Arial"/>
          <w:szCs w:val="20"/>
        </w:rPr>
        <w:t xml:space="preserve"> where applicable</w:t>
      </w:r>
    </w:p>
    <w:p w14:paraId="1CEBFC8C" w14:textId="77777777" w:rsidR="003F56EA" w:rsidRPr="00F336FD" w:rsidRDefault="003F56EA" w:rsidP="003F56EA">
      <w:pPr>
        <w:numPr>
          <w:ilvl w:val="0"/>
          <w:numId w:val="30"/>
        </w:numPr>
        <w:spacing w:after="0" w:line="240" w:lineRule="auto"/>
        <w:rPr>
          <w:rFonts w:ascii="Arial" w:hAnsi="Arial" w:cs="Arial"/>
          <w:szCs w:val="20"/>
        </w:rPr>
      </w:pPr>
      <w:r w:rsidRPr="00F336FD">
        <w:rPr>
          <w:rFonts w:ascii="Arial" w:hAnsi="Arial" w:cs="Arial"/>
          <w:szCs w:val="20"/>
        </w:rPr>
        <w:t>Ensuring each pupil has a sensory plan / programme where applicable.</w:t>
      </w:r>
    </w:p>
    <w:p w14:paraId="244455D6" w14:textId="77777777" w:rsidR="003F56EA" w:rsidRPr="00F336FD" w:rsidRDefault="003F56EA" w:rsidP="003F56EA">
      <w:pPr>
        <w:numPr>
          <w:ilvl w:val="0"/>
          <w:numId w:val="30"/>
        </w:numPr>
        <w:spacing w:after="0" w:line="240" w:lineRule="auto"/>
        <w:rPr>
          <w:rFonts w:ascii="Arial" w:hAnsi="Arial" w:cs="Arial"/>
          <w:szCs w:val="20"/>
        </w:rPr>
      </w:pPr>
      <w:r w:rsidRPr="00F336FD">
        <w:rPr>
          <w:rFonts w:ascii="Arial" w:hAnsi="Arial" w:cs="Arial"/>
          <w:szCs w:val="20"/>
        </w:rPr>
        <w:t>Ensuring the sensory policy is reviewed and amended in line with policy procedure.</w:t>
      </w:r>
    </w:p>
    <w:p w14:paraId="6C9DB773" w14:textId="77777777" w:rsidR="003F56EA" w:rsidRPr="00F336FD" w:rsidRDefault="003F56EA" w:rsidP="003F56EA">
      <w:pPr>
        <w:rPr>
          <w:rFonts w:ascii="Arial" w:hAnsi="Arial" w:cs="Arial"/>
          <w:szCs w:val="20"/>
        </w:rPr>
      </w:pPr>
    </w:p>
    <w:p w14:paraId="7993A644" w14:textId="77777777" w:rsidR="003F56EA" w:rsidRPr="00F336FD" w:rsidRDefault="003F56EA" w:rsidP="003F56EA">
      <w:pPr>
        <w:rPr>
          <w:rFonts w:ascii="Arial" w:hAnsi="Arial" w:cs="Arial"/>
          <w:szCs w:val="20"/>
        </w:rPr>
      </w:pPr>
      <w:r w:rsidRPr="00F336FD">
        <w:rPr>
          <w:rFonts w:ascii="Arial" w:hAnsi="Arial" w:cs="Arial"/>
          <w:szCs w:val="20"/>
        </w:rPr>
        <w:t>All staff are responsible for:</w:t>
      </w:r>
    </w:p>
    <w:p w14:paraId="305E89B2" w14:textId="77777777" w:rsidR="003F56EA" w:rsidRPr="00F336FD" w:rsidRDefault="003F56EA" w:rsidP="003F56EA">
      <w:pPr>
        <w:numPr>
          <w:ilvl w:val="0"/>
          <w:numId w:val="29"/>
        </w:numPr>
        <w:spacing w:after="0" w:line="240" w:lineRule="auto"/>
        <w:rPr>
          <w:rFonts w:ascii="Arial" w:hAnsi="Arial" w:cs="Arial"/>
          <w:szCs w:val="20"/>
        </w:rPr>
      </w:pPr>
      <w:r w:rsidRPr="00F336FD">
        <w:rPr>
          <w:rFonts w:ascii="Arial" w:hAnsi="Arial" w:cs="Arial"/>
          <w:szCs w:val="20"/>
        </w:rPr>
        <w:t>Following the rules and procedures designed for safe working and making themselves familiar with health and safety at work legislation.</w:t>
      </w:r>
    </w:p>
    <w:p w14:paraId="35D54968" w14:textId="77777777" w:rsidR="003F56EA" w:rsidRPr="00F336FD" w:rsidRDefault="003F56EA" w:rsidP="003F56EA">
      <w:pPr>
        <w:numPr>
          <w:ilvl w:val="0"/>
          <w:numId w:val="29"/>
        </w:numPr>
        <w:spacing w:after="0" w:line="240" w:lineRule="auto"/>
        <w:rPr>
          <w:rFonts w:ascii="Arial" w:hAnsi="Arial" w:cs="Arial"/>
          <w:szCs w:val="20"/>
        </w:rPr>
      </w:pPr>
      <w:r w:rsidRPr="00F336FD">
        <w:rPr>
          <w:rFonts w:ascii="Arial" w:hAnsi="Arial" w:cs="Arial"/>
          <w:szCs w:val="20"/>
        </w:rPr>
        <w:t>Taking part in training designed to meet the requirements of the policy</w:t>
      </w:r>
    </w:p>
    <w:p w14:paraId="526DE928" w14:textId="77777777" w:rsidR="003F56EA" w:rsidRPr="00F336FD" w:rsidRDefault="003F56EA" w:rsidP="003F56EA">
      <w:pPr>
        <w:numPr>
          <w:ilvl w:val="0"/>
          <w:numId w:val="29"/>
        </w:numPr>
        <w:spacing w:after="0" w:line="240" w:lineRule="auto"/>
        <w:rPr>
          <w:rFonts w:ascii="Arial" w:hAnsi="Arial" w:cs="Arial"/>
          <w:szCs w:val="20"/>
        </w:rPr>
      </w:pPr>
      <w:r w:rsidRPr="00F336FD">
        <w:rPr>
          <w:rFonts w:ascii="Arial" w:hAnsi="Arial" w:cs="Arial"/>
          <w:szCs w:val="20"/>
        </w:rPr>
        <w:t xml:space="preserve">Ensuring they are competent and up to date with the sensory needs of their pupils. </w:t>
      </w:r>
    </w:p>
    <w:p w14:paraId="5D967D38" w14:textId="77777777" w:rsidR="003F56EA" w:rsidRPr="00F336FD" w:rsidRDefault="003F56EA" w:rsidP="003F56EA">
      <w:pPr>
        <w:numPr>
          <w:ilvl w:val="0"/>
          <w:numId w:val="29"/>
        </w:numPr>
        <w:spacing w:after="0" w:line="240" w:lineRule="auto"/>
        <w:rPr>
          <w:rFonts w:ascii="Arial" w:hAnsi="Arial" w:cs="Arial"/>
          <w:szCs w:val="20"/>
        </w:rPr>
      </w:pPr>
      <w:r w:rsidRPr="00F336FD">
        <w:rPr>
          <w:rFonts w:ascii="Arial" w:hAnsi="Arial" w:cs="Arial"/>
          <w:szCs w:val="20"/>
        </w:rPr>
        <w:t>Reporting any skill deficit to their line manager.</w:t>
      </w:r>
    </w:p>
    <w:p w14:paraId="714EB771" w14:textId="77777777" w:rsidR="003F56EA" w:rsidRPr="00F336FD" w:rsidRDefault="003F56EA" w:rsidP="003F56EA">
      <w:pPr>
        <w:numPr>
          <w:ilvl w:val="0"/>
          <w:numId w:val="29"/>
        </w:numPr>
        <w:spacing w:after="0" w:line="240" w:lineRule="auto"/>
        <w:rPr>
          <w:rFonts w:ascii="Arial" w:hAnsi="Arial" w:cs="Arial"/>
          <w:szCs w:val="20"/>
        </w:rPr>
      </w:pPr>
      <w:r w:rsidRPr="00F336FD">
        <w:rPr>
          <w:rFonts w:ascii="Arial" w:hAnsi="Arial" w:cs="Arial"/>
          <w:szCs w:val="20"/>
        </w:rPr>
        <w:t>Implementing sensory advice and programmes set by the Occupational Therapist and overseen by the ASD / sensory coordinator.</w:t>
      </w:r>
    </w:p>
    <w:p w14:paraId="73E04BAE" w14:textId="77777777" w:rsidR="003F56EA" w:rsidRPr="00F336FD" w:rsidRDefault="003F56EA" w:rsidP="003F56EA">
      <w:pPr>
        <w:rPr>
          <w:rFonts w:ascii="Arial" w:hAnsi="Arial" w:cs="Arial"/>
          <w:szCs w:val="20"/>
        </w:rPr>
      </w:pPr>
    </w:p>
    <w:p w14:paraId="7EC4461F" w14:textId="77777777" w:rsidR="003F56EA" w:rsidRPr="00F336FD" w:rsidRDefault="003F56EA" w:rsidP="003F56EA">
      <w:pPr>
        <w:pStyle w:val="Heading7"/>
        <w:rPr>
          <w:rFonts w:ascii="Arial" w:hAnsi="Arial" w:cs="Arial"/>
          <w:b/>
          <w:color w:val="auto"/>
          <w:szCs w:val="20"/>
        </w:rPr>
      </w:pPr>
      <w:r w:rsidRPr="00F336FD">
        <w:rPr>
          <w:rFonts w:ascii="Arial" w:hAnsi="Arial" w:cs="Arial"/>
          <w:b/>
          <w:color w:val="auto"/>
          <w:szCs w:val="20"/>
        </w:rPr>
        <w:t>Impact</w:t>
      </w:r>
    </w:p>
    <w:p w14:paraId="4AC31377" w14:textId="77777777" w:rsidR="003F56EA" w:rsidRPr="00F336FD" w:rsidRDefault="003F56EA" w:rsidP="003F56EA">
      <w:pPr>
        <w:spacing w:after="0" w:line="240" w:lineRule="auto"/>
        <w:rPr>
          <w:rFonts w:ascii="Arial" w:hAnsi="Arial" w:cs="Arial"/>
          <w:sz w:val="18"/>
          <w:szCs w:val="16"/>
        </w:rPr>
      </w:pPr>
    </w:p>
    <w:p w14:paraId="38CE8DFA" w14:textId="77777777" w:rsidR="003F56EA" w:rsidRPr="00F336FD" w:rsidRDefault="003F56EA" w:rsidP="003F56EA">
      <w:pPr>
        <w:spacing w:after="0" w:line="240" w:lineRule="auto"/>
        <w:rPr>
          <w:rFonts w:ascii="Arial" w:hAnsi="Arial" w:cs="Arial"/>
          <w:szCs w:val="20"/>
        </w:rPr>
      </w:pPr>
      <w:r w:rsidRPr="00F336FD">
        <w:rPr>
          <w:rFonts w:ascii="Arial" w:hAnsi="Arial" w:cs="Arial"/>
          <w:szCs w:val="20"/>
        </w:rPr>
        <w:t xml:space="preserve">Effectiveness of the policy and our practice will be measured by the number of occasions when sensory diets are being delivered by staff which will result in pupils being more prepared to access everyday activities and the curriculum. </w:t>
      </w:r>
    </w:p>
    <w:p w14:paraId="57F77520" w14:textId="77777777" w:rsidR="00C254F5" w:rsidRPr="00F336FD" w:rsidRDefault="00C254F5" w:rsidP="4D2D4F48">
      <w:pPr>
        <w:jc w:val="both"/>
        <w:rPr>
          <w:rFonts w:ascii="Arial" w:eastAsia="Arial" w:hAnsi="Arial" w:cs="Arial"/>
        </w:rPr>
      </w:pPr>
    </w:p>
    <w:p w14:paraId="4B551F6C" w14:textId="2C0E394C" w:rsidR="00EA122C" w:rsidRPr="00F336FD" w:rsidRDefault="00CE217C" w:rsidP="4D2D4F48">
      <w:pPr>
        <w:jc w:val="both"/>
        <w:rPr>
          <w:rFonts w:ascii="Arial" w:eastAsia="Arial" w:hAnsi="Arial" w:cs="Arial"/>
        </w:rPr>
      </w:pPr>
      <w:r w:rsidRPr="00F336FD">
        <w:rPr>
          <w:rFonts w:ascii="Arial" w:eastAsia="Arial" w:hAnsi="Arial" w:cs="Arial"/>
        </w:rPr>
        <w:t xml:space="preserve">Reviewed by:  </w:t>
      </w:r>
      <w:r w:rsidR="00335A18" w:rsidRPr="00F336FD">
        <w:rPr>
          <w:rFonts w:ascii="Arial" w:eastAsia="Arial" w:hAnsi="Arial" w:cs="Arial"/>
        </w:rPr>
        <w:t>J. Barnes (Head of Autism)</w:t>
      </w:r>
      <w:bookmarkStart w:id="0" w:name="_GoBack"/>
      <w:bookmarkEnd w:id="0"/>
    </w:p>
    <w:p w14:paraId="0CADB5AB" w14:textId="51A9F70A" w:rsidR="005D7EF3" w:rsidRPr="00F336FD" w:rsidRDefault="005D7EF3" w:rsidP="4D2D4F48">
      <w:pPr>
        <w:jc w:val="both"/>
        <w:rPr>
          <w:rFonts w:ascii="Arial" w:eastAsia="Arial" w:hAnsi="Arial" w:cs="Arial"/>
        </w:rPr>
      </w:pPr>
      <w:r w:rsidRPr="00F336FD">
        <w:rPr>
          <w:rFonts w:ascii="Arial" w:eastAsia="Arial" w:hAnsi="Arial" w:cs="Arial"/>
        </w:rPr>
        <w:t xml:space="preserve">Person responsible:  J. Barnes </w:t>
      </w:r>
      <w:r w:rsidR="00F25580" w:rsidRPr="00F336FD">
        <w:rPr>
          <w:rFonts w:ascii="Arial" w:eastAsia="Arial" w:hAnsi="Arial" w:cs="Arial"/>
        </w:rPr>
        <w:t>(Head of Autism)</w:t>
      </w:r>
    </w:p>
    <w:p w14:paraId="1A6EAB34" w14:textId="06245563" w:rsidR="00CE217C" w:rsidRPr="00F336FD" w:rsidRDefault="00335A18" w:rsidP="4D2D4F48">
      <w:pPr>
        <w:jc w:val="both"/>
        <w:rPr>
          <w:rFonts w:ascii="Arial" w:eastAsia="Arial" w:hAnsi="Arial" w:cs="Arial"/>
        </w:rPr>
      </w:pPr>
      <w:r>
        <w:rPr>
          <w:rFonts w:ascii="Arial" w:eastAsia="Arial" w:hAnsi="Arial" w:cs="Arial"/>
        </w:rPr>
        <w:t>Date: September 2023</w:t>
      </w:r>
    </w:p>
    <w:p w14:paraId="0D7B0C1B" w14:textId="18385FB2" w:rsidR="004146A6" w:rsidRPr="00F336FD" w:rsidRDefault="00335A18" w:rsidP="4D2D4F48">
      <w:pPr>
        <w:jc w:val="both"/>
        <w:rPr>
          <w:rFonts w:ascii="Arial" w:eastAsia="Arial" w:hAnsi="Arial" w:cs="Arial"/>
        </w:rPr>
      </w:pPr>
      <w:r>
        <w:rPr>
          <w:rFonts w:ascii="Arial" w:eastAsia="Arial" w:hAnsi="Arial" w:cs="Arial"/>
        </w:rPr>
        <w:t>To be reviewed:  September 2024</w:t>
      </w:r>
    </w:p>
    <w:sectPr w:rsidR="004146A6" w:rsidRPr="00F336FD"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EB4E3" w14:textId="77777777" w:rsidR="009863E4" w:rsidRDefault="009863E4" w:rsidP="00934E34">
      <w:pPr>
        <w:spacing w:after="0" w:line="240" w:lineRule="auto"/>
      </w:pPr>
      <w:r>
        <w:separator/>
      </w:r>
    </w:p>
  </w:endnote>
  <w:endnote w:type="continuationSeparator" w:id="0">
    <w:p w14:paraId="7F9BC9A8" w14:textId="77777777" w:rsidR="009863E4" w:rsidRDefault="009863E4"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883924"/>
      <w:docPartObj>
        <w:docPartGallery w:val="Page Numbers (Bottom of Page)"/>
        <w:docPartUnique/>
      </w:docPartObj>
    </w:sdtPr>
    <w:sdtEndPr>
      <w:rPr>
        <w:color w:val="7F7F7F" w:themeColor="background1" w:themeShade="7F"/>
        <w:spacing w:val="60"/>
      </w:rPr>
    </w:sdtEndPr>
    <w:sdtContent>
      <w:p w14:paraId="09E857C6" w14:textId="7B1D06A4"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5A18">
          <w:rPr>
            <w:noProof/>
          </w:rPr>
          <w:t>3</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4E1B" w14:textId="77777777" w:rsidR="009863E4" w:rsidRDefault="009863E4" w:rsidP="00934E34">
      <w:pPr>
        <w:spacing w:after="0" w:line="240" w:lineRule="auto"/>
      </w:pPr>
      <w:r>
        <w:separator/>
      </w:r>
    </w:p>
  </w:footnote>
  <w:footnote w:type="continuationSeparator" w:id="0">
    <w:p w14:paraId="786A6219" w14:textId="77777777" w:rsidR="009863E4" w:rsidRDefault="009863E4" w:rsidP="00934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5pt;height:332.5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2423AA"/>
    <w:multiLevelType w:val="hybridMultilevel"/>
    <w:tmpl w:val="867A9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407FB8"/>
    <w:multiLevelType w:val="hybridMultilevel"/>
    <w:tmpl w:val="CB3EC82C"/>
    <w:lvl w:ilvl="0" w:tplc="880A8C7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F783C"/>
    <w:multiLevelType w:val="hybridMultilevel"/>
    <w:tmpl w:val="ED382382"/>
    <w:lvl w:ilvl="0" w:tplc="880A8C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1E77"/>
    <w:multiLevelType w:val="hybridMultilevel"/>
    <w:tmpl w:val="CF2AF932"/>
    <w:lvl w:ilvl="0" w:tplc="192055E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3541C"/>
    <w:multiLevelType w:val="hybridMultilevel"/>
    <w:tmpl w:val="43B4B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2"/>
  </w:num>
  <w:num w:numId="4">
    <w:abstractNumId w:val="0"/>
  </w:num>
  <w:num w:numId="5">
    <w:abstractNumId w:val="4"/>
  </w:num>
  <w:num w:numId="6">
    <w:abstractNumId w:val="26"/>
  </w:num>
  <w:num w:numId="7">
    <w:abstractNumId w:val="27"/>
  </w:num>
  <w:num w:numId="8">
    <w:abstractNumId w:val="25"/>
  </w:num>
  <w:num w:numId="9">
    <w:abstractNumId w:val="22"/>
  </w:num>
  <w:num w:numId="10">
    <w:abstractNumId w:val="10"/>
  </w:num>
  <w:num w:numId="11">
    <w:abstractNumId w:val="14"/>
  </w:num>
  <w:num w:numId="12">
    <w:abstractNumId w:val="19"/>
  </w:num>
  <w:num w:numId="13">
    <w:abstractNumId w:val="1"/>
  </w:num>
  <w:num w:numId="14">
    <w:abstractNumId w:val="21"/>
  </w:num>
  <w:num w:numId="15">
    <w:abstractNumId w:val="16"/>
  </w:num>
  <w:num w:numId="16">
    <w:abstractNumId w:val="26"/>
  </w:num>
  <w:num w:numId="17">
    <w:abstractNumId w:val="3"/>
  </w:num>
  <w:num w:numId="18">
    <w:abstractNumId w:val="24"/>
  </w:num>
  <w:num w:numId="19">
    <w:abstractNumId w:val="7"/>
  </w:num>
  <w:num w:numId="20">
    <w:abstractNumId w:val="20"/>
  </w:num>
  <w:num w:numId="21">
    <w:abstractNumId w:val="23"/>
  </w:num>
  <w:num w:numId="22">
    <w:abstractNumId w:val="28"/>
  </w:num>
  <w:num w:numId="23">
    <w:abstractNumId w:val="5"/>
  </w:num>
  <w:num w:numId="24">
    <w:abstractNumId w:val="11"/>
  </w:num>
  <w:num w:numId="25">
    <w:abstractNumId w:val="8"/>
  </w:num>
  <w:num w:numId="26">
    <w:abstractNumId w:val="15"/>
  </w:num>
  <w:num w:numId="27">
    <w:abstractNumId w:val="6"/>
  </w:num>
  <w:num w:numId="28">
    <w:abstractNumId w:val="17"/>
  </w:num>
  <w:num w:numId="29">
    <w:abstractNumId w:val="1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7D5D"/>
    <w:rsid w:val="00043022"/>
    <w:rsid w:val="0010675A"/>
    <w:rsid w:val="00113A8D"/>
    <w:rsid w:val="00120E31"/>
    <w:rsid w:val="0013111C"/>
    <w:rsid w:val="00140107"/>
    <w:rsid w:val="001776FD"/>
    <w:rsid w:val="001A1381"/>
    <w:rsid w:val="001C256D"/>
    <w:rsid w:val="001E3DED"/>
    <w:rsid w:val="001F3F3C"/>
    <w:rsid w:val="00206227"/>
    <w:rsid w:val="00217447"/>
    <w:rsid w:val="00233C6A"/>
    <w:rsid w:val="00272EC1"/>
    <w:rsid w:val="00280D48"/>
    <w:rsid w:val="00283A1E"/>
    <w:rsid w:val="00291CEB"/>
    <w:rsid w:val="00294BA3"/>
    <w:rsid w:val="002B227F"/>
    <w:rsid w:val="002D608D"/>
    <w:rsid w:val="003056D4"/>
    <w:rsid w:val="00335A18"/>
    <w:rsid w:val="00355BC3"/>
    <w:rsid w:val="003F56EA"/>
    <w:rsid w:val="004146A6"/>
    <w:rsid w:val="0043641F"/>
    <w:rsid w:val="004444D6"/>
    <w:rsid w:val="00446D0C"/>
    <w:rsid w:val="00485812"/>
    <w:rsid w:val="00496AA2"/>
    <w:rsid w:val="005257E4"/>
    <w:rsid w:val="005B06C3"/>
    <w:rsid w:val="005D7EF3"/>
    <w:rsid w:val="005E6404"/>
    <w:rsid w:val="005F0CAB"/>
    <w:rsid w:val="00614D40"/>
    <w:rsid w:val="006A3C23"/>
    <w:rsid w:val="006B0EA3"/>
    <w:rsid w:val="006C7375"/>
    <w:rsid w:val="0077286A"/>
    <w:rsid w:val="007A05DB"/>
    <w:rsid w:val="00850FFA"/>
    <w:rsid w:val="00912CBB"/>
    <w:rsid w:val="00913EF3"/>
    <w:rsid w:val="009274F0"/>
    <w:rsid w:val="00934E34"/>
    <w:rsid w:val="00941F2B"/>
    <w:rsid w:val="00954494"/>
    <w:rsid w:val="009863E4"/>
    <w:rsid w:val="009E1DC2"/>
    <w:rsid w:val="00A10BA8"/>
    <w:rsid w:val="00A155B6"/>
    <w:rsid w:val="00A15DC9"/>
    <w:rsid w:val="00A50917"/>
    <w:rsid w:val="00A51CCF"/>
    <w:rsid w:val="00A7348D"/>
    <w:rsid w:val="00AD639D"/>
    <w:rsid w:val="00AD7F92"/>
    <w:rsid w:val="00AF2245"/>
    <w:rsid w:val="00B141AA"/>
    <w:rsid w:val="00B36FD6"/>
    <w:rsid w:val="00B91479"/>
    <w:rsid w:val="00BA3970"/>
    <w:rsid w:val="00BA76E7"/>
    <w:rsid w:val="00BC78B2"/>
    <w:rsid w:val="00BF0D44"/>
    <w:rsid w:val="00C22FDF"/>
    <w:rsid w:val="00C254F5"/>
    <w:rsid w:val="00C9385E"/>
    <w:rsid w:val="00CA364E"/>
    <w:rsid w:val="00CA5063"/>
    <w:rsid w:val="00CB0F68"/>
    <w:rsid w:val="00CE217C"/>
    <w:rsid w:val="00CE7AF1"/>
    <w:rsid w:val="00CF2F9D"/>
    <w:rsid w:val="00D5646D"/>
    <w:rsid w:val="00D72A2B"/>
    <w:rsid w:val="00DD7F91"/>
    <w:rsid w:val="00DE2DF2"/>
    <w:rsid w:val="00E1292D"/>
    <w:rsid w:val="00E21351"/>
    <w:rsid w:val="00E30C81"/>
    <w:rsid w:val="00E60471"/>
    <w:rsid w:val="00E70F17"/>
    <w:rsid w:val="00EA122C"/>
    <w:rsid w:val="00EA246C"/>
    <w:rsid w:val="00EC670C"/>
    <w:rsid w:val="00F25580"/>
    <w:rsid w:val="00F336FD"/>
    <w:rsid w:val="00F4598F"/>
    <w:rsid w:val="00F732ED"/>
    <w:rsid w:val="00F800BB"/>
    <w:rsid w:val="00FB3820"/>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3F56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3F56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 w:type="character" w:customStyle="1" w:styleId="Heading5Char">
    <w:name w:val="Heading 5 Char"/>
    <w:basedOn w:val="DefaultParagraphFont"/>
    <w:link w:val="Heading5"/>
    <w:uiPriority w:val="9"/>
    <w:semiHidden/>
    <w:rsid w:val="003F56EA"/>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3F56E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B0601-A808-4AEF-A36D-33359291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 Barnes</cp:lastModifiedBy>
  <cp:revision>2</cp:revision>
  <cp:lastPrinted>2020-12-11T11:34:00Z</cp:lastPrinted>
  <dcterms:created xsi:type="dcterms:W3CDTF">2023-10-06T13:20:00Z</dcterms:created>
  <dcterms:modified xsi:type="dcterms:W3CDTF">2023-10-06T13:20:00Z</dcterms:modified>
</cp:coreProperties>
</file>