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94" w:rsidRPr="00F756F6" w:rsidRDefault="00913194" w:rsidP="00913194">
      <w:pPr>
        <w:rPr>
          <w:u w:val="single"/>
        </w:rPr>
      </w:pPr>
      <w:r>
        <w:rPr>
          <w:u w:val="single"/>
        </w:rPr>
        <w:t xml:space="preserve">Pre-Entry Curriculum Headline Data Spring 2021-2022 </w:t>
      </w:r>
    </w:p>
    <w:p w:rsidR="00913194" w:rsidRDefault="00913194" w:rsidP="00913194">
      <w:r>
        <w:t>Includes 29 pupils from P6, P5, Q4, 3G and 2 pupils from P4</w:t>
      </w:r>
      <w:r>
        <w:tab/>
      </w:r>
    </w:p>
    <w:p w:rsidR="00913194" w:rsidRDefault="00913194" w:rsidP="00913194">
      <w:r>
        <w:t xml:space="preserve">13 pupil premium </w:t>
      </w:r>
    </w:p>
    <w:p w:rsidR="00913194" w:rsidRDefault="00913194" w:rsidP="00913194">
      <w:r>
        <w:t xml:space="preserve">16 non pupil premium </w:t>
      </w:r>
    </w:p>
    <w:p w:rsidR="00913194" w:rsidRDefault="00913194" w:rsidP="00913194">
      <w:r>
        <w:t xml:space="preserve">Science assessed </w:t>
      </w:r>
      <w:proofErr w:type="spellStart"/>
      <w:r>
        <w:t>usingBsquared</w:t>
      </w:r>
      <w:proofErr w:type="spellEnd"/>
      <w:r>
        <w:t>/P-levels</w:t>
      </w:r>
    </w:p>
    <w:p w:rsidR="00913194" w:rsidRDefault="00913194" w:rsidP="00913194"/>
    <w:p w:rsidR="00913194" w:rsidRDefault="00913194" w:rsidP="00913194">
      <w:pPr>
        <w:rPr>
          <w:u w:val="single"/>
        </w:rPr>
      </w:pPr>
      <w:r>
        <w:rPr>
          <w:u w:val="single"/>
        </w:rPr>
        <w:t>Pupils meeting or exceeding end of year progress expectations</w:t>
      </w:r>
    </w:p>
    <w:p w:rsidR="00913194" w:rsidRDefault="00913194" w:rsidP="00913194">
      <w:pPr>
        <w:rPr>
          <w:u w:val="single"/>
        </w:rPr>
      </w:pPr>
      <w:r>
        <w:rPr>
          <w:u w:val="single"/>
        </w:rPr>
        <w:t>Target group A- 18% of progress over the year</w:t>
      </w:r>
    </w:p>
    <w:p w:rsidR="00913194" w:rsidRDefault="00913194" w:rsidP="00913194">
      <w:pPr>
        <w:rPr>
          <w:u w:val="single"/>
        </w:rPr>
      </w:pPr>
      <w:r>
        <w:rPr>
          <w:u w:val="single"/>
        </w:rPr>
        <w:t>Target group B- 30% of progress over the year</w:t>
      </w:r>
    </w:p>
    <w:p w:rsidR="00913194" w:rsidRDefault="00913194" w:rsidP="00913194">
      <w:pPr>
        <w:rPr>
          <w:u w:val="single"/>
        </w:rPr>
      </w:pPr>
      <w:r>
        <w:rPr>
          <w:u w:val="single"/>
        </w:rPr>
        <w:t>Target group C- 45% of progress over the year</w:t>
      </w:r>
    </w:p>
    <w:p w:rsidR="00913194" w:rsidRDefault="00913194" w:rsidP="00913194">
      <w:pPr>
        <w:rPr>
          <w:u w:val="single"/>
        </w:rPr>
      </w:pPr>
      <w:r>
        <w:rPr>
          <w:u w:val="single"/>
        </w:rPr>
        <w:t>Target group D- 60% of progress over the year</w:t>
      </w:r>
    </w:p>
    <w:p w:rsidR="00913194" w:rsidRDefault="00913194" w:rsidP="00913194">
      <w:pPr>
        <w:rPr>
          <w:u w:val="single"/>
        </w:rPr>
      </w:pPr>
    </w:p>
    <w:p w:rsidR="00913194" w:rsidRPr="00F756F6" w:rsidRDefault="00913194" w:rsidP="00913194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819"/>
        <w:gridCol w:w="2254"/>
        <w:gridCol w:w="2254"/>
      </w:tblGrid>
      <w:tr w:rsidR="00913194" w:rsidTr="00393062">
        <w:tc>
          <w:tcPr>
            <w:tcW w:w="2689" w:type="dxa"/>
          </w:tcPr>
          <w:p w:rsidR="00913194" w:rsidRPr="00B86A35" w:rsidRDefault="00913194" w:rsidP="00393062">
            <w:pPr>
              <w:rPr>
                <w:b/>
              </w:rPr>
            </w:pPr>
            <w:r w:rsidRPr="00B86A35">
              <w:rPr>
                <w:b/>
              </w:rPr>
              <w:t>Subject</w:t>
            </w:r>
          </w:p>
        </w:tc>
        <w:tc>
          <w:tcPr>
            <w:tcW w:w="1819" w:type="dxa"/>
          </w:tcPr>
          <w:p w:rsidR="00913194" w:rsidRPr="00B86A35" w:rsidRDefault="00913194" w:rsidP="00393062">
            <w:pPr>
              <w:rPr>
                <w:b/>
              </w:rPr>
            </w:pPr>
            <w:r w:rsidRPr="00B86A35">
              <w:rPr>
                <w:b/>
              </w:rPr>
              <w:t>All pupils (%)</w:t>
            </w:r>
          </w:p>
          <w:p w:rsidR="00913194" w:rsidRDefault="00913194" w:rsidP="001D3A32">
            <w:r>
              <w:t xml:space="preserve">Number of pupils </w:t>
            </w:r>
            <w:r w:rsidR="001D3A32">
              <w:t>meeting target over the year</w:t>
            </w:r>
            <w:r>
              <w:t xml:space="preserve"> and what that is as a percentage</w:t>
            </w:r>
          </w:p>
        </w:tc>
        <w:tc>
          <w:tcPr>
            <w:tcW w:w="2254" w:type="dxa"/>
          </w:tcPr>
          <w:p w:rsidR="00913194" w:rsidRPr="00B86A35" w:rsidRDefault="00913194" w:rsidP="00393062">
            <w:pPr>
              <w:rPr>
                <w:b/>
              </w:rPr>
            </w:pPr>
            <w:r w:rsidRPr="00B86A35">
              <w:rPr>
                <w:b/>
              </w:rPr>
              <w:t>Non-Pupil Premium (16 pupils)</w:t>
            </w:r>
          </w:p>
          <w:p w:rsidR="00913194" w:rsidRDefault="00913194" w:rsidP="001D3A32">
            <w:r>
              <w:t xml:space="preserve">Number of pupils </w:t>
            </w:r>
            <w:r w:rsidR="001D3A32">
              <w:t>meeting target over the year</w:t>
            </w:r>
            <w:r>
              <w:t xml:space="preserve"> and what that is as a percentage</w:t>
            </w:r>
          </w:p>
        </w:tc>
        <w:tc>
          <w:tcPr>
            <w:tcW w:w="2254" w:type="dxa"/>
          </w:tcPr>
          <w:p w:rsidR="00913194" w:rsidRPr="00B86A35" w:rsidRDefault="00913194" w:rsidP="00393062">
            <w:pPr>
              <w:rPr>
                <w:b/>
              </w:rPr>
            </w:pPr>
            <w:r w:rsidRPr="00B86A35">
              <w:rPr>
                <w:b/>
              </w:rPr>
              <w:t>Pupil premium</w:t>
            </w:r>
          </w:p>
          <w:p w:rsidR="00913194" w:rsidRPr="00B86A35" w:rsidRDefault="00913194" w:rsidP="00393062">
            <w:pPr>
              <w:rPr>
                <w:b/>
              </w:rPr>
            </w:pPr>
            <w:r>
              <w:rPr>
                <w:b/>
              </w:rPr>
              <w:t xml:space="preserve"> (13</w:t>
            </w:r>
            <w:r w:rsidRPr="00B86A35">
              <w:rPr>
                <w:b/>
              </w:rPr>
              <w:t xml:space="preserve"> pupils)</w:t>
            </w:r>
          </w:p>
          <w:p w:rsidR="00913194" w:rsidRDefault="00913194" w:rsidP="001D3A32">
            <w:r>
              <w:t xml:space="preserve">Number of pupils </w:t>
            </w:r>
            <w:r w:rsidR="001D3A32">
              <w:t>meeting target over the year</w:t>
            </w:r>
            <w:bookmarkStart w:id="0" w:name="_GoBack"/>
            <w:bookmarkEnd w:id="0"/>
            <w:r>
              <w:t xml:space="preserve"> and what that is as a percentage</w:t>
            </w:r>
          </w:p>
        </w:tc>
      </w:tr>
      <w:tr w:rsidR="00913194" w:rsidTr="00393062">
        <w:tc>
          <w:tcPr>
            <w:tcW w:w="2689" w:type="dxa"/>
          </w:tcPr>
          <w:p w:rsidR="00913194" w:rsidRDefault="00913194" w:rsidP="00393062">
            <w:r>
              <w:t>English-Reading</w:t>
            </w:r>
          </w:p>
          <w:p w:rsidR="00913194" w:rsidRDefault="00913194" w:rsidP="00393062"/>
        </w:tc>
        <w:tc>
          <w:tcPr>
            <w:tcW w:w="1819" w:type="dxa"/>
          </w:tcPr>
          <w:p w:rsidR="00913194" w:rsidRDefault="00913194" w:rsidP="00393062">
            <w:r>
              <w:t xml:space="preserve">26/29  </w:t>
            </w:r>
            <w:r w:rsidR="008E427C">
              <w:t>90</w:t>
            </w:r>
            <w:r>
              <w:t xml:space="preserve"> </w:t>
            </w:r>
            <w:r>
              <w:t>%</w:t>
            </w:r>
          </w:p>
        </w:tc>
        <w:tc>
          <w:tcPr>
            <w:tcW w:w="2254" w:type="dxa"/>
          </w:tcPr>
          <w:p w:rsidR="00913194" w:rsidRDefault="00913194" w:rsidP="00393062">
            <w:r>
              <w:t xml:space="preserve">14/16   </w:t>
            </w:r>
            <w:r w:rsidR="001D3A32">
              <w:t>88</w:t>
            </w:r>
            <w:r>
              <w:t>%</w:t>
            </w:r>
          </w:p>
        </w:tc>
        <w:tc>
          <w:tcPr>
            <w:tcW w:w="2254" w:type="dxa"/>
            <w:shd w:val="clear" w:color="auto" w:fill="auto"/>
          </w:tcPr>
          <w:p w:rsidR="00913194" w:rsidRDefault="00913194" w:rsidP="00393062">
            <w:r>
              <w:t xml:space="preserve">12/13  </w:t>
            </w:r>
            <w:r w:rsidR="001D3A32">
              <w:t>92</w:t>
            </w:r>
            <w:r>
              <w:t>%</w:t>
            </w:r>
          </w:p>
        </w:tc>
      </w:tr>
      <w:tr w:rsidR="00913194" w:rsidTr="00393062">
        <w:tc>
          <w:tcPr>
            <w:tcW w:w="2689" w:type="dxa"/>
          </w:tcPr>
          <w:p w:rsidR="00913194" w:rsidRDefault="00913194" w:rsidP="00393062">
            <w:r>
              <w:t xml:space="preserve">English-Writing </w:t>
            </w:r>
          </w:p>
          <w:p w:rsidR="00913194" w:rsidRDefault="00913194" w:rsidP="00393062"/>
        </w:tc>
        <w:tc>
          <w:tcPr>
            <w:tcW w:w="1819" w:type="dxa"/>
          </w:tcPr>
          <w:p w:rsidR="00913194" w:rsidRDefault="00913194" w:rsidP="00393062">
            <w:r>
              <w:t xml:space="preserve">24/29  </w:t>
            </w:r>
            <w:r w:rsidR="008E427C">
              <w:t>83</w:t>
            </w:r>
            <w:r>
              <w:t xml:space="preserve"> </w:t>
            </w:r>
            <w:r>
              <w:t>%</w:t>
            </w:r>
          </w:p>
        </w:tc>
        <w:tc>
          <w:tcPr>
            <w:tcW w:w="2254" w:type="dxa"/>
          </w:tcPr>
          <w:p w:rsidR="00913194" w:rsidRDefault="00913194" w:rsidP="00393062">
            <w:r>
              <w:t xml:space="preserve">14/16    </w:t>
            </w:r>
            <w:r w:rsidR="001D3A32">
              <w:t>88</w:t>
            </w:r>
            <w:r>
              <w:t>%</w:t>
            </w:r>
          </w:p>
        </w:tc>
        <w:tc>
          <w:tcPr>
            <w:tcW w:w="2254" w:type="dxa"/>
            <w:shd w:val="clear" w:color="auto" w:fill="auto"/>
          </w:tcPr>
          <w:p w:rsidR="00913194" w:rsidRDefault="00913194" w:rsidP="00393062">
            <w:r>
              <w:t xml:space="preserve">10/13   </w:t>
            </w:r>
            <w:r w:rsidR="001D3A32">
              <w:t>77</w:t>
            </w:r>
            <w:r>
              <w:t>%</w:t>
            </w:r>
          </w:p>
        </w:tc>
      </w:tr>
      <w:tr w:rsidR="00913194" w:rsidTr="00393062">
        <w:tc>
          <w:tcPr>
            <w:tcW w:w="2689" w:type="dxa"/>
          </w:tcPr>
          <w:p w:rsidR="00913194" w:rsidRDefault="00913194" w:rsidP="00393062">
            <w:r>
              <w:t xml:space="preserve">English-Spoken language </w:t>
            </w:r>
          </w:p>
          <w:p w:rsidR="00913194" w:rsidRDefault="00913194" w:rsidP="00393062"/>
        </w:tc>
        <w:tc>
          <w:tcPr>
            <w:tcW w:w="1819" w:type="dxa"/>
          </w:tcPr>
          <w:p w:rsidR="00913194" w:rsidRDefault="00913194" w:rsidP="00393062">
            <w:r>
              <w:t xml:space="preserve">28/29   </w:t>
            </w:r>
            <w:r w:rsidR="008E427C">
              <w:t>97</w:t>
            </w:r>
            <w:r>
              <w:t>%</w:t>
            </w:r>
          </w:p>
        </w:tc>
        <w:tc>
          <w:tcPr>
            <w:tcW w:w="2254" w:type="dxa"/>
          </w:tcPr>
          <w:p w:rsidR="00913194" w:rsidRDefault="00913194" w:rsidP="00393062">
            <w:r>
              <w:t xml:space="preserve">16/16   </w:t>
            </w:r>
            <w:r w:rsidR="001D3A32">
              <w:t>100</w:t>
            </w:r>
            <w:r>
              <w:t>%</w:t>
            </w:r>
          </w:p>
        </w:tc>
        <w:tc>
          <w:tcPr>
            <w:tcW w:w="2254" w:type="dxa"/>
            <w:shd w:val="clear" w:color="auto" w:fill="auto"/>
          </w:tcPr>
          <w:p w:rsidR="00913194" w:rsidRDefault="00913194" w:rsidP="00393062">
            <w:r>
              <w:t xml:space="preserve">12/13   </w:t>
            </w:r>
            <w:r w:rsidR="001D3A32">
              <w:t>92</w:t>
            </w:r>
            <w:r>
              <w:t>%</w:t>
            </w:r>
          </w:p>
        </w:tc>
      </w:tr>
      <w:tr w:rsidR="00913194" w:rsidTr="00393062">
        <w:tc>
          <w:tcPr>
            <w:tcW w:w="2689" w:type="dxa"/>
          </w:tcPr>
          <w:p w:rsidR="00913194" w:rsidRDefault="00913194" w:rsidP="00393062">
            <w:r>
              <w:t>Maths-</w:t>
            </w:r>
            <w:r w:rsidRPr="00CB397E">
              <w:t xml:space="preserve">Number </w:t>
            </w:r>
          </w:p>
          <w:p w:rsidR="00913194" w:rsidRPr="00CB397E" w:rsidRDefault="00913194" w:rsidP="00393062"/>
        </w:tc>
        <w:tc>
          <w:tcPr>
            <w:tcW w:w="1819" w:type="dxa"/>
          </w:tcPr>
          <w:p w:rsidR="00913194" w:rsidRPr="0001449B" w:rsidRDefault="008E427C" w:rsidP="00393062">
            <w:r>
              <w:t>22</w:t>
            </w:r>
            <w:r w:rsidR="00913194">
              <w:t xml:space="preserve">/29   </w:t>
            </w:r>
            <w:r>
              <w:t>76</w:t>
            </w:r>
            <w:r w:rsidR="00913194">
              <w:t>%</w:t>
            </w:r>
          </w:p>
        </w:tc>
        <w:tc>
          <w:tcPr>
            <w:tcW w:w="2254" w:type="dxa"/>
          </w:tcPr>
          <w:p w:rsidR="00913194" w:rsidRPr="0001449B" w:rsidRDefault="008E427C" w:rsidP="00393062">
            <w:r>
              <w:t>13</w:t>
            </w:r>
            <w:r w:rsidR="00913194">
              <w:t xml:space="preserve">/16   </w:t>
            </w:r>
            <w:r w:rsidR="001D3A32">
              <w:t>81</w:t>
            </w:r>
            <w:r w:rsidR="00913194">
              <w:t>%</w:t>
            </w:r>
          </w:p>
        </w:tc>
        <w:tc>
          <w:tcPr>
            <w:tcW w:w="2254" w:type="dxa"/>
            <w:shd w:val="clear" w:color="auto" w:fill="auto"/>
          </w:tcPr>
          <w:p w:rsidR="00913194" w:rsidRPr="0001449B" w:rsidRDefault="008E427C" w:rsidP="00393062">
            <w:r>
              <w:t>9</w:t>
            </w:r>
            <w:r w:rsidR="00913194">
              <w:t xml:space="preserve">/13   </w:t>
            </w:r>
            <w:r w:rsidR="001D3A32">
              <w:t>69</w:t>
            </w:r>
            <w:r w:rsidR="00913194">
              <w:t xml:space="preserve"> %</w:t>
            </w:r>
          </w:p>
        </w:tc>
      </w:tr>
      <w:tr w:rsidR="00913194" w:rsidTr="00393062">
        <w:tc>
          <w:tcPr>
            <w:tcW w:w="2689" w:type="dxa"/>
          </w:tcPr>
          <w:p w:rsidR="00913194" w:rsidRDefault="00913194" w:rsidP="00393062">
            <w:r>
              <w:t>Maths-SSM</w:t>
            </w:r>
          </w:p>
          <w:p w:rsidR="00913194" w:rsidRPr="00CB397E" w:rsidRDefault="00913194" w:rsidP="00393062"/>
        </w:tc>
        <w:tc>
          <w:tcPr>
            <w:tcW w:w="1819" w:type="dxa"/>
          </w:tcPr>
          <w:p w:rsidR="00913194" w:rsidRPr="0001449B" w:rsidRDefault="008E427C" w:rsidP="00393062">
            <w:r>
              <w:t>27</w:t>
            </w:r>
            <w:r w:rsidR="00913194">
              <w:t xml:space="preserve">/29   </w:t>
            </w:r>
            <w:r>
              <w:t>93</w:t>
            </w:r>
            <w:r w:rsidR="00913194">
              <w:t>%</w:t>
            </w:r>
          </w:p>
        </w:tc>
        <w:tc>
          <w:tcPr>
            <w:tcW w:w="2254" w:type="dxa"/>
          </w:tcPr>
          <w:p w:rsidR="00913194" w:rsidRPr="0001449B" w:rsidRDefault="008E427C" w:rsidP="00393062">
            <w:r>
              <w:t>15</w:t>
            </w:r>
            <w:r w:rsidR="00913194">
              <w:t xml:space="preserve">/16  </w:t>
            </w:r>
            <w:r w:rsidR="001D3A32">
              <w:t>94</w:t>
            </w:r>
            <w:r w:rsidR="00913194">
              <w:t xml:space="preserve"> </w:t>
            </w:r>
            <w:r w:rsidR="00913194">
              <w:t>%</w:t>
            </w:r>
          </w:p>
        </w:tc>
        <w:tc>
          <w:tcPr>
            <w:tcW w:w="2254" w:type="dxa"/>
            <w:shd w:val="clear" w:color="auto" w:fill="auto"/>
          </w:tcPr>
          <w:p w:rsidR="00913194" w:rsidRPr="0001449B" w:rsidRDefault="008E427C" w:rsidP="00393062">
            <w:r>
              <w:t>12</w:t>
            </w:r>
            <w:r w:rsidR="00913194">
              <w:t xml:space="preserve">/13   </w:t>
            </w:r>
            <w:r w:rsidR="001D3A32">
              <w:t>92</w:t>
            </w:r>
            <w:r w:rsidR="00913194">
              <w:t>%</w:t>
            </w:r>
          </w:p>
        </w:tc>
      </w:tr>
      <w:tr w:rsidR="00913194" w:rsidTr="00393062">
        <w:tc>
          <w:tcPr>
            <w:tcW w:w="2689" w:type="dxa"/>
          </w:tcPr>
          <w:p w:rsidR="00913194" w:rsidRDefault="00913194" w:rsidP="00393062">
            <w:r>
              <w:t xml:space="preserve">Maths- data handling </w:t>
            </w:r>
          </w:p>
        </w:tc>
        <w:tc>
          <w:tcPr>
            <w:tcW w:w="6327" w:type="dxa"/>
            <w:gridSpan w:val="3"/>
            <w:shd w:val="clear" w:color="auto" w:fill="auto"/>
          </w:tcPr>
          <w:p w:rsidR="00913194" w:rsidRDefault="00913194" w:rsidP="00393062">
            <w:r>
              <w:t>Only 2 pupils accessing this (Q4 twins) who are both on track</w:t>
            </w:r>
          </w:p>
        </w:tc>
      </w:tr>
      <w:tr w:rsidR="00913194" w:rsidTr="00393062">
        <w:tc>
          <w:tcPr>
            <w:tcW w:w="2689" w:type="dxa"/>
          </w:tcPr>
          <w:p w:rsidR="00913194" w:rsidRDefault="00913194" w:rsidP="00393062">
            <w:r>
              <w:t>PSHE</w:t>
            </w:r>
          </w:p>
          <w:p w:rsidR="00913194" w:rsidRDefault="00913194" w:rsidP="00393062">
            <w:r>
              <w:t>*3G assessed on SCERTS</w:t>
            </w:r>
          </w:p>
          <w:p w:rsidR="00913194" w:rsidRPr="00CB397E" w:rsidRDefault="00913194" w:rsidP="00393062"/>
        </w:tc>
        <w:tc>
          <w:tcPr>
            <w:tcW w:w="1819" w:type="dxa"/>
          </w:tcPr>
          <w:p w:rsidR="00913194" w:rsidRPr="0001449B" w:rsidRDefault="008E427C" w:rsidP="00393062">
            <w:r>
              <w:t>22</w:t>
            </w:r>
            <w:r w:rsidR="00913194">
              <w:t xml:space="preserve">/24   </w:t>
            </w:r>
            <w:r>
              <w:t>92</w:t>
            </w:r>
            <w:r w:rsidR="00913194">
              <w:t>%</w:t>
            </w:r>
          </w:p>
        </w:tc>
        <w:tc>
          <w:tcPr>
            <w:tcW w:w="2254" w:type="dxa"/>
          </w:tcPr>
          <w:p w:rsidR="00913194" w:rsidRPr="0001449B" w:rsidRDefault="008E427C" w:rsidP="00393062">
            <w:r>
              <w:t>13</w:t>
            </w:r>
            <w:r w:rsidR="00913194">
              <w:t xml:space="preserve">/13    </w:t>
            </w:r>
            <w:r w:rsidR="001D3A32">
              <w:t>100</w:t>
            </w:r>
            <w:r w:rsidR="00913194">
              <w:t>%</w:t>
            </w:r>
          </w:p>
        </w:tc>
        <w:tc>
          <w:tcPr>
            <w:tcW w:w="2254" w:type="dxa"/>
            <w:shd w:val="clear" w:color="auto" w:fill="auto"/>
          </w:tcPr>
          <w:p w:rsidR="00913194" w:rsidRPr="0001449B" w:rsidRDefault="008E427C" w:rsidP="00393062">
            <w:r>
              <w:t>9</w:t>
            </w:r>
            <w:r w:rsidR="00913194">
              <w:t xml:space="preserve">/11    </w:t>
            </w:r>
            <w:r w:rsidR="001D3A32">
              <w:t>82</w:t>
            </w:r>
            <w:r w:rsidR="00913194">
              <w:t>%</w:t>
            </w:r>
          </w:p>
        </w:tc>
      </w:tr>
      <w:tr w:rsidR="00913194" w:rsidTr="001D3A32">
        <w:tc>
          <w:tcPr>
            <w:tcW w:w="2689" w:type="dxa"/>
            <w:shd w:val="clear" w:color="auto" w:fill="auto"/>
          </w:tcPr>
          <w:p w:rsidR="00913194" w:rsidRDefault="00913194" w:rsidP="00393062">
            <w:r>
              <w:t xml:space="preserve">Computing </w:t>
            </w:r>
          </w:p>
          <w:p w:rsidR="00913194" w:rsidRDefault="00913194" w:rsidP="00393062">
            <w:r>
              <w:t>*at time of creating this form, Q4 data unavailable due to staff absence- will adjust accordingly</w:t>
            </w:r>
          </w:p>
        </w:tc>
        <w:tc>
          <w:tcPr>
            <w:tcW w:w="1819" w:type="dxa"/>
            <w:shd w:val="clear" w:color="auto" w:fill="auto"/>
          </w:tcPr>
          <w:p w:rsidR="00913194" w:rsidRPr="0001449B" w:rsidRDefault="008E427C" w:rsidP="00393062">
            <w:r>
              <w:t>22/29</w:t>
            </w:r>
            <w:r w:rsidR="00913194">
              <w:t xml:space="preserve">   </w:t>
            </w:r>
            <w:r>
              <w:t>76</w:t>
            </w:r>
            <w:r w:rsidR="00913194">
              <w:t>%</w:t>
            </w:r>
          </w:p>
        </w:tc>
        <w:tc>
          <w:tcPr>
            <w:tcW w:w="2254" w:type="dxa"/>
            <w:shd w:val="clear" w:color="auto" w:fill="auto"/>
          </w:tcPr>
          <w:p w:rsidR="00913194" w:rsidRPr="0001449B" w:rsidRDefault="008E427C" w:rsidP="00393062">
            <w:r>
              <w:t>13/16</w:t>
            </w:r>
            <w:r w:rsidR="00913194">
              <w:t xml:space="preserve">    85%</w:t>
            </w:r>
          </w:p>
        </w:tc>
        <w:tc>
          <w:tcPr>
            <w:tcW w:w="2254" w:type="dxa"/>
            <w:shd w:val="clear" w:color="auto" w:fill="auto"/>
          </w:tcPr>
          <w:p w:rsidR="00913194" w:rsidRPr="0001449B" w:rsidRDefault="008E427C" w:rsidP="00393062">
            <w:r>
              <w:t>9/13</w:t>
            </w:r>
            <w:r w:rsidR="00913194">
              <w:t xml:space="preserve">   </w:t>
            </w:r>
            <w:r w:rsidR="001D3A32">
              <w:t>69</w:t>
            </w:r>
            <w:r w:rsidR="00913194">
              <w:t>%</w:t>
            </w:r>
          </w:p>
        </w:tc>
      </w:tr>
    </w:tbl>
    <w:p w:rsidR="00913194" w:rsidRDefault="00913194" w:rsidP="00913194"/>
    <w:p w:rsidR="00913194" w:rsidRDefault="00913194" w:rsidP="00913194"/>
    <w:p w:rsidR="00ED4B2F" w:rsidRDefault="001D3A32"/>
    <w:sectPr w:rsidR="00ED4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94"/>
    <w:rsid w:val="000D3BAD"/>
    <w:rsid w:val="001D3A32"/>
    <w:rsid w:val="0063399D"/>
    <w:rsid w:val="008E427C"/>
    <w:rsid w:val="0091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F74DA-285B-4509-8C71-E34795AB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2022-07-18T15:19:00Z</dcterms:created>
  <dcterms:modified xsi:type="dcterms:W3CDTF">2022-07-18T15:44:00Z</dcterms:modified>
</cp:coreProperties>
</file>