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7C4" w:rsidRDefault="00BD27C4" w:rsidP="00BD27C4">
      <w:pPr>
        <w:jc w:val="center"/>
        <w:rPr>
          <w:rFonts w:asciiTheme="minorHAnsi" w:hAnsiTheme="minorHAnsi" w:cstheme="minorHAnsi"/>
          <w:b/>
          <w:sz w:val="48"/>
        </w:rPr>
      </w:pPr>
      <w:r>
        <w:rPr>
          <w:rFonts w:asciiTheme="minorHAnsi" w:hAnsiTheme="minorHAnsi" w:cstheme="minorHAnsi"/>
          <w:b/>
          <w:sz w:val="48"/>
        </w:rPr>
        <w:t>Green Lane School</w:t>
      </w:r>
    </w:p>
    <w:p w:rsidR="00BD27C4" w:rsidRPr="00BD27C4" w:rsidRDefault="00BD27C4" w:rsidP="00BD27C4">
      <w:pPr>
        <w:jc w:val="center"/>
        <w:rPr>
          <w:rFonts w:asciiTheme="minorHAnsi" w:hAnsiTheme="minorHAnsi" w:cstheme="minorHAnsi"/>
          <w:b/>
          <w:sz w:val="48"/>
        </w:rPr>
      </w:pPr>
      <w:r>
        <w:rPr>
          <w:rFonts w:asciiTheme="minorHAnsi" w:hAnsiTheme="minorHAnsi" w:cstheme="minorHAnsi"/>
          <w:b/>
          <w:sz w:val="48"/>
        </w:rPr>
        <w:t>Teacher Appraisal Policy</w:t>
      </w:r>
      <w:r>
        <w:rPr>
          <w:rFonts w:ascii="Arial" w:hAnsi="Arial" w:cs="Arial"/>
          <w:color w:val="000000"/>
          <w:sz w:val="72"/>
          <w:szCs w:val="72"/>
          <w:shd w:val="clear" w:color="auto" w:fill="FFFFFF"/>
        </w:rPr>
        <w:br/>
      </w:r>
    </w:p>
    <w:p w:rsidR="00BD27C4" w:rsidRDefault="00BD27C4" w:rsidP="00BD27C4">
      <w:pPr>
        <w:rPr>
          <w:rFonts w:asciiTheme="minorHAnsi" w:hAnsiTheme="minorHAnsi" w:cstheme="minorHAnsi"/>
          <w:sz w:val="24"/>
        </w:rPr>
      </w:pPr>
      <w:r w:rsidRPr="002F2CF3">
        <w:rPr>
          <w:rFonts w:cs="Arial"/>
          <w:noProof/>
          <w:sz w:val="72"/>
          <w:szCs w:val="72"/>
          <w:lang w:eastAsia="en-GB"/>
        </w:rPr>
        <w:drawing>
          <wp:anchor distT="0" distB="0" distL="114300" distR="114300" simplePos="0" relativeHeight="251659264" behindDoc="1" locked="0" layoutInCell="1" allowOverlap="1" wp14:anchorId="797710EC" wp14:editId="67D11B47">
            <wp:simplePos x="0" y="0"/>
            <wp:positionH relativeFrom="margin">
              <wp:posOffset>1661160</wp:posOffset>
            </wp:positionH>
            <wp:positionV relativeFrom="paragraph">
              <wp:posOffset>9525</wp:posOffset>
            </wp:positionV>
            <wp:extent cx="2572385" cy="1720850"/>
            <wp:effectExtent l="0" t="0" r="0" b="0"/>
            <wp:wrapTight wrapText="bothSides">
              <wp:wrapPolygon edited="0">
                <wp:start x="0" y="0"/>
                <wp:lineTo x="0" y="21520"/>
                <wp:lineTo x="21541" y="21520"/>
                <wp:lineTo x="21541" y="0"/>
                <wp:lineTo x="0" y="0"/>
              </wp:wrapPolygon>
            </wp:wrapTight>
            <wp:docPr id="9" name="Picture 1" descr="Green Lane School Logo (in colou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reen Lane School Logo (in colour) "/>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2385" cy="1720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27C4" w:rsidRDefault="00BD27C4" w:rsidP="00BD27C4">
      <w:pPr>
        <w:rPr>
          <w:rFonts w:asciiTheme="minorHAnsi" w:hAnsiTheme="minorHAnsi" w:cstheme="minorHAnsi"/>
          <w:sz w:val="24"/>
        </w:rPr>
      </w:pPr>
    </w:p>
    <w:p w:rsidR="00BD27C4" w:rsidRDefault="00BD27C4" w:rsidP="00BD27C4">
      <w:pPr>
        <w:rPr>
          <w:rFonts w:asciiTheme="minorHAnsi" w:hAnsiTheme="minorHAnsi" w:cstheme="minorHAnsi"/>
          <w:sz w:val="24"/>
        </w:rPr>
      </w:pPr>
    </w:p>
    <w:p w:rsidR="00BD27C4" w:rsidRDefault="00BD27C4" w:rsidP="00BD27C4">
      <w:pPr>
        <w:rPr>
          <w:rFonts w:asciiTheme="minorHAnsi" w:hAnsiTheme="minorHAnsi" w:cstheme="minorHAnsi"/>
          <w:sz w:val="24"/>
        </w:rPr>
      </w:pPr>
    </w:p>
    <w:p w:rsidR="00BD27C4" w:rsidRDefault="00BD27C4" w:rsidP="00BD27C4">
      <w:pPr>
        <w:rPr>
          <w:rFonts w:asciiTheme="minorHAnsi" w:hAnsiTheme="minorHAnsi" w:cstheme="minorHAnsi"/>
          <w:sz w:val="24"/>
        </w:rPr>
      </w:pPr>
    </w:p>
    <w:p w:rsidR="00BD27C4" w:rsidRPr="002654F3" w:rsidRDefault="00BD27C4" w:rsidP="00BD27C4">
      <w:pPr>
        <w:rPr>
          <w:rFonts w:asciiTheme="minorHAnsi" w:hAnsiTheme="minorHAnsi" w:cstheme="minorHAnsi"/>
          <w:sz w:val="24"/>
        </w:rPr>
      </w:pPr>
    </w:p>
    <w:p w:rsidR="00BD27C4" w:rsidRPr="002654F3" w:rsidRDefault="00BD27C4" w:rsidP="00BD27C4">
      <w:pPr>
        <w:rPr>
          <w:rFonts w:asciiTheme="minorHAnsi" w:hAnsiTheme="minorHAnsi" w:cstheme="minorHAnsi"/>
          <w:sz w:val="24"/>
        </w:rPr>
      </w:pPr>
    </w:p>
    <w:p w:rsidR="00BD27C4" w:rsidRPr="002654F3" w:rsidRDefault="00BD27C4" w:rsidP="00BD27C4">
      <w:pPr>
        <w:rPr>
          <w:rFonts w:asciiTheme="minorHAnsi" w:hAnsiTheme="minorHAnsi" w:cstheme="minorHAnsi"/>
          <w:sz w:val="24"/>
        </w:rPr>
      </w:pPr>
    </w:p>
    <w:p w:rsidR="00BD27C4" w:rsidRPr="002654F3" w:rsidRDefault="00BD27C4" w:rsidP="00BD27C4">
      <w:pPr>
        <w:jc w:val="both"/>
        <w:rPr>
          <w:rFonts w:asciiTheme="minorHAnsi" w:hAnsiTheme="minorHAnsi" w:cstheme="minorHAnsi"/>
          <w:sz w:val="24"/>
        </w:rPr>
      </w:pPr>
    </w:p>
    <w:p w:rsidR="00BD27C4" w:rsidRPr="002654F3" w:rsidRDefault="00BD27C4" w:rsidP="00BD27C4">
      <w:pPr>
        <w:rPr>
          <w:rFonts w:asciiTheme="minorHAnsi" w:hAnsiTheme="minorHAnsi" w:cstheme="minorHAnsi"/>
          <w:sz w:val="24"/>
        </w:rPr>
      </w:pPr>
    </w:p>
    <w:p w:rsidR="00BD27C4" w:rsidRPr="002654F3" w:rsidRDefault="00BD27C4" w:rsidP="00BD27C4">
      <w:pPr>
        <w:jc w:val="center"/>
        <w:rPr>
          <w:rFonts w:asciiTheme="minorHAnsi" w:hAnsiTheme="minorHAnsi" w:cstheme="minorHAnsi"/>
          <w:sz w:val="24"/>
        </w:rPr>
      </w:pPr>
    </w:p>
    <w:p w:rsidR="00BD27C4" w:rsidRPr="002654F3" w:rsidRDefault="00BD27C4" w:rsidP="00BD27C4">
      <w:pPr>
        <w:rPr>
          <w:rFonts w:asciiTheme="minorHAnsi" w:hAnsiTheme="minorHAnsi" w:cstheme="minorHAnsi"/>
          <w:sz w:val="24"/>
        </w:rPr>
      </w:pPr>
    </w:p>
    <w:p w:rsidR="00BD27C4" w:rsidRPr="002654F3" w:rsidRDefault="00BD27C4" w:rsidP="00BD27C4">
      <w:pPr>
        <w:rPr>
          <w:rFonts w:asciiTheme="minorHAnsi" w:hAnsiTheme="minorHAnsi" w:cstheme="minorHAnsi"/>
          <w:sz w:val="24"/>
        </w:rPr>
      </w:pPr>
    </w:p>
    <w:p w:rsidR="00BD27C4" w:rsidRPr="002654F3" w:rsidRDefault="00BD27C4" w:rsidP="00BD27C4">
      <w:pPr>
        <w:rPr>
          <w:rFonts w:asciiTheme="minorHAnsi" w:hAnsiTheme="minorHAnsi" w:cstheme="minorHAnsi"/>
          <w:sz w:val="24"/>
        </w:rPr>
      </w:pPr>
    </w:p>
    <w:p w:rsidR="00BD27C4" w:rsidRPr="002654F3" w:rsidRDefault="00BD27C4" w:rsidP="00BD27C4">
      <w:pPr>
        <w:rPr>
          <w:rFonts w:asciiTheme="minorHAnsi" w:hAnsiTheme="minorHAnsi" w:cstheme="minorHAnsi"/>
          <w:sz w:val="24"/>
        </w:rPr>
      </w:pPr>
      <w:r w:rsidRPr="002654F3">
        <w:rPr>
          <w:rFonts w:asciiTheme="minorHAnsi" w:hAnsiTheme="minorHAnsi" w:cstheme="minorHAnsi"/>
          <w:sz w:val="24"/>
        </w:rPr>
        <w:t xml:space="preserve">The Governance Board of </w:t>
      </w:r>
      <w:r>
        <w:rPr>
          <w:rFonts w:asciiTheme="minorHAnsi" w:hAnsiTheme="minorHAnsi" w:cstheme="minorHAnsi"/>
          <w:sz w:val="24"/>
        </w:rPr>
        <w:t>Green Lane School</w:t>
      </w:r>
      <w:r w:rsidRPr="002654F3">
        <w:rPr>
          <w:rFonts w:asciiTheme="minorHAnsi" w:hAnsiTheme="minorHAnsi" w:cstheme="minorHAnsi"/>
          <w:sz w:val="24"/>
        </w:rPr>
        <w:t xml:space="preserve"> adopted the Teacher Appraisal Policy on </w:t>
      </w:r>
      <w:r>
        <w:rPr>
          <w:rFonts w:asciiTheme="minorHAnsi" w:hAnsiTheme="minorHAnsi" w:cstheme="minorHAnsi"/>
          <w:sz w:val="24"/>
        </w:rPr>
        <w:t>December 2024</w:t>
      </w:r>
      <w:r w:rsidRPr="002654F3">
        <w:rPr>
          <w:rFonts w:asciiTheme="minorHAnsi" w:hAnsiTheme="minorHAnsi" w:cstheme="minorHAnsi"/>
          <w:sz w:val="24"/>
        </w:rPr>
        <w:t>.</w:t>
      </w:r>
    </w:p>
    <w:p w:rsidR="00BD27C4" w:rsidRPr="002654F3" w:rsidRDefault="00BD27C4" w:rsidP="00BD27C4">
      <w:pPr>
        <w:rPr>
          <w:rFonts w:asciiTheme="minorHAnsi" w:hAnsiTheme="minorHAnsi" w:cstheme="minorHAnsi"/>
          <w:sz w:val="24"/>
        </w:rPr>
      </w:pPr>
    </w:p>
    <w:p w:rsidR="00BD27C4" w:rsidRPr="002654F3" w:rsidRDefault="00BD27C4" w:rsidP="00BD27C4">
      <w:pPr>
        <w:rPr>
          <w:rFonts w:asciiTheme="minorHAnsi" w:hAnsiTheme="minorHAnsi" w:cstheme="minorHAnsi"/>
          <w:i/>
          <w:sz w:val="24"/>
        </w:rPr>
      </w:pPr>
      <w:r w:rsidRPr="002654F3">
        <w:rPr>
          <w:rFonts w:asciiTheme="minorHAnsi" w:hAnsiTheme="minorHAnsi" w:cstheme="minorHAnsi"/>
          <w:sz w:val="24"/>
        </w:rPr>
        <w:t xml:space="preserve">It will be reviewed in </w:t>
      </w:r>
      <w:r>
        <w:rPr>
          <w:rFonts w:asciiTheme="minorHAnsi" w:hAnsiTheme="minorHAnsi" w:cstheme="minorHAnsi"/>
          <w:sz w:val="24"/>
        </w:rPr>
        <w:t xml:space="preserve">3 years. </w:t>
      </w:r>
      <w:bookmarkStart w:id="0" w:name="_GoBack"/>
      <w:bookmarkEnd w:id="0"/>
    </w:p>
    <w:p w:rsidR="00BD27C4" w:rsidRPr="002654F3" w:rsidRDefault="00BD27C4" w:rsidP="00BD27C4">
      <w:pPr>
        <w:rPr>
          <w:rFonts w:asciiTheme="minorHAnsi" w:hAnsiTheme="minorHAnsi" w:cstheme="minorHAnsi"/>
          <w:sz w:val="24"/>
        </w:rPr>
      </w:pPr>
    </w:p>
    <w:p w:rsidR="00BD27C4" w:rsidRPr="002654F3" w:rsidRDefault="00BD27C4" w:rsidP="00BD27C4">
      <w:pPr>
        <w:rPr>
          <w:rFonts w:asciiTheme="minorHAnsi" w:hAnsiTheme="minorHAnsi" w:cstheme="minorHAnsi"/>
          <w:sz w:val="24"/>
        </w:rPr>
      </w:pPr>
    </w:p>
    <w:p w:rsidR="00BD27C4" w:rsidRPr="002654F3" w:rsidRDefault="00BD27C4" w:rsidP="00BD27C4">
      <w:pPr>
        <w:rPr>
          <w:rFonts w:asciiTheme="minorHAnsi" w:hAnsiTheme="minorHAnsi" w:cstheme="minorHAnsi"/>
          <w:sz w:val="24"/>
        </w:rPr>
      </w:pPr>
    </w:p>
    <w:p w:rsidR="00BD27C4" w:rsidRPr="002654F3" w:rsidRDefault="00BD27C4" w:rsidP="00BD27C4">
      <w:pPr>
        <w:rPr>
          <w:rFonts w:asciiTheme="minorHAnsi" w:hAnsiTheme="minorHAnsi" w:cstheme="minorHAnsi"/>
          <w:sz w:val="24"/>
        </w:rPr>
      </w:pPr>
    </w:p>
    <w:p w:rsidR="00BD27C4" w:rsidRPr="002654F3" w:rsidRDefault="00BD27C4" w:rsidP="00BD27C4">
      <w:pPr>
        <w:rPr>
          <w:rFonts w:asciiTheme="minorHAnsi" w:hAnsiTheme="minorHAnsi" w:cstheme="minorHAnsi"/>
          <w:sz w:val="24"/>
        </w:rPr>
      </w:pPr>
    </w:p>
    <w:p w:rsidR="00BD27C4" w:rsidRPr="002654F3" w:rsidRDefault="00BD27C4" w:rsidP="00BD27C4">
      <w:pPr>
        <w:rPr>
          <w:rFonts w:asciiTheme="minorHAnsi" w:hAnsiTheme="minorHAnsi" w:cstheme="minorHAnsi"/>
          <w:sz w:val="24"/>
        </w:rPr>
      </w:pPr>
    </w:p>
    <w:p w:rsidR="00BD27C4" w:rsidRPr="002654F3" w:rsidRDefault="00BD27C4" w:rsidP="00BD27C4">
      <w:pPr>
        <w:rPr>
          <w:rFonts w:asciiTheme="minorHAnsi" w:hAnsiTheme="minorHAnsi" w:cstheme="minorHAnsi"/>
          <w:sz w:val="24"/>
        </w:rPr>
      </w:pPr>
    </w:p>
    <w:p w:rsidR="00BD27C4" w:rsidRPr="002654F3" w:rsidRDefault="00BD27C4" w:rsidP="00BD27C4">
      <w:pPr>
        <w:rPr>
          <w:rFonts w:asciiTheme="minorHAnsi" w:hAnsiTheme="minorHAnsi" w:cstheme="minorHAnsi"/>
          <w:sz w:val="24"/>
        </w:rPr>
      </w:pPr>
    </w:p>
    <w:p w:rsidR="00BD27C4" w:rsidRPr="002654F3" w:rsidRDefault="00BD27C4" w:rsidP="00BD27C4">
      <w:pPr>
        <w:rPr>
          <w:rFonts w:asciiTheme="minorHAnsi" w:hAnsiTheme="minorHAnsi" w:cstheme="min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9"/>
        <w:gridCol w:w="6881"/>
      </w:tblGrid>
      <w:tr w:rsidR="00BD27C4" w:rsidRPr="00F56AF3" w:rsidTr="00337109">
        <w:tc>
          <w:tcPr>
            <w:tcW w:w="2469" w:type="dxa"/>
            <w:shd w:val="clear" w:color="auto" w:fill="auto"/>
          </w:tcPr>
          <w:p w:rsidR="00BD27C4" w:rsidRPr="002654F3" w:rsidRDefault="00BD27C4" w:rsidP="00337109">
            <w:pPr>
              <w:rPr>
                <w:rFonts w:asciiTheme="minorHAnsi" w:hAnsiTheme="minorHAnsi" w:cstheme="minorHAnsi"/>
                <w:sz w:val="24"/>
              </w:rPr>
            </w:pPr>
            <w:r w:rsidRPr="002654F3">
              <w:rPr>
                <w:rFonts w:asciiTheme="minorHAnsi" w:hAnsiTheme="minorHAnsi" w:cstheme="minorHAnsi"/>
                <w:sz w:val="24"/>
              </w:rPr>
              <w:t>Issued</w:t>
            </w:r>
          </w:p>
        </w:tc>
        <w:tc>
          <w:tcPr>
            <w:tcW w:w="6881" w:type="dxa"/>
            <w:shd w:val="clear" w:color="auto" w:fill="auto"/>
          </w:tcPr>
          <w:p w:rsidR="00BD27C4" w:rsidRPr="002654F3" w:rsidRDefault="00BD27C4" w:rsidP="00337109">
            <w:pPr>
              <w:rPr>
                <w:rFonts w:asciiTheme="minorHAnsi" w:hAnsiTheme="minorHAnsi" w:cstheme="minorHAnsi"/>
                <w:sz w:val="24"/>
              </w:rPr>
            </w:pPr>
            <w:r w:rsidRPr="002654F3">
              <w:rPr>
                <w:rFonts w:asciiTheme="minorHAnsi" w:hAnsiTheme="minorHAnsi" w:cstheme="minorHAnsi"/>
                <w:sz w:val="24"/>
              </w:rPr>
              <w:t>October 2012</w:t>
            </w:r>
          </w:p>
        </w:tc>
      </w:tr>
      <w:tr w:rsidR="00BD27C4" w:rsidRPr="00F56AF3" w:rsidTr="00337109">
        <w:tc>
          <w:tcPr>
            <w:tcW w:w="2469" w:type="dxa"/>
            <w:shd w:val="clear" w:color="auto" w:fill="auto"/>
          </w:tcPr>
          <w:p w:rsidR="00BD27C4" w:rsidRPr="002654F3" w:rsidRDefault="00BD27C4" w:rsidP="00337109">
            <w:pPr>
              <w:rPr>
                <w:rFonts w:asciiTheme="minorHAnsi" w:hAnsiTheme="minorHAnsi" w:cstheme="minorHAnsi"/>
                <w:sz w:val="24"/>
              </w:rPr>
            </w:pPr>
            <w:r w:rsidRPr="002654F3">
              <w:rPr>
                <w:rFonts w:asciiTheme="minorHAnsi" w:hAnsiTheme="minorHAnsi" w:cstheme="minorHAnsi"/>
                <w:sz w:val="24"/>
              </w:rPr>
              <w:t xml:space="preserve">Review </w:t>
            </w:r>
          </w:p>
        </w:tc>
        <w:tc>
          <w:tcPr>
            <w:tcW w:w="6881" w:type="dxa"/>
            <w:shd w:val="clear" w:color="auto" w:fill="auto"/>
          </w:tcPr>
          <w:p w:rsidR="00BD27C4" w:rsidRPr="002654F3" w:rsidRDefault="00BD27C4" w:rsidP="00337109">
            <w:pPr>
              <w:rPr>
                <w:rFonts w:asciiTheme="minorHAnsi" w:hAnsiTheme="minorHAnsi" w:cstheme="minorHAnsi"/>
                <w:sz w:val="24"/>
              </w:rPr>
            </w:pPr>
            <w:r w:rsidRPr="002654F3">
              <w:rPr>
                <w:rFonts w:asciiTheme="minorHAnsi" w:hAnsiTheme="minorHAnsi" w:cstheme="minorHAnsi"/>
                <w:sz w:val="24"/>
              </w:rPr>
              <w:t>October 2016 – Agreed at JCC 18/01/17</w:t>
            </w:r>
          </w:p>
        </w:tc>
      </w:tr>
      <w:tr w:rsidR="00BD27C4" w:rsidRPr="00F56AF3" w:rsidTr="00337109">
        <w:tc>
          <w:tcPr>
            <w:tcW w:w="2469" w:type="dxa"/>
            <w:shd w:val="clear" w:color="auto" w:fill="auto"/>
          </w:tcPr>
          <w:p w:rsidR="00BD27C4" w:rsidRPr="002654F3" w:rsidRDefault="00BD27C4" w:rsidP="00337109">
            <w:pPr>
              <w:rPr>
                <w:rFonts w:asciiTheme="minorHAnsi" w:hAnsiTheme="minorHAnsi" w:cstheme="minorHAnsi"/>
                <w:sz w:val="24"/>
              </w:rPr>
            </w:pPr>
            <w:r w:rsidRPr="002654F3">
              <w:rPr>
                <w:rFonts w:asciiTheme="minorHAnsi" w:hAnsiTheme="minorHAnsi" w:cstheme="minorHAnsi"/>
                <w:sz w:val="24"/>
              </w:rPr>
              <w:t>Review</w:t>
            </w:r>
          </w:p>
        </w:tc>
        <w:tc>
          <w:tcPr>
            <w:tcW w:w="6881" w:type="dxa"/>
            <w:shd w:val="clear" w:color="auto" w:fill="auto"/>
          </w:tcPr>
          <w:p w:rsidR="00BD27C4" w:rsidRPr="002654F3" w:rsidRDefault="00BD27C4" w:rsidP="00337109">
            <w:pPr>
              <w:rPr>
                <w:rFonts w:asciiTheme="minorHAnsi" w:hAnsiTheme="minorHAnsi" w:cstheme="minorHAnsi"/>
                <w:sz w:val="24"/>
              </w:rPr>
            </w:pPr>
            <w:r w:rsidRPr="002654F3">
              <w:rPr>
                <w:rFonts w:asciiTheme="minorHAnsi" w:hAnsiTheme="minorHAnsi" w:cstheme="minorHAnsi"/>
                <w:sz w:val="24"/>
              </w:rPr>
              <w:t>May 2023</w:t>
            </w:r>
          </w:p>
        </w:tc>
      </w:tr>
      <w:tr w:rsidR="00BD27C4" w:rsidRPr="00F56AF3" w:rsidTr="00337109">
        <w:tc>
          <w:tcPr>
            <w:tcW w:w="2469" w:type="dxa"/>
            <w:shd w:val="clear" w:color="auto" w:fill="auto"/>
          </w:tcPr>
          <w:p w:rsidR="00BD27C4" w:rsidRPr="002654F3" w:rsidRDefault="00BD27C4" w:rsidP="00337109">
            <w:pPr>
              <w:rPr>
                <w:rFonts w:asciiTheme="minorHAnsi" w:hAnsiTheme="minorHAnsi" w:cstheme="minorHAnsi"/>
                <w:sz w:val="24"/>
              </w:rPr>
            </w:pPr>
            <w:r>
              <w:rPr>
                <w:rFonts w:asciiTheme="minorHAnsi" w:hAnsiTheme="minorHAnsi" w:cstheme="minorHAnsi"/>
                <w:sz w:val="24"/>
              </w:rPr>
              <w:t>Review</w:t>
            </w:r>
          </w:p>
        </w:tc>
        <w:tc>
          <w:tcPr>
            <w:tcW w:w="6881" w:type="dxa"/>
            <w:shd w:val="clear" w:color="auto" w:fill="auto"/>
          </w:tcPr>
          <w:p w:rsidR="00BD27C4" w:rsidRPr="002654F3" w:rsidRDefault="00BD27C4" w:rsidP="00337109">
            <w:pPr>
              <w:rPr>
                <w:rFonts w:asciiTheme="minorHAnsi" w:hAnsiTheme="minorHAnsi" w:cstheme="minorHAnsi"/>
                <w:sz w:val="24"/>
              </w:rPr>
            </w:pPr>
            <w:r>
              <w:rPr>
                <w:rFonts w:asciiTheme="minorHAnsi" w:hAnsiTheme="minorHAnsi" w:cstheme="minorHAnsi"/>
                <w:sz w:val="24"/>
              </w:rPr>
              <w:t>September 2024</w:t>
            </w:r>
          </w:p>
        </w:tc>
      </w:tr>
    </w:tbl>
    <w:p w:rsidR="00BD27C4" w:rsidRPr="002654F3" w:rsidRDefault="00BD27C4" w:rsidP="00BD27C4">
      <w:pPr>
        <w:rPr>
          <w:rFonts w:asciiTheme="minorHAnsi" w:hAnsiTheme="minorHAnsi" w:cstheme="minorHAnsi"/>
          <w:sz w:val="24"/>
        </w:rPr>
      </w:pPr>
    </w:p>
    <w:p w:rsidR="00BD27C4" w:rsidRDefault="00BD27C4" w:rsidP="00BD27C4">
      <w:pPr>
        <w:rPr>
          <w:rFonts w:asciiTheme="minorHAnsi" w:hAnsiTheme="minorHAnsi" w:cstheme="minorHAnsi"/>
          <w:b/>
          <w:sz w:val="24"/>
          <w:u w:val="single"/>
        </w:rPr>
      </w:pPr>
      <w:r>
        <w:rPr>
          <w:rFonts w:asciiTheme="minorHAnsi" w:hAnsiTheme="minorHAnsi" w:cstheme="minorHAnsi"/>
          <w:b/>
          <w:sz w:val="24"/>
          <w:u w:val="single"/>
        </w:rPr>
        <w:br w:type="page"/>
      </w:r>
    </w:p>
    <w:p w:rsidR="00BD27C4" w:rsidRPr="002654F3" w:rsidRDefault="00BD27C4" w:rsidP="00BD27C4">
      <w:pPr>
        <w:jc w:val="both"/>
        <w:rPr>
          <w:rFonts w:asciiTheme="minorHAnsi" w:hAnsiTheme="minorHAnsi" w:cstheme="minorHAnsi"/>
          <w:sz w:val="24"/>
        </w:rPr>
      </w:pPr>
      <w:r w:rsidRPr="002654F3">
        <w:rPr>
          <w:rFonts w:asciiTheme="minorHAnsi" w:hAnsiTheme="minorHAnsi" w:cstheme="minorHAnsi"/>
          <w:b/>
          <w:sz w:val="24"/>
          <w:u w:val="single"/>
        </w:rPr>
        <w:lastRenderedPageBreak/>
        <w:t>CONTENTS</w:t>
      </w:r>
      <w:r w:rsidRPr="002654F3">
        <w:rPr>
          <w:rFonts w:asciiTheme="minorHAnsi" w:hAnsiTheme="minorHAnsi" w:cstheme="minorHAnsi"/>
          <w:sz w:val="24"/>
        </w:rPr>
        <w:tab/>
      </w:r>
      <w:r w:rsidRPr="002654F3">
        <w:rPr>
          <w:rFonts w:asciiTheme="minorHAnsi" w:hAnsiTheme="minorHAnsi" w:cstheme="minorHAnsi"/>
          <w:sz w:val="24"/>
        </w:rPr>
        <w:tab/>
      </w:r>
      <w:r w:rsidRPr="002654F3">
        <w:rPr>
          <w:rFonts w:asciiTheme="minorHAnsi" w:hAnsiTheme="minorHAnsi" w:cstheme="minorHAnsi"/>
          <w:sz w:val="24"/>
        </w:rPr>
        <w:tab/>
      </w:r>
      <w:r w:rsidRPr="002654F3">
        <w:rPr>
          <w:rFonts w:asciiTheme="minorHAnsi" w:hAnsiTheme="minorHAnsi" w:cstheme="minorHAnsi"/>
          <w:sz w:val="24"/>
        </w:rPr>
        <w:tab/>
      </w:r>
      <w:r w:rsidRPr="002654F3">
        <w:rPr>
          <w:rFonts w:asciiTheme="minorHAnsi" w:hAnsiTheme="minorHAnsi" w:cstheme="minorHAnsi"/>
          <w:sz w:val="24"/>
        </w:rPr>
        <w:tab/>
      </w:r>
      <w:r w:rsidRPr="002654F3">
        <w:rPr>
          <w:rFonts w:asciiTheme="minorHAnsi" w:hAnsiTheme="minorHAnsi" w:cstheme="minorHAnsi"/>
          <w:sz w:val="24"/>
        </w:rPr>
        <w:tab/>
      </w:r>
      <w:r w:rsidRPr="002654F3">
        <w:rPr>
          <w:rFonts w:asciiTheme="minorHAnsi" w:hAnsiTheme="minorHAnsi" w:cstheme="minorHAnsi"/>
          <w:sz w:val="24"/>
        </w:rPr>
        <w:tab/>
      </w:r>
      <w:r w:rsidRPr="002654F3">
        <w:rPr>
          <w:rFonts w:asciiTheme="minorHAnsi" w:hAnsiTheme="minorHAnsi" w:cstheme="minorHAnsi"/>
          <w:sz w:val="24"/>
        </w:rPr>
        <w:tab/>
      </w:r>
    </w:p>
    <w:p w:rsidR="00BD27C4" w:rsidRPr="002654F3" w:rsidRDefault="00BD27C4" w:rsidP="00BD27C4">
      <w:pPr>
        <w:jc w:val="both"/>
        <w:rPr>
          <w:rFonts w:asciiTheme="minorHAnsi" w:hAnsiTheme="minorHAnsi" w:cstheme="minorHAnsi"/>
          <w:sz w:val="24"/>
        </w:rPr>
      </w:pPr>
    </w:p>
    <w:p w:rsidR="00BD27C4" w:rsidRPr="002654F3" w:rsidRDefault="00BD27C4" w:rsidP="00BD27C4">
      <w:pPr>
        <w:pStyle w:val="ListParagraph"/>
        <w:numPr>
          <w:ilvl w:val="0"/>
          <w:numId w:val="3"/>
        </w:numPr>
        <w:jc w:val="both"/>
        <w:rPr>
          <w:rFonts w:asciiTheme="minorHAnsi" w:hAnsiTheme="minorHAnsi" w:cstheme="minorHAnsi"/>
          <w:sz w:val="24"/>
        </w:rPr>
      </w:pPr>
      <w:r w:rsidRPr="002654F3">
        <w:rPr>
          <w:rFonts w:asciiTheme="minorHAnsi" w:hAnsiTheme="minorHAnsi" w:cstheme="minorHAnsi"/>
          <w:sz w:val="24"/>
        </w:rPr>
        <w:t>Introduction</w:t>
      </w:r>
      <w:r w:rsidRPr="002654F3">
        <w:rPr>
          <w:rFonts w:asciiTheme="minorHAnsi" w:hAnsiTheme="minorHAnsi" w:cstheme="minorHAnsi"/>
          <w:sz w:val="24"/>
        </w:rPr>
        <w:tab/>
      </w:r>
      <w:r w:rsidRPr="002654F3">
        <w:rPr>
          <w:rFonts w:asciiTheme="minorHAnsi" w:hAnsiTheme="minorHAnsi" w:cstheme="minorHAnsi"/>
          <w:sz w:val="24"/>
        </w:rPr>
        <w:tab/>
      </w:r>
      <w:r w:rsidRPr="002654F3">
        <w:rPr>
          <w:rFonts w:asciiTheme="minorHAnsi" w:hAnsiTheme="minorHAnsi" w:cstheme="minorHAnsi"/>
          <w:sz w:val="24"/>
        </w:rPr>
        <w:tab/>
      </w:r>
      <w:r w:rsidRPr="002654F3">
        <w:rPr>
          <w:rFonts w:asciiTheme="minorHAnsi" w:hAnsiTheme="minorHAnsi" w:cstheme="minorHAnsi"/>
          <w:sz w:val="24"/>
        </w:rPr>
        <w:tab/>
      </w:r>
      <w:r w:rsidRPr="002654F3">
        <w:rPr>
          <w:rFonts w:asciiTheme="minorHAnsi" w:hAnsiTheme="minorHAnsi" w:cstheme="minorHAnsi"/>
          <w:sz w:val="24"/>
        </w:rPr>
        <w:tab/>
      </w:r>
      <w:r w:rsidRPr="002654F3">
        <w:rPr>
          <w:rFonts w:asciiTheme="minorHAnsi" w:hAnsiTheme="minorHAnsi" w:cstheme="minorHAnsi"/>
          <w:sz w:val="24"/>
        </w:rPr>
        <w:tab/>
      </w:r>
    </w:p>
    <w:p w:rsidR="00BD27C4" w:rsidRPr="002654F3" w:rsidRDefault="00BD27C4" w:rsidP="00BD27C4">
      <w:pPr>
        <w:pStyle w:val="ListParagraph"/>
        <w:numPr>
          <w:ilvl w:val="0"/>
          <w:numId w:val="3"/>
        </w:numPr>
        <w:rPr>
          <w:rFonts w:asciiTheme="minorHAnsi" w:hAnsiTheme="minorHAnsi" w:cstheme="minorHAnsi"/>
          <w:sz w:val="24"/>
        </w:rPr>
      </w:pPr>
      <w:r w:rsidRPr="002654F3">
        <w:rPr>
          <w:rFonts w:asciiTheme="minorHAnsi" w:hAnsiTheme="minorHAnsi" w:cstheme="minorHAnsi"/>
          <w:sz w:val="24"/>
        </w:rPr>
        <w:t>Purpose</w:t>
      </w:r>
    </w:p>
    <w:p w:rsidR="00BD27C4" w:rsidRPr="002654F3" w:rsidRDefault="00BD27C4" w:rsidP="00BD27C4">
      <w:pPr>
        <w:pStyle w:val="ListParagraph"/>
        <w:numPr>
          <w:ilvl w:val="0"/>
          <w:numId w:val="3"/>
        </w:numPr>
        <w:rPr>
          <w:rFonts w:asciiTheme="minorHAnsi" w:hAnsiTheme="minorHAnsi" w:cstheme="minorHAnsi"/>
          <w:sz w:val="24"/>
        </w:rPr>
      </w:pPr>
      <w:r w:rsidRPr="002654F3">
        <w:rPr>
          <w:rFonts w:asciiTheme="minorHAnsi" w:hAnsiTheme="minorHAnsi" w:cstheme="minorHAnsi"/>
          <w:sz w:val="24"/>
        </w:rPr>
        <w:t>Application of the policy</w:t>
      </w:r>
    </w:p>
    <w:p w:rsidR="00BD27C4" w:rsidRPr="002654F3" w:rsidRDefault="00BD27C4" w:rsidP="00BD27C4">
      <w:pPr>
        <w:pStyle w:val="ListParagraph"/>
        <w:numPr>
          <w:ilvl w:val="0"/>
          <w:numId w:val="3"/>
        </w:numPr>
        <w:rPr>
          <w:rFonts w:asciiTheme="minorHAnsi" w:hAnsiTheme="minorHAnsi" w:cstheme="minorHAnsi"/>
          <w:sz w:val="24"/>
        </w:rPr>
      </w:pPr>
      <w:r w:rsidRPr="002654F3">
        <w:rPr>
          <w:rFonts w:asciiTheme="minorHAnsi" w:hAnsiTheme="minorHAnsi" w:cstheme="minorHAnsi"/>
          <w:sz w:val="24"/>
        </w:rPr>
        <w:t>Appraisal</w:t>
      </w:r>
    </w:p>
    <w:p w:rsidR="00BD27C4" w:rsidRPr="002654F3" w:rsidRDefault="00BD27C4" w:rsidP="00BD27C4">
      <w:pPr>
        <w:pStyle w:val="ListParagraph"/>
        <w:numPr>
          <w:ilvl w:val="0"/>
          <w:numId w:val="3"/>
        </w:numPr>
        <w:rPr>
          <w:rFonts w:asciiTheme="minorHAnsi" w:hAnsiTheme="minorHAnsi" w:cstheme="minorHAnsi"/>
          <w:sz w:val="24"/>
        </w:rPr>
      </w:pPr>
      <w:r w:rsidRPr="002654F3">
        <w:rPr>
          <w:rFonts w:asciiTheme="minorHAnsi" w:hAnsiTheme="minorHAnsi" w:cstheme="minorHAnsi"/>
          <w:sz w:val="24"/>
        </w:rPr>
        <w:t>Appraisal Period</w:t>
      </w:r>
    </w:p>
    <w:p w:rsidR="00BD27C4" w:rsidRPr="002654F3" w:rsidRDefault="00BD27C4" w:rsidP="00BD27C4">
      <w:pPr>
        <w:pStyle w:val="ListParagraph"/>
        <w:numPr>
          <w:ilvl w:val="0"/>
          <w:numId w:val="3"/>
        </w:numPr>
        <w:rPr>
          <w:rFonts w:asciiTheme="minorHAnsi" w:hAnsiTheme="minorHAnsi" w:cstheme="minorHAnsi"/>
          <w:sz w:val="24"/>
        </w:rPr>
      </w:pPr>
      <w:r w:rsidRPr="002654F3">
        <w:rPr>
          <w:rFonts w:asciiTheme="minorHAnsi" w:hAnsiTheme="minorHAnsi" w:cstheme="minorHAnsi"/>
          <w:sz w:val="24"/>
        </w:rPr>
        <w:t>Appointment of Appraisers</w:t>
      </w:r>
    </w:p>
    <w:p w:rsidR="00BD27C4" w:rsidRPr="002654F3" w:rsidRDefault="00BD27C4" w:rsidP="00BD27C4">
      <w:pPr>
        <w:pStyle w:val="ListParagraph"/>
        <w:numPr>
          <w:ilvl w:val="0"/>
          <w:numId w:val="3"/>
        </w:numPr>
        <w:rPr>
          <w:rFonts w:asciiTheme="minorHAnsi" w:hAnsiTheme="minorHAnsi" w:cstheme="minorHAnsi"/>
          <w:sz w:val="24"/>
        </w:rPr>
      </w:pPr>
      <w:r w:rsidRPr="002654F3">
        <w:rPr>
          <w:rFonts w:asciiTheme="minorHAnsi" w:hAnsiTheme="minorHAnsi" w:cstheme="minorHAnsi"/>
          <w:sz w:val="24"/>
        </w:rPr>
        <w:t>Setting Objectives</w:t>
      </w:r>
    </w:p>
    <w:p w:rsidR="00BD27C4" w:rsidRPr="002654F3" w:rsidRDefault="00BD27C4" w:rsidP="00BD27C4">
      <w:pPr>
        <w:pStyle w:val="ListParagraph"/>
        <w:numPr>
          <w:ilvl w:val="0"/>
          <w:numId w:val="3"/>
        </w:numPr>
        <w:rPr>
          <w:rFonts w:asciiTheme="minorHAnsi" w:hAnsiTheme="minorHAnsi" w:cstheme="minorHAnsi"/>
          <w:sz w:val="24"/>
        </w:rPr>
      </w:pPr>
      <w:r w:rsidRPr="002654F3">
        <w:rPr>
          <w:rFonts w:asciiTheme="minorHAnsi" w:hAnsiTheme="minorHAnsi" w:cstheme="minorHAnsi"/>
          <w:sz w:val="24"/>
        </w:rPr>
        <w:t>Pay Progression</w:t>
      </w:r>
    </w:p>
    <w:p w:rsidR="00BD27C4" w:rsidRPr="002654F3" w:rsidRDefault="00BD27C4" w:rsidP="00BD27C4">
      <w:pPr>
        <w:pStyle w:val="ListParagraph"/>
        <w:numPr>
          <w:ilvl w:val="0"/>
          <w:numId w:val="3"/>
        </w:numPr>
        <w:rPr>
          <w:rFonts w:asciiTheme="minorHAnsi" w:hAnsiTheme="minorHAnsi" w:cstheme="minorHAnsi"/>
          <w:sz w:val="24"/>
        </w:rPr>
      </w:pPr>
      <w:r w:rsidRPr="002654F3">
        <w:rPr>
          <w:rFonts w:asciiTheme="minorHAnsi" w:hAnsiTheme="minorHAnsi" w:cstheme="minorHAnsi"/>
          <w:sz w:val="24"/>
        </w:rPr>
        <w:t>Reviewing Performance</w:t>
      </w:r>
    </w:p>
    <w:p w:rsidR="00BD27C4" w:rsidRPr="002654F3" w:rsidRDefault="00BD27C4" w:rsidP="00BD27C4">
      <w:pPr>
        <w:pStyle w:val="ListParagraph"/>
        <w:numPr>
          <w:ilvl w:val="0"/>
          <w:numId w:val="3"/>
        </w:numPr>
        <w:rPr>
          <w:rFonts w:asciiTheme="minorHAnsi" w:hAnsiTheme="minorHAnsi" w:cstheme="minorHAnsi"/>
          <w:sz w:val="24"/>
        </w:rPr>
      </w:pPr>
      <w:r w:rsidRPr="002654F3">
        <w:rPr>
          <w:rFonts w:asciiTheme="minorHAnsi" w:hAnsiTheme="minorHAnsi" w:cstheme="minorHAnsi"/>
          <w:sz w:val="24"/>
        </w:rPr>
        <w:t>Development and Support</w:t>
      </w:r>
    </w:p>
    <w:p w:rsidR="00BD27C4" w:rsidRPr="002654F3" w:rsidRDefault="00BD27C4" w:rsidP="00BD27C4">
      <w:pPr>
        <w:pStyle w:val="ListParagraph"/>
        <w:numPr>
          <w:ilvl w:val="0"/>
          <w:numId w:val="3"/>
        </w:numPr>
        <w:rPr>
          <w:rFonts w:asciiTheme="minorHAnsi" w:hAnsiTheme="minorHAnsi" w:cstheme="minorHAnsi"/>
          <w:sz w:val="24"/>
        </w:rPr>
      </w:pPr>
      <w:r w:rsidRPr="002654F3">
        <w:rPr>
          <w:rFonts w:asciiTheme="minorHAnsi" w:hAnsiTheme="minorHAnsi" w:cstheme="minorHAnsi"/>
          <w:sz w:val="24"/>
        </w:rPr>
        <w:t>Feedback</w:t>
      </w:r>
    </w:p>
    <w:p w:rsidR="00BD27C4" w:rsidRPr="002654F3" w:rsidRDefault="00BD27C4" w:rsidP="00BD27C4">
      <w:pPr>
        <w:pStyle w:val="ListParagraph"/>
        <w:numPr>
          <w:ilvl w:val="0"/>
          <w:numId w:val="3"/>
        </w:numPr>
        <w:rPr>
          <w:rFonts w:asciiTheme="minorHAnsi" w:hAnsiTheme="minorHAnsi" w:cstheme="minorHAnsi"/>
          <w:sz w:val="24"/>
        </w:rPr>
      </w:pPr>
      <w:r w:rsidRPr="002654F3">
        <w:rPr>
          <w:rFonts w:asciiTheme="minorHAnsi" w:hAnsiTheme="minorHAnsi" w:cstheme="minorHAnsi"/>
          <w:sz w:val="24"/>
        </w:rPr>
        <w:t>Evidence</w:t>
      </w:r>
    </w:p>
    <w:p w:rsidR="00BD27C4" w:rsidRPr="002654F3" w:rsidRDefault="00BD27C4" w:rsidP="00BD27C4">
      <w:pPr>
        <w:pStyle w:val="ListParagraph"/>
        <w:numPr>
          <w:ilvl w:val="0"/>
          <w:numId w:val="3"/>
        </w:numPr>
        <w:rPr>
          <w:rFonts w:asciiTheme="minorHAnsi" w:hAnsiTheme="minorHAnsi" w:cstheme="minorHAnsi"/>
          <w:sz w:val="24"/>
        </w:rPr>
      </w:pPr>
      <w:r w:rsidRPr="002654F3">
        <w:rPr>
          <w:rFonts w:asciiTheme="minorHAnsi" w:hAnsiTheme="minorHAnsi" w:cstheme="minorHAnsi"/>
          <w:sz w:val="24"/>
        </w:rPr>
        <w:t>Transition to Capability</w:t>
      </w:r>
    </w:p>
    <w:p w:rsidR="00BD27C4" w:rsidRPr="002654F3" w:rsidRDefault="00BD27C4" w:rsidP="00BD27C4">
      <w:pPr>
        <w:pStyle w:val="ListParagraph"/>
        <w:numPr>
          <w:ilvl w:val="0"/>
          <w:numId w:val="3"/>
        </w:numPr>
        <w:rPr>
          <w:rFonts w:asciiTheme="minorHAnsi" w:hAnsiTheme="minorHAnsi" w:cstheme="minorHAnsi"/>
          <w:sz w:val="24"/>
        </w:rPr>
      </w:pPr>
      <w:r w:rsidRPr="002654F3">
        <w:rPr>
          <w:rFonts w:asciiTheme="minorHAnsi" w:hAnsiTheme="minorHAnsi" w:cstheme="minorHAnsi"/>
          <w:sz w:val="24"/>
        </w:rPr>
        <w:t>Annual Assessment</w:t>
      </w:r>
    </w:p>
    <w:p w:rsidR="00BD27C4" w:rsidRPr="002654F3" w:rsidRDefault="00BD27C4" w:rsidP="00BD27C4">
      <w:pPr>
        <w:pStyle w:val="ListParagraph"/>
        <w:numPr>
          <w:ilvl w:val="0"/>
          <w:numId w:val="3"/>
        </w:numPr>
        <w:rPr>
          <w:rFonts w:asciiTheme="minorHAnsi" w:hAnsiTheme="minorHAnsi" w:cstheme="minorHAnsi"/>
          <w:sz w:val="24"/>
        </w:rPr>
      </w:pPr>
      <w:r w:rsidRPr="002654F3">
        <w:rPr>
          <w:rFonts w:asciiTheme="minorHAnsi" w:hAnsiTheme="minorHAnsi" w:cstheme="minorHAnsi"/>
          <w:sz w:val="24"/>
        </w:rPr>
        <w:t>Appeals</w:t>
      </w:r>
    </w:p>
    <w:p w:rsidR="00BD27C4" w:rsidRPr="002654F3" w:rsidRDefault="00BD27C4" w:rsidP="00BD27C4">
      <w:pPr>
        <w:pStyle w:val="ListParagraph"/>
        <w:numPr>
          <w:ilvl w:val="0"/>
          <w:numId w:val="3"/>
        </w:numPr>
        <w:rPr>
          <w:rFonts w:asciiTheme="minorHAnsi" w:hAnsiTheme="minorHAnsi" w:cstheme="minorHAnsi"/>
          <w:sz w:val="24"/>
        </w:rPr>
      </w:pPr>
      <w:r w:rsidRPr="002654F3">
        <w:rPr>
          <w:rFonts w:asciiTheme="minorHAnsi" w:hAnsiTheme="minorHAnsi" w:cstheme="minorHAnsi"/>
          <w:sz w:val="24"/>
        </w:rPr>
        <w:t>Monitoring and Evaluation</w:t>
      </w:r>
    </w:p>
    <w:p w:rsidR="00BD27C4" w:rsidRPr="002654F3" w:rsidRDefault="00BD27C4" w:rsidP="00BD27C4">
      <w:pPr>
        <w:pStyle w:val="ListParagraph"/>
        <w:numPr>
          <w:ilvl w:val="0"/>
          <w:numId w:val="3"/>
        </w:numPr>
        <w:rPr>
          <w:rFonts w:asciiTheme="minorHAnsi" w:hAnsiTheme="minorHAnsi" w:cstheme="minorHAnsi"/>
          <w:sz w:val="24"/>
        </w:rPr>
      </w:pPr>
      <w:r w:rsidRPr="002654F3">
        <w:rPr>
          <w:rFonts w:asciiTheme="minorHAnsi" w:hAnsiTheme="minorHAnsi" w:cstheme="minorHAnsi"/>
          <w:sz w:val="24"/>
        </w:rPr>
        <w:t>Retention</w:t>
      </w:r>
      <w:r w:rsidRPr="002654F3">
        <w:rPr>
          <w:rFonts w:asciiTheme="minorHAnsi" w:hAnsiTheme="minorHAnsi" w:cstheme="minorHAnsi"/>
          <w:sz w:val="24"/>
        </w:rPr>
        <w:tab/>
      </w:r>
      <w:r w:rsidRPr="002654F3">
        <w:rPr>
          <w:rFonts w:asciiTheme="minorHAnsi" w:hAnsiTheme="minorHAnsi" w:cstheme="minorHAnsi"/>
          <w:sz w:val="24"/>
        </w:rPr>
        <w:tab/>
      </w:r>
      <w:r w:rsidRPr="002654F3">
        <w:rPr>
          <w:rFonts w:asciiTheme="minorHAnsi" w:hAnsiTheme="minorHAnsi" w:cstheme="minorHAnsi"/>
          <w:sz w:val="24"/>
        </w:rPr>
        <w:tab/>
      </w:r>
    </w:p>
    <w:p w:rsidR="00BD27C4" w:rsidRPr="002654F3" w:rsidRDefault="00BD27C4" w:rsidP="00BD27C4">
      <w:pPr>
        <w:rPr>
          <w:rFonts w:asciiTheme="minorHAnsi" w:hAnsiTheme="minorHAnsi" w:cstheme="minorHAnsi"/>
          <w:sz w:val="24"/>
        </w:rPr>
      </w:pPr>
    </w:p>
    <w:p w:rsidR="00BD27C4" w:rsidRPr="002654F3" w:rsidRDefault="00BD27C4" w:rsidP="00BD27C4">
      <w:pPr>
        <w:rPr>
          <w:rFonts w:asciiTheme="minorHAnsi" w:hAnsiTheme="minorHAnsi" w:cstheme="minorHAnsi"/>
          <w:sz w:val="24"/>
        </w:rPr>
      </w:pPr>
    </w:p>
    <w:p w:rsidR="00BD27C4" w:rsidRPr="002654F3" w:rsidRDefault="00BD27C4" w:rsidP="00BD27C4">
      <w:pPr>
        <w:rPr>
          <w:rFonts w:asciiTheme="minorHAnsi" w:hAnsiTheme="minorHAnsi" w:cstheme="minorHAnsi"/>
          <w:sz w:val="24"/>
        </w:rPr>
      </w:pPr>
      <w:r w:rsidRPr="002654F3">
        <w:rPr>
          <w:rFonts w:asciiTheme="minorHAnsi" w:hAnsiTheme="minorHAnsi" w:cstheme="minorHAnsi"/>
          <w:sz w:val="24"/>
        </w:rPr>
        <w:t>Appendix A</w:t>
      </w:r>
      <w:r w:rsidRPr="002654F3">
        <w:rPr>
          <w:rFonts w:asciiTheme="minorHAnsi" w:hAnsiTheme="minorHAnsi" w:cstheme="minorHAnsi"/>
          <w:sz w:val="24"/>
        </w:rPr>
        <w:tab/>
      </w:r>
      <w:r w:rsidRPr="002654F3">
        <w:rPr>
          <w:rFonts w:asciiTheme="minorHAnsi" w:hAnsiTheme="minorHAnsi" w:cstheme="minorHAnsi"/>
          <w:sz w:val="24"/>
        </w:rPr>
        <w:tab/>
        <w:t>Classroom Observation Protocol</w:t>
      </w:r>
    </w:p>
    <w:p w:rsidR="00BD27C4" w:rsidRPr="002654F3" w:rsidRDefault="00BD27C4" w:rsidP="00BD27C4">
      <w:pPr>
        <w:rPr>
          <w:rFonts w:asciiTheme="minorHAnsi" w:hAnsiTheme="minorHAnsi" w:cstheme="minorHAnsi"/>
          <w:sz w:val="24"/>
        </w:rPr>
      </w:pPr>
    </w:p>
    <w:p w:rsidR="00BD27C4" w:rsidRPr="002654F3" w:rsidRDefault="00BD27C4" w:rsidP="00BD27C4">
      <w:pPr>
        <w:rPr>
          <w:rFonts w:asciiTheme="minorHAnsi" w:hAnsiTheme="minorHAnsi" w:cstheme="minorHAnsi"/>
          <w:b/>
          <w:sz w:val="24"/>
        </w:rPr>
      </w:pPr>
    </w:p>
    <w:p w:rsidR="00BD27C4" w:rsidRPr="002654F3" w:rsidRDefault="00BD27C4" w:rsidP="00BD27C4">
      <w:pPr>
        <w:rPr>
          <w:rFonts w:asciiTheme="minorHAnsi" w:hAnsiTheme="minorHAnsi" w:cstheme="minorHAnsi"/>
          <w:b/>
          <w:sz w:val="24"/>
        </w:rPr>
      </w:pPr>
    </w:p>
    <w:p w:rsidR="00BD27C4" w:rsidRPr="002654F3" w:rsidRDefault="00BD27C4" w:rsidP="00BD27C4">
      <w:pPr>
        <w:rPr>
          <w:rFonts w:asciiTheme="minorHAnsi" w:hAnsiTheme="minorHAnsi" w:cstheme="minorHAnsi"/>
          <w:b/>
          <w:sz w:val="24"/>
        </w:rPr>
      </w:pPr>
    </w:p>
    <w:p w:rsidR="00BD27C4" w:rsidRPr="002654F3" w:rsidRDefault="00BD27C4" w:rsidP="00BD27C4">
      <w:pPr>
        <w:rPr>
          <w:rFonts w:asciiTheme="minorHAnsi" w:hAnsiTheme="minorHAnsi" w:cstheme="minorHAnsi"/>
          <w:b/>
          <w:sz w:val="24"/>
        </w:rPr>
      </w:pPr>
    </w:p>
    <w:p w:rsidR="00BD27C4" w:rsidRDefault="00BD27C4" w:rsidP="00BD27C4">
      <w:pPr>
        <w:rPr>
          <w:rFonts w:asciiTheme="minorHAnsi" w:hAnsiTheme="minorHAnsi" w:cstheme="minorHAnsi"/>
          <w:b/>
          <w:bCs/>
          <w:color w:val="000000"/>
          <w:sz w:val="24"/>
          <w:szCs w:val="24"/>
          <w:u w:val="single"/>
          <w:lang w:eastAsia="en-GB"/>
        </w:rPr>
      </w:pPr>
      <w:r>
        <w:rPr>
          <w:rFonts w:asciiTheme="minorHAnsi" w:hAnsiTheme="minorHAnsi" w:cstheme="minorHAnsi"/>
          <w:b/>
          <w:bCs/>
          <w:color w:val="000000"/>
          <w:sz w:val="24"/>
          <w:szCs w:val="24"/>
          <w:u w:val="single"/>
          <w:lang w:eastAsia="en-GB"/>
        </w:rPr>
        <w:br w:type="page"/>
      </w:r>
    </w:p>
    <w:p w:rsidR="00BD27C4" w:rsidRPr="002654F3" w:rsidRDefault="00BD27C4" w:rsidP="00BD27C4">
      <w:pPr>
        <w:rPr>
          <w:rFonts w:asciiTheme="minorHAnsi" w:hAnsiTheme="minorHAnsi" w:cstheme="minorHAnsi"/>
          <w:b/>
          <w:sz w:val="24"/>
          <w:szCs w:val="24"/>
        </w:rPr>
      </w:pPr>
      <w:bookmarkStart w:id="1" w:name="INTRODUCTION"/>
      <w:bookmarkEnd w:id="1"/>
      <w:r w:rsidRPr="002654F3">
        <w:rPr>
          <w:rFonts w:asciiTheme="minorHAnsi" w:hAnsiTheme="minorHAnsi" w:cstheme="minorHAnsi"/>
          <w:b/>
          <w:sz w:val="24"/>
          <w:szCs w:val="24"/>
        </w:rPr>
        <w:lastRenderedPageBreak/>
        <w:t>1</w:t>
      </w:r>
      <w:r w:rsidRPr="002654F3">
        <w:rPr>
          <w:rFonts w:asciiTheme="minorHAnsi" w:hAnsiTheme="minorHAnsi" w:cstheme="minorHAnsi"/>
          <w:b/>
          <w:sz w:val="24"/>
          <w:szCs w:val="24"/>
        </w:rPr>
        <w:tab/>
        <w:t>INTRODUCTION</w:t>
      </w:r>
    </w:p>
    <w:p w:rsidR="00BD27C4" w:rsidRPr="002654F3" w:rsidRDefault="00BD27C4" w:rsidP="00BD27C4">
      <w:pPr>
        <w:jc w:val="both"/>
        <w:rPr>
          <w:rFonts w:asciiTheme="minorHAnsi" w:hAnsiTheme="minorHAnsi" w:cstheme="minorHAnsi"/>
          <w:sz w:val="24"/>
        </w:rPr>
      </w:pPr>
    </w:p>
    <w:p w:rsidR="00BD27C4" w:rsidRPr="002654F3" w:rsidRDefault="00BD27C4" w:rsidP="00BD27C4">
      <w:pPr>
        <w:autoSpaceDE w:val="0"/>
        <w:autoSpaceDN w:val="0"/>
        <w:adjustRightInd w:val="0"/>
        <w:ind w:left="720" w:hanging="720"/>
        <w:jc w:val="both"/>
        <w:rPr>
          <w:rFonts w:asciiTheme="minorHAnsi" w:hAnsiTheme="minorHAnsi" w:cstheme="minorHAnsi"/>
          <w:sz w:val="24"/>
          <w:szCs w:val="24"/>
        </w:rPr>
      </w:pPr>
      <w:r w:rsidRPr="002654F3">
        <w:rPr>
          <w:rFonts w:asciiTheme="minorHAnsi" w:hAnsiTheme="minorHAnsi" w:cstheme="minorHAnsi"/>
          <w:sz w:val="24"/>
        </w:rPr>
        <w:t>1.1</w:t>
      </w:r>
      <w:r w:rsidRPr="002654F3">
        <w:rPr>
          <w:rFonts w:asciiTheme="minorHAnsi" w:hAnsiTheme="minorHAnsi" w:cstheme="minorHAnsi"/>
          <w:sz w:val="24"/>
        </w:rPr>
        <w:tab/>
      </w:r>
      <w:r w:rsidRPr="002654F3">
        <w:rPr>
          <w:rFonts w:asciiTheme="minorHAnsi" w:hAnsiTheme="minorHAnsi" w:cstheme="minorHAnsi"/>
          <w:sz w:val="24"/>
          <w:szCs w:val="24"/>
        </w:rPr>
        <w:t xml:space="preserve">Appraisal arrangements are set out in the Education (School Teachers’ Appraisal) (England) Regulations 2012 (the Appraisal Regulations) </w:t>
      </w:r>
    </w:p>
    <w:p w:rsidR="00BD27C4" w:rsidRPr="002654F3" w:rsidRDefault="00BD27C4" w:rsidP="00BD27C4">
      <w:pPr>
        <w:jc w:val="both"/>
        <w:rPr>
          <w:rFonts w:asciiTheme="minorHAnsi" w:hAnsiTheme="minorHAnsi" w:cstheme="minorHAnsi"/>
          <w:sz w:val="24"/>
        </w:rPr>
      </w:pPr>
    </w:p>
    <w:p w:rsidR="00BD27C4" w:rsidRPr="002654F3" w:rsidRDefault="00BD27C4" w:rsidP="00BD27C4">
      <w:pPr>
        <w:autoSpaceDE w:val="0"/>
        <w:autoSpaceDN w:val="0"/>
        <w:adjustRightInd w:val="0"/>
        <w:spacing w:after="120"/>
        <w:ind w:left="720" w:hanging="720"/>
        <w:rPr>
          <w:rFonts w:asciiTheme="minorHAnsi" w:hAnsiTheme="minorHAnsi" w:cstheme="minorHAnsi"/>
          <w:sz w:val="23"/>
          <w:szCs w:val="23"/>
        </w:rPr>
      </w:pPr>
      <w:r w:rsidRPr="002654F3">
        <w:rPr>
          <w:rFonts w:asciiTheme="minorHAnsi" w:hAnsiTheme="minorHAnsi" w:cstheme="minorHAnsi"/>
          <w:sz w:val="24"/>
        </w:rPr>
        <w:t>1.2</w:t>
      </w:r>
      <w:r w:rsidRPr="002654F3">
        <w:rPr>
          <w:rFonts w:asciiTheme="minorHAnsi" w:hAnsiTheme="minorHAnsi" w:cstheme="minorHAnsi"/>
          <w:sz w:val="24"/>
        </w:rPr>
        <w:tab/>
      </w:r>
      <w:r w:rsidRPr="002654F3">
        <w:rPr>
          <w:rFonts w:asciiTheme="minorHAnsi" w:hAnsiTheme="minorHAnsi" w:cstheme="minorHAnsi"/>
          <w:sz w:val="24"/>
          <w:szCs w:val="24"/>
        </w:rPr>
        <w:t xml:space="preserve">The Appraisal Regulations set out the principles that apply to teachers in all maintained schools and unattached teachers employed by a local authority, in each case where they are employed for one term or more. It is also good practice for academies to follow the appraisal regulations, although they are not legally required to do so. </w:t>
      </w:r>
    </w:p>
    <w:p w:rsidR="00BD27C4" w:rsidRPr="002654F3" w:rsidRDefault="00BD27C4" w:rsidP="00BD27C4">
      <w:pPr>
        <w:jc w:val="both"/>
        <w:rPr>
          <w:rFonts w:asciiTheme="minorHAnsi" w:hAnsiTheme="minorHAnsi" w:cstheme="minorHAnsi"/>
          <w:sz w:val="24"/>
        </w:rPr>
      </w:pPr>
    </w:p>
    <w:p w:rsidR="00BD27C4" w:rsidRPr="002654F3" w:rsidRDefault="00BD27C4" w:rsidP="00BD27C4">
      <w:pPr>
        <w:autoSpaceDE w:val="0"/>
        <w:autoSpaceDN w:val="0"/>
        <w:adjustRightInd w:val="0"/>
        <w:spacing w:after="120"/>
        <w:ind w:left="720" w:hanging="720"/>
        <w:rPr>
          <w:rFonts w:asciiTheme="minorHAnsi" w:hAnsiTheme="minorHAnsi" w:cstheme="minorHAnsi"/>
          <w:sz w:val="24"/>
          <w:szCs w:val="24"/>
        </w:rPr>
      </w:pPr>
      <w:r w:rsidRPr="002654F3">
        <w:rPr>
          <w:rFonts w:asciiTheme="minorHAnsi" w:hAnsiTheme="minorHAnsi" w:cstheme="minorHAnsi"/>
          <w:sz w:val="24"/>
        </w:rPr>
        <w:t>1.3</w:t>
      </w:r>
      <w:r w:rsidRPr="002654F3">
        <w:rPr>
          <w:rFonts w:asciiTheme="minorHAnsi" w:hAnsiTheme="minorHAnsi" w:cstheme="minorHAnsi"/>
          <w:sz w:val="24"/>
        </w:rPr>
        <w:tab/>
        <w:t xml:space="preserve">Maintained </w:t>
      </w:r>
      <w:r w:rsidRPr="002654F3">
        <w:rPr>
          <w:rFonts w:asciiTheme="minorHAnsi" w:hAnsiTheme="minorHAnsi" w:cstheme="minorHAnsi"/>
          <w:sz w:val="24"/>
          <w:szCs w:val="24"/>
        </w:rPr>
        <w:t xml:space="preserve">Schools and local authorities must stay within the legal framework set out in the Appraisal Regulations and in other relevant legislation that affects all employers (for example legislation on equality, employment protection and data protection). </w:t>
      </w:r>
    </w:p>
    <w:p w:rsidR="00BD27C4" w:rsidRPr="002654F3" w:rsidRDefault="00BD27C4" w:rsidP="00BD27C4">
      <w:pPr>
        <w:jc w:val="both"/>
        <w:rPr>
          <w:rFonts w:asciiTheme="minorHAnsi" w:hAnsiTheme="minorHAnsi" w:cstheme="minorHAnsi"/>
          <w:sz w:val="24"/>
        </w:rPr>
      </w:pPr>
    </w:p>
    <w:p w:rsidR="00BD27C4" w:rsidRPr="002654F3" w:rsidRDefault="00BD27C4" w:rsidP="00BD27C4">
      <w:pPr>
        <w:autoSpaceDE w:val="0"/>
        <w:autoSpaceDN w:val="0"/>
        <w:adjustRightInd w:val="0"/>
        <w:spacing w:after="120"/>
        <w:ind w:left="720" w:hanging="720"/>
        <w:rPr>
          <w:rFonts w:asciiTheme="minorHAnsi" w:hAnsiTheme="minorHAnsi" w:cstheme="minorHAnsi"/>
          <w:sz w:val="24"/>
          <w:szCs w:val="24"/>
        </w:rPr>
      </w:pPr>
      <w:r w:rsidRPr="002654F3">
        <w:rPr>
          <w:rFonts w:asciiTheme="minorHAnsi" w:hAnsiTheme="minorHAnsi" w:cstheme="minorHAnsi"/>
          <w:sz w:val="24"/>
        </w:rPr>
        <w:t>1.4</w:t>
      </w:r>
      <w:r w:rsidRPr="002654F3">
        <w:rPr>
          <w:rFonts w:asciiTheme="minorHAnsi" w:hAnsiTheme="minorHAnsi" w:cstheme="minorHAnsi"/>
          <w:sz w:val="24"/>
        </w:rPr>
        <w:tab/>
      </w:r>
      <w:r w:rsidRPr="002654F3">
        <w:rPr>
          <w:rFonts w:asciiTheme="minorHAnsi" w:hAnsiTheme="minorHAnsi" w:cstheme="minorHAnsi"/>
          <w:sz w:val="24"/>
          <w:szCs w:val="24"/>
        </w:rPr>
        <w:t xml:space="preserve">Schools and local authorities must have an appraisal policy for teachers and a policy, covering all staff, which deals with capability issues. This model policy for appraisal applies only to teachers, including head teachers.  It has been written in the context of schools, but the same principles apply to unattached teachers. It is good practice for schools to consult staff on their appraisal and capability policies.  </w:t>
      </w:r>
    </w:p>
    <w:p w:rsidR="00BD27C4" w:rsidRPr="002654F3" w:rsidRDefault="00BD27C4" w:rsidP="00BD27C4">
      <w:pPr>
        <w:jc w:val="both"/>
        <w:rPr>
          <w:rFonts w:asciiTheme="minorHAnsi" w:hAnsiTheme="minorHAnsi" w:cstheme="minorHAnsi"/>
          <w:sz w:val="24"/>
        </w:rPr>
      </w:pPr>
    </w:p>
    <w:p w:rsidR="00BD27C4" w:rsidRPr="002654F3" w:rsidRDefault="00BD27C4" w:rsidP="00BD27C4">
      <w:pPr>
        <w:autoSpaceDE w:val="0"/>
        <w:autoSpaceDN w:val="0"/>
        <w:adjustRightInd w:val="0"/>
        <w:spacing w:after="120"/>
        <w:ind w:left="720" w:hanging="720"/>
        <w:rPr>
          <w:rFonts w:asciiTheme="minorHAnsi" w:hAnsiTheme="minorHAnsi" w:cstheme="minorHAnsi"/>
          <w:sz w:val="24"/>
          <w:szCs w:val="24"/>
        </w:rPr>
      </w:pPr>
      <w:r w:rsidRPr="002654F3">
        <w:rPr>
          <w:rFonts w:asciiTheme="minorHAnsi" w:hAnsiTheme="minorHAnsi" w:cstheme="minorHAnsi"/>
          <w:sz w:val="24"/>
        </w:rPr>
        <w:t>1.5</w:t>
      </w:r>
      <w:r w:rsidRPr="002654F3">
        <w:rPr>
          <w:rFonts w:asciiTheme="minorHAnsi" w:hAnsiTheme="minorHAnsi" w:cstheme="minorHAnsi"/>
          <w:sz w:val="24"/>
        </w:rPr>
        <w:tab/>
      </w:r>
      <w:r w:rsidRPr="002654F3">
        <w:rPr>
          <w:rFonts w:asciiTheme="minorHAnsi" w:hAnsiTheme="minorHAnsi" w:cstheme="minorHAnsi"/>
          <w:sz w:val="24"/>
          <w:szCs w:val="24"/>
        </w:rPr>
        <w:t xml:space="preserve">This model policy should be read in conjunction with the Managing Employee Performance (Capability) Policy.  </w:t>
      </w:r>
    </w:p>
    <w:p w:rsidR="00BD27C4" w:rsidRDefault="00BD27C4" w:rsidP="00BD27C4">
      <w:pPr>
        <w:autoSpaceDE w:val="0"/>
        <w:autoSpaceDN w:val="0"/>
        <w:adjustRightInd w:val="0"/>
        <w:spacing w:after="120"/>
        <w:ind w:left="720" w:hanging="720"/>
        <w:rPr>
          <w:rFonts w:asciiTheme="minorHAnsi" w:hAnsiTheme="minorHAnsi" w:cstheme="minorHAnsi"/>
          <w:sz w:val="24"/>
          <w:szCs w:val="24"/>
        </w:rPr>
      </w:pPr>
      <w:r w:rsidRPr="002654F3">
        <w:rPr>
          <w:rFonts w:asciiTheme="minorHAnsi" w:hAnsiTheme="minorHAnsi" w:cstheme="minorHAnsi"/>
          <w:sz w:val="24"/>
          <w:szCs w:val="24"/>
        </w:rPr>
        <w:t xml:space="preserve"> </w:t>
      </w:r>
      <w:bookmarkStart w:id="2" w:name="SCOPE"/>
      <w:bookmarkEnd w:id="2"/>
    </w:p>
    <w:p w:rsidR="00BD27C4" w:rsidRPr="002654F3" w:rsidRDefault="00BD27C4" w:rsidP="00BD27C4">
      <w:pPr>
        <w:autoSpaceDE w:val="0"/>
        <w:autoSpaceDN w:val="0"/>
        <w:adjustRightInd w:val="0"/>
        <w:spacing w:after="120"/>
        <w:ind w:left="720" w:hanging="720"/>
        <w:rPr>
          <w:rFonts w:asciiTheme="minorHAnsi" w:hAnsiTheme="minorHAnsi" w:cstheme="minorHAnsi"/>
          <w:b/>
          <w:sz w:val="24"/>
        </w:rPr>
      </w:pPr>
      <w:r w:rsidRPr="002654F3">
        <w:rPr>
          <w:rFonts w:asciiTheme="minorHAnsi" w:hAnsiTheme="minorHAnsi" w:cstheme="minorHAnsi"/>
          <w:b/>
          <w:sz w:val="24"/>
        </w:rPr>
        <w:t xml:space="preserve">2 </w:t>
      </w:r>
      <w:r w:rsidRPr="002654F3">
        <w:rPr>
          <w:rFonts w:asciiTheme="minorHAnsi" w:hAnsiTheme="minorHAnsi" w:cstheme="minorHAnsi"/>
          <w:b/>
          <w:sz w:val="24"/>
        </w:rPr>
        <w:tab/>
        <w:t>PURPOSE</w:t>
      </w:r>
    </w:p>
    <w:p w:rsidR="00BD27C4" w:rsidRPr="002654F3" w:rsidRDefault="00BD27C4" w:rsidP="00BD27C4">
      <w:pPr>
        <w:jc w:val="both"/>
        <w:rPr>
          <w:rFonts w:asciiTheme="minorHAnsi" w:hAnsiTheme="minorHAnsi" w:cstheme="minorHAnsi"/>
          <w:sz w:val="24"/>
        </w:rPr>
      </w:pPr>
    </w:p>
    <w:p w:rsidR="00BD27C4" w:rsidRPr="002654F3" w:rsidRDefault="00BD27C4" w:rsidP="00BD27C4">
      <w:pPr>
        <w:ind w:left="720" w:hanging="720"/>
        <w:jc w:val="both"/>
        <w:rPr>
          <w:rFonts w:asciiTheme="minorHAnsi" w:hAnsiTheme="minorHAnsi" w:cstheme="minorHAnsi"/>
          <w:sz w:val="24"/>
          <w:szCs w:val="24"/>
        </w:rPr>
      </w:pPr>
      <w:r w:rsidRPr="002654F3">
        <w:rPr>
          <w:rFonts w:asciiTheme="minorHAnsi" w:hAnsiTheme="minorHAnsi" w:cstheme="minorHAnsi"/>
          <w:sz w:val="24"/>
        </w:rPr>
        <w:t>2.1</w:t>
      </w:r>
      <w:r w:rsidRPr="002654F3">
        <w:rPr>
          <w:rFonts w:asciiTheme="minorHAnsi" w:hAnsiTheme="minorHAnsi" w:cstheme="minorHAnsi"/>
          <w:sz w:val="24"/>
        </w:rPr>
        <w:tab/>
      </w:r>
      <w:r w:rsidRPr="002654F3">
        <w:rPr>
          <w:rFonts w:asciiTheme="minorHAnsi" w:hAnsiTheme="minorHAnsi" w:cstheme="minorHAnsi"/>
          <w:bCs/>
          <w:sz w:val="24"/>
          <w:szCs w:val="24"/>
        </w:rPr>
        <w:t xml:space="preserve">This policy sets out the framework for a clear and consistent assessment of the overall performance of teachers, including </w:t>
      </w:r>
      <w:r>
        <w:rPr>
          <w:rFonts w:asciiTheme="minorHAnsi" w:hAnsiTheme="minorHAnsi" w:cstheme="minorHAnsi"/>
          <w:bCs/>
          <w:sz w:val="24"/>
          <w:szCs w:val="24"/>
        </w:rPr>
        <w:t>school leaders</w:t>
      </w:r>
      <w:r w:rsidRPr="002654F3">
        <w:rPr>
          <w:rFonts w:asciiTheme="minorHAnsi" w:hAnsiTheme="minorHAnsi" w:cstheme="minorHAnsi"/>
          <w:bCs/>
          <w:sz w:val="24"/>
          <w:szCs w:val="24"/>
        </w:rPr>
        <w:t xml:space="preserve">, and for supporting their development within the context of the school’s plan for improving educational provision and performance, and the standards expected of teachers. </w:t>
      </w:r>
    </w:p>
    <w:p w:rsidR="00BD27C4" w:rsidRDefault="00BD27C4" w:rsidP="00BD27C4">
      <w:pPr>
        <w:jc w:val="both"/>
        <w:rPr>
          <w:rFonts w:asciiTheme="minorHAnsi" w:hAnsiTheme="minorHAnsi" w:cstheme="minorHAnsi"/>
          <w:b/>
          <w:sz w:val="24"/>
          <w:szCs w:val="24"/>
        </w:rPr>
      </w:pPr>
    </w:p>
    <w:p w:rsidR="00BD27C4" w:rsidRPr="002654F3" w:rsidRDefault="00BD27C4" w:rsidP="00BD27C4">
      <w:pPr>
        <w:jc w:val="both"/>
        <w:rPr>
          <w:rFonts w:asciiTheme="minorHAnsi" w:hAnsiTheme="minorHAnsi" w:cstheme="minorHAnsi"/>
          <w:b/>
          <w:sz w:val="24"/>
          <w:szCs w:val="24"/>
        </w:rPr>
      </w:pPr>
      <w:r w:rsidRPr="002654F3">
        <w:rPr>
          <w:rFonts w:asciiTheme="minorHAnsi" w:hAnsiTheme="minorHAnsi" w:cstheme="minorHAnsi"/>
          <w:b/>
          <w:sz w:val="24"/>
          <w:szCs w:val="24"/>
        </w:rPr>
        <w:t>3</w:t>
      </w:r>
      <w:r w:rsidRPr="002654F3">
        <w:rPr>
          <w:rFonts w:asciiTheme="minorHAnsi" w:hAnsiTheme="minorHAnsi" w:cstheme="minorHAnsi"/>
          <w:b/>
          <w:sz w:val="24"/>
          <w:szCs w:val="24"/>
        </w:rPr>
        <w:tab/>
        <w:t>APPLICATION OF THE POLICY</w:t>
      </w:r>
    </w:p>
    <w:p w:rsidR="00BD27C4" w:rsidRPr="002654F3" w:rsidRDefault="00BD27C4" w:rsidP="00BD27C4">
      <w:pPr>
        <w:ind w:left="720" w:hanging="720"/>
        <w:jc w:val="both"/>
        <w:rPr>
          <w:rFonts w:asciiTheme="minorHAnsi" w:hAnsiTheme="minorHAnsi" w:cstheme="minorHAnsi"/>
          <w:b/>
          <w:sz w:val="24"/>
          <w:szCs w:val="24"/>
        </w:rPr>
      </w:pPr>
      <w:r w:rsidRPr="002654F3">
        <w:rPr>
          <w:rFonts w:asciiTheme="minorHAnsi" w:hAnsiTheme="minorHAnsi" w:cstheme="minorHAnsi"/>
          <w:sz w:val="24"/>
          <w:szCs w:val="24"/>
        </w:rPr>
        <w:tab/>
      </w:r>
    </w:p>
    <w:p w:rsidR="00BD27C4" w:rsidRPr="002654F3" w:rsidRDefault="00BD27C4" w:rsidP="00BD27C4">
      <w:pPr>
        <w:autoSpaceDE w:val="0"/>
        <w:autoSpaceDN w:val="0"/>
        <w:adjustRightInd w:val="0"/>
        <w:spacing w:after="120"/>
        <w:ind w:left="720" w:hanging="720"/>
        <w:rPr>
          <w:rFonts w:asciiTheme="minorHAnsi" w:hAnsiTheme="minorHAnsi" w:cstheme="minorHAnsi"/>
          <w:bCs/>
          <w:sz w:val="24"/>
          <w:szCs w:val="24"/>
        </w:rPr>
      </w:pPr>
      <w:r w:rsidRPr="002654F3">
        <w:rPr>
          <w:rFonts w:asciiTheme="minorHAnsi" w:hAnsiTheme="minorHAnsi" w:cstheme="minorHAnsi"/>
          <w:bCs/>
          <w:sz w:val="24"/>
          <w:szCs w:val="24"/>
        </w:rPr>
        <w:t>3.1</w:t>
      </w:r>
      <w:r w:rsidRPr="002654F3">
        <w:rPr>
          <w:rFonts w:asciiTheme="minorHAnsi" w:hAnsiTheme="minorHAnsi" w:cstheme="minorHAnsi"/>
          <w:bCs/>
          <w:sz w:val="24"/>
          <w:szCs w:val="24"/>
        </w:rPr>
        <w:tab/>
        <w:t xml:space="preserve">The Teacher Appraisal Policy applies to all teachers </w:t>
      </w:r>
      <w:r>
        <w:rPr>
          <w:rFonts w:asciiTheme="minorHAnsi" w:hAnsiTheme="minorHAnsi" w:cstheme="minorHAnsi"/>
          <w:bCs/>
          <w:sz w:val="24"/>
          <w:szCs w:val="24"/>
        </w:rPr>
        <w:t xml:space="preserve">and school leaders </w:t>
      </w:r>
      <w:r w:rsidRPr="002654F3">
        <w:rPr>
          <w:rFonts w:asciiTheme="minorHAnsi" w:hAnsiTheme="minorHAnsi" w:cstheme="minorHAnsi"/>
          <w:bCs/>
          <w:sz w:val="24"/>
          <w:szCs w:val="24"/>
        </w:rPr>
        <w:t>employed by the school</w:t>
      </w:r>
      <w:r>
        <w:rPr>
          <w:rFonts w:asciiTheme="minorHAnsi" w:hAnsiTheme="minorHAnsi" w:cstheme="minorHAnsi"/>
          <w:bCs/>
          <w:sz w:val="24"/>
          <w:szCs w:val="24"/>
        </w:rPr>
        <w:t>, trust</w:t>
      </w:r>
      <w:r w:rsidRPr="002654F3">
        <w:rPr>
          <w:rFonts w:asciiTheme="minorHAnsi" w:hAnsiTheme="minorHAnsi" w:cstheme="minorHAnsi"/>
          <w:bCs/>
          <w:sz w:val="24"/>
          <w:szCs w:val="24"/>
        </w:rPr>
        <w:t xml:space="preserve"> or local authority, except those on contracts of less than one term, those undergoing induction </w:t>
      </w:r>
      <w:r w:rsidRPr="002654F3">
        <w:rPr>
          <w:rFonts w:asciiTheme="minorHAnsi" w:hAnsiTheme="minorHAnsi" w:cstheme="minorHAnsi"/>
          <w:bCs/>
          <w:i/>
          <w:iCs/>
          <w:sz w:val="24"/>
          <w:szCs w:val="24"/>
        </w:rPr>
        <w:t>(</w:t>
      </w:r>
      <w:proofErr w:type="spellStart"/>
      <w:r w:rsidRPr="002654F3">
        <w:rPr>
          <w:rFonts w:asciiTheme="minorHAnsi" w:hAnsiTheme="minorHAnsi" w:cstheme="minorHAnsi"/>
          <w:bCs/>
          <w:i/>
          <w:iCs/>
          <w:sz w:val="24"/>
          <w:szCs w:val="24"/>
        </w:rPr>
        <w:t>ie</w:t>
      </w:r>
      <w:proofErr w:type="spellEnd"/>
      <w:r w:rsidRPr="002654F3">
        <w:rPr>
          <w:rFonts w:asciiTheme="minorHAnsi" w:hAnsiTheme="minorHAnsi" w:cstheme="minorHAnsi"/>
          <w:bCs/>
          <w:i/>
          <w:iCs/>
          <w:sz w:val="24"/>
          <w:szCs w:val="24"/>
        </w:rPr>
        <w:t xml:space="preserve"> ECTs) </w:t>
      </w:r>
      <w:r w:rsidRPr="002654F3">
        <w:rPr>
          <w:rFonts w:asciiTheme="minorHAnsi" w:hAnsiTheme="minorHAnsi" w:cstheme="minorHAnsi"/>
          <w:bCs/>
          <w:sz w:val="24"/>
          <w:szCs w:val="24"/>
        </w:rPr>
        <w:t>and those whose performance is subject to the Managing Employee Performance (Capability) Policy.</w:t>
      </w:r>
    </w:p>
    <w:p w:rsidR="00BD27C4" w:rsidRPr="002654F3" w:rsidRDefault="00BD27C4" w:rsidP="00BD27C4">
      <w:pPr>
        <w:jc w:val="both"/>
        <w:rPr>
          <w:rFonts w:asciiTheme="minorHAnsi" w:hAnsiTheme="minorHAnsi" w:cstheme="minorHAnsi"/>
          <w:sz w:val="24"/>
          <w:szCs w:val="24"/>
        </w:rPr>
      </w:pPr>
    </w:p>
    <w:p w:rsidR="00BD27C4" w:rsidRDefault="00BD27C4" w:rsidP="00BD27C4">
      <w:pPr>
        <w:ind w:left="720" w:hanging="720"/>
        <w:jc w:val="both"/>
        <w:rPr>
          <w:rFonts w:asciiTheme="minorHAnsi" w:hAnsiTheme="minorHAnsi" w:cstheme="minorHAnsi"/>
          <w:sz w:val="24"/>
          <w:szCs w:val="24"/>
        </w:rPr>
      </w:pPr>
      <w:r w:rsidRPr="002654F3">
        <w:rPr>
          <w:rFonts w:asciiTheme="minorHAnsi" w:hAnsiTheme="minorHAnsi" w:cstheme="minorHAnsi"/>
          <w:sz w:val="24"/>
          <w:szCs w:val="24"/>
        </w:rPr>
        <w:t>3.2</w:t>
      </w:r>
      <w:r w:rsidRPr="002654F3">
        <w:rPr>
          <w:rFonts w:asciiTheme="minorHAnsi" w:hAnsiTheme="minorHAnsi" w:cstheme="minorHAnsi"/>
          <w:sz w:val="24"/>
          <w:szCs w:val="24"/>
        </w:rPr>
        <w:tab/>
      </w:r>
      <w:r>
        <w:rPr>
          <w:rFonts w:asciiTheme="minorHAnsi" w:hAnsiTheme="minorHAnsi" w:cstheme="minorHAnsi"/>
          <w:sz w:val="24"/>
          <w:szCs w:val="24"/>
        </w:rPr>
        <w:t>The policy should always be applied in a way that is robust and transparent whilst minimising the impact on workload for teachers, line managers, school leaders and governing bodies.</w:t>
      </w:r>
    </w:p>
    <w:p w:rsidR="00BD27C4" w:rsidRDefault="00BD27C4" w:rsidP="00BD27C4">
      <w:pPr>
        <w:ind w:left="720" w:hanging="720"/>
        <w:jc w:val="both"/>
        <w:rPr>
          <w:rFonts w:asciiTheme="minorHAnsi" w:hAnsiTheme="minorHAnsi" w:cstheme="minorHAnsi"/>
          <w:sz w:val="24"/>
          <w:szCs w:val="24"/>
        </w:rPr>
      </w:pPr>
    </w:p>
    <w:p w:rsidR="00BD27C4" w:rsidRDefault="00BD27C4" w:rsidP="00BD27C4">
      <w:pPr>
        <w:ind w:left="720" w:hanging="720"/>
        <w:jc w:val="both"/>
        <w:rPr>
          <w:rFonts w:asciiTheme="minorHAnsi" w:hAnsiTheme="minorHAnsi" w:cstheme="minorHAnsi"/>
          <w:sz w:val="24"/>
          <w:szCs w:val="24"/>
        </w:rPr>
      </w:pPr>
      <w:r>
        <w:rPr>
          <w:rFonts w:asciiTheme="minorHAnsi" w:hAnsiTheme="minorHAnsi" w:cstheme="minorHAnsi"/>
          <w:sz w:val="24"/>
          <w:szCs w:val="24"/>
        </w:rPr>
        <w:lastRenderedPageBreak/>
        <w:t>3.3</w:t>
      </w:r>
      <w:r>
        <w:rPr>
          <w:rFonts w:asciiTheme="minorHAnsi" w:hAnsiTheme="minorHAnsi" w:cstheme="minorHAnsi"/>
          <w:sz w:val="24"/>
          <w:szCs w:val="24"/>
        </w:rPr>
        <w:tab/>
      </w:r>
      <w:r w:rsidRPr="002654F3">
        <w:rPr>
          <w:rFonts w:asciiTheme="minorHAnsi" w:hAnsiTheme="minorHAnsi" w:cstheme="minorHAnsi"/>
          <w:sz w:val="24"/>
          <w:szCs w:val="24"/>
        </w:rPr>
        <w:t>This policy should be read in conjunction with the school’s pay policy which provides details of the arrangements relating to teachers’ pay in accordance with the School Teachers’ Pay and Conditions Document.</w:t>
      </w:r>
    </w:p>
    <w:p w:rsidR="00BD27C4" w:rsidRDefault="00BD27C4" w:rsidP="00BD27C4">
      <w:pPr>
        <w:ind w:left="720" w:hanging="720"/>
        <w:jc w:val="both"/>
        <w:rPr>
          <w:rFonts w:asciiTheme="minorHAnsi" w:hAnsiTheme="minorHAnsi" w:cstheme="minorHAnsi"/>
          <w:sz w:val="24"/>
          <w:szCs w:val="24"/>
        </w:rPr>
      </w:pPr>
    </w:p>
    <w:p w:rsidR="00BD27C4" w:rsidRPr="002654F3" w:rsidRDefault="00BD27C4" w:rsidP="00BD27C4">
      <w:pPr>
        <w:ind w:left="720" w:hanging="720"/>
        <w:jc w:val="both"/>
        <w:rPr>
          <w:rFonts w:asciiTheme="minorHAnsi" w:hAnsiTheme="minorHAnsi" w:cstheme="minorHAnsi"/>
          <w:sz w:val="24"/>
          <w:szCs w:val="24"/>
        </w:rPr>
      </w:pPr>
      <w:r>
        <w:rPr>
          <w:rFonts w:asciiTheme="minorHAnsi" w:hAnsiTheme="minorHAnsi" w:cstheme="minorHAnsi"/>
          <w:sz w:val="24"/>
          <w:szCs w:val="24"/>
        </w:rPr>
        <w:t>3.4</w:t>
      </w:r>
      <w:r>
        <w:rPr>
          <w:rFonts w:asciiTheme="minorHAnsi" w:hAnsiTheme="minorHAnsi" w:cstheme="minorHAnsi"/>
          <w:sz w:val="24"/>
          <w:szCs w:val="24"/>
        </w:rPr>
        <w:tab/>
        <w:t>A practical and flexible approach to conducting appraisals will be taken for those absent on maternity leave, long term disability or sickness absence.  Keeping in touch (KIT) days should not be used for appraisal purposes.</w:t>
      </w:r>
    </w:p>
    <w:p w:rsidR="00BD27C4" w:rsidRPr="002654F3" w:rsidRDefault="00BD27C4" w:rsidP="00BD27C4">
      <w:pPr>
        <w:jc w:val="both"/>
        <w:rPr>
          <w:rFonts w:asciiTheme="minorHAnsi" w:hAnsiTheme="minorHAnsi" w:cstheme="minorHAnsi"/>
          <w:sz w:val="24"/>
          <w:szCs w:val="24"/>
        </w:rPr>
      </w:pPr>
    </w:p>
    <w:p w:rsidR="00BD27C4" w:rsidRPr="002654F3" w:rsidRDefault="00BD27C4" w:rsidP="00BD27C4">
      <w:pPr>
        <w:jc w:val="both"/>
        <w:rPr>
          <w:rFonts w:asciiTheme="minorHAnsi" w:hAnsiTheme="minorHAnsi" w:cstheme="minorHAnsi"/>
          <w:b/>
          <w:sz w:val="24"/>
          <w:u w:val="single"/>
        </w:rPr>
      </w:pPr>
      <w:r w:rsidRPr="002654F3">
        <w:rPr>
          <w:rFonts w:asciiTheme="minorHAnsi" w:hAnsiTheme="minorHAnsi" w:cstheme="minorHAnsi"/>
          <w:b/>
          <w:sz w:val="24"/>
        </w:rPr>
        <w:t>4.</w:t>
      </w:r>
      <w:r w:rsidRPr="002654F3">
        <w:rPr>
          <w:rFonts w:asciiTheme="minorHAnsi" w:hAnsiTheme="minorHAnsi" w:cstheme="minorHAnsi"/>
          <w:b/>
          <w:sz w:val="24"/>
        </w:rPr>
        <w:tab/>
        <w:t>APPRAISAL</w:t>
      </w:r>
    </w:p>
    <w:p w:rsidR="00BD27C4" w:rsidRPr="002654F3" w:rsidRDefault="00BD27C4" w:rsidP="00BD27C4">
      <w:pPr>
        <w:jc w:val="both"/>
        <w:rPr>
          <w:rFonts w:asciiTheme="minorHAnsi" w:hAnsiTheme="minorHAnsi" w:cstheme="minorHAnsi"/>
          <w:b/>
          <w:sz w:val="24"/>
        </w:rPr>
      </w:pPr>
    </w:p>
    <w:p w:rsidR="00BD27C4" w:rsidRPr="002654F3" w:rsidRDefault="00BD27C4" w:rsidP="00BD27C4">
      <w:pPr>
        <w:autoSpaceDE w:val="0"/>
        <w:autoSpaceDN w:val="0"/>
        <w:adjustRightInd w:val="0"/>
        <w:spacing w:after="120"/>
        <w:ind w:left="720" w:hanging="720"/>
        <w:rPr>
          <w:rFonts w:asciiTheme="minorHAnsi" w:hAnsiTheme="minorHAnsi" w:cstheme="minorHAnsi"/>
          <w:sz w:val="24"/>
          <w:szCs w:val="24"/>
        </w:rPr>
      </w:pPr>
      <w:r w:rsidRPr="002654F3">
        <w:rPr>
          <w:rFonts w:asciiTheme="minorHAnsi" w:hAnsiTheme="minorHAnsi" w:cstheme="minorHAnsi"/>
          <w:sz w:val="24"/>
          <w:szCs w:val="24"/>
        </w:rPr>
        <w:t>4.1</w:t>
      </w:r>
      <w:r w:rsidRPr="002654F3">
        <w:rPr>
          <w:rFonts w:asciiTheme="minorHAnsi" w:hAnsiTheme="minorHAnsi" w:cstheme="minorHAnsi"/>
          <w:sz w:val="24"/>
          <w:szCs w:val="24"/>
        </w:rPr>
        <w:tab/>
        <w:t xml:space="preserve">Appraisal is a supportive and developmental process designed to ensure that all teachers have </w:t>
      </w:r>
      <w:r>
        <w:rPr>
          <w:rFonts w:asciiTheme="minorHAnsi" w:hAnsiTheme="minorHAnsi" w:cstheme="minorHAnsi"/>
          <w:sz w:val="24"/>
          <w:szCs w:val="24"/>
        </w:rPr>
        <w:t xml:space="preserve">or </w:t>
      </w:r>
      <w:r w:rsidRPr="002654F3">
        <w:rPr>
          <w:rFonts w:asciiTheme="minorHAnsi" w:hAnsiTheme="minorHAnsi" w:cstheme="minorHAnsi"/>
          <w:sz w:val="24"/>
          <w:szCs w:val="24"/>
        </w:rPr>
        <w:t>fully develop the skills</w:t>
      </w:r>
      <w:r>
        <w:rPr>
          <w:rFonts w:asciiTheme="minorHAnsi" w:hAnsiTheme="minorHAnsi" w:cstheme="minorHAnsi"/>
          <w:sz w:val="24"/>
          <w:szCs w:val="24"/>
        </w:rPr>
        <w:t>,</w:t>
      </w:r>
      <w:r w:rsidRPr="002654F3">
        <w:rPr>
          <w:rFonts w:asciiTheme="minorHAnsi" w:hAnsiTheme="minorHAnsi" w:cstheme="minorHAnsi"/>
          <w:sz w:val="24"/>
          <w:szCs w:val="24"/>
        </w:rPr>
        <w:t xml:space="preserve"> and access the support they need</w:t>
      </w:r>
      <w:r>
        <w:rPr>
          <w:rFonts w:asciiTheme="minorHAnsi" w:hAnsiTheme="minorHAnsi" w:cstheme="minorHAnsi"/>
          <w:sz w:val="24"/>
          <w:szCs w:val="24"/>
        </w:rPr>
        <w:t>,</w:t>
      </w:r>
      <w:r w:rsidRPr="002654F3">
        <w:rPr>
          <w:rFonts w:asciiTheme="minorHAnsi" w:hAnsiTheme="minorHAnsi" w:cstheme="minorHAnsi"/>
          <w:sz w:val="24"/>
          <w:szCs w:val="24"/>
        </w:rPr>
        <w:t xml:space="preserve"> to carry out their role effectively. It will help to ensure that teachers are able to continue to improve their professional practice and to develop as teachers. </w:t>
      </w:r>
    </w:p>
    <w:p w:rsidR="00BD27C4" w:rsidRPr="002654F3" w:rsidRDefault="00BD27C4" w:rsidP="00BD27C4">
      <w:pPr>
        <w:autoSpaceDE w:val="0"/>
        <w:autoSpaceDN w:val="0"/>
        <w:adjustRightInd w:val="0"/>
        <w:spacing w:after="120"/>
        <w:ind w:left="720" w:hanging="720"/>
        <w:rPr>
          <w:rFonts w:asciiTheme="minorHAnsi" w:hAnsiTheme="minorHAnsi" w:cstheme="minorHAnsi"/>
          <w:sz w:val="24"/>
          <w:szCs w:val="24"/>
        </w:rPr>
      </w:pPr>
      <w:r w:rsidRPr="002654F3">
        <w:rPr>
          <w:rFonts w:asciiTheme="minorHAnsi" w:hAnsiTheme="minorHAnsi" w:cstheme="minorHAnsi"/>
          <w:sz w:val="24"/>
          <w:szCs w:val="24"/>
        </w:rPr>
        <w:t>4.2</w:t>
      </w:r>
      <w:r w:rsidRPr="002654F3">
        <w:rPr>
          <w:rFonts w:asciiTheme="minorHAnsi" w:hAnsiTheme="minorHAnsi" w:cstheme="minorHAnsi"/>
          <w:sz w:val="24"/>
          <w:szCs w:val="24"/>
        </w:rPr>
        <w:tab/>
        <w:t>A holistic approach should be taken in the appraisal process, looking at the overall performance of a teacher, which will include the achievement of their appraisal objectives.</w:t>
      </w:r>
    </w:p>
    <w:p w:rsidR="00BD27C4" w:rsidRPr="002654F3" w:rsidRDefault="00BD27C4" w:rsidP="00BD27C4">
      <w:pPr>
        <w:autoSpaceDE w:val="0"/>
        <w:autoSpaceDN w:val="0"/>
        <w:adjustRightInd w:val="0"/>
        <w:spacing w:after="120"/>
        <w:ind w:left="720" w:hanging="720"/>
        <w:rPr>
          <w:rFonts w:asciiTheme="minorHAnsi" w:hAnsiTheme="minorHAnsi" w:cstheme="minorHAnsi"/>
          <w:sz w:val="24"/>
          <w:szCs w:val="24"/>
        </w:rPr>
      </w:pPr>
    </w:p>
    <w:p w:rsidR="00BD27C4" w:rsidRPr="002654F3" w:rsidRDefault="00BD27C4" w:rsidP="00BD27C4">
      <w:pPr>
        <w:autoSpaceDE w:val="0"/>
        <w:autoSpaceDN w:val="0"/>
        <w:adjustRightInd w:val="0"/>
        <w:spacing w:after="120"/>
        <w:ind w:left="720" w:hanging="720"/>
        <w:rPr>
          <w:rFonts w:asciiTheme="minorHAnsi" w:hAnsiTheme="minorHAnsi" w:cstheme="minorHAnsi"/>
          <w:sz w:val="24"/>
          <w:szCs w:val="24"/>
        </w:rPr>
      </w:pPr>
      <w:r w:rsidRPr="002654F3">
        <w:rPr>
          <w:rFonts w:asciiTheme="minorHAnsi" w:hAnsiTheme="minorHAnsi" w:cstheme="minorHAnsi"/>
          <w:b/>
          <w:sz w:val="24"/>
          <w:szCs w:val="24"/>
        </w:rPr>
        <w:t>5</w:t>
      </w:r>
      <w:r w:rsidRPr="002654F3">
        <w:rPr>
          <w:rFonts w:asciiTheme="minorHAnsi" w:hAnsiTheme="minorHAnsi" w:cstheme="minorHAnsi"/>
          <w:sz w:val="24"/>
          <w:szCs w:val="24"/>
        </w:rPr>
        <w:tab/>
      </w:r>
      <w:r w:rsidRPr="002654F3">
        <w:rPr>
          <w:rFonts w:asciiTheme="minorHAnsi" w:hAnsiTheme="minorHAnsi" w:cstheme="minorHAnsi"/>
          <w:b/>
          <w:sz w:val="24"/>
          <w:szCs w:val="24"/>
        </w:rPr>
        <w:t>APPRAISAL PERIOD</w:t>
      </w:r>
    </w:p>
    <w:p w:rsidR="00BD27C4" w:rsidRPr="002654F3" w:rsidRDefault="00BD27C4" w:rsidP="00BD27C4">
      <w:pPr>
        <w:autoSpaceDE w:val="0"/>
        <w:autoSpaceDN w:val="0"/>
        <w:adjustRightInd w:val="0"/>
        <w:spacing w:after="120"/>
        <w:ind w:left="720"/>
        <w:rPr>
          <w:rFonts w:asciiTheme="minorHAnsi" w:hAnsiTheme="minorHAnsi" w:cstheme="minorHAnsi"/>
          <w:sz w:val="24"/>
          <w:szCs w:val="24"/>
        </w:rPr>
      </w:pPr>
      <w:r w:rsidRPr="002654F3">
        <w:rPr>
          <w:rFonts w:asciiTheme="minorHAnsi" w:hAnsiTheme="minorHAnsi" w:cstheme="minorHAnsi"/>
          <w:bCs/>
          <w:sz w:val="24"/>
          <w:szCs w:val="24"/>
        </w:rPr>
        <w:t>The appraisal period will run for twelve months</w:t>
      </w:r>
      <w:r w:rsidRPr="002654F3">
        <w:rPr>
          <w:rFonts w:asciiTheme="minorHAnsi" w:hAnsiTheme="minorHAnsi" w:cstheme="minorHAnsi"/>
          <w:b/>
          <w:bCs/>
          <w:sz w:val="24"/>
          <w:szCs w:val="24"/>
        </w:rPr>
        <w:t xml:space="preserve"> </w:t>
      </w:r>
      <w:r w:rsidRPr="002654F3">
        <w:rPr>
          <w:rFonts w:asciiTheme="minorHAnsi" w:hAnsiTheme="minorHAnsi" w:cstheme="minorHAnsi"/>
          <w:sz w:val="24"/>
          <w:szCs w:val="24"/>
        </w:rPr>
        <w:t xml:space="preserve">from </w:t>
      </w:r>
      <w:r>
        <w:rPr>
          <w:rFonts w:asciiTheme="minorHAnsi" w:hAnsiTheme="minorHAnsi" w:cstheme="minorHAnsi"/>
          <w:sz w:val="24"/>
          <w:szCs w:val="24"/>
        </w:rPr>
        <w:t>1</w:t>
      </w:r>
      <w:r w:rsidRPr="002654F3">
        <w:rPr>
          <w:rFonts w:asciiTheme="minorHAnsi" w:hAnsiTheme="minorHAnsi" w:cstheme="minorHAnsi"/>
          <w:sz w:val="24"/>
          <w:szCs w:val="24"/>
          <w:vertAlign w:val="superscript"/>
        </w:rPr>
        <w:t>st</w:t>
      </w:r>
      <w:r>
        <w:rPr>
          <w:rFonts w:asciiTheme="minorHAnsi" w:hAnsiTheme="minorHAnsi" w:cstheme="minorHAnsi"/>
          <w:sz w:val="24"/>
          <w:szCs w:val="24"/>
        </w:rPr>
        <w:t xml:space="preserve"> September</w:t>
      </w:r>
      <w:r w:rsidRPr="002654F3">
        <w:rPr>
          <w:rFonts w:asciiTheme="minorHAnsi" w:hAnsiTheme="minorHAnsi" w:cstheme="minorHAnsi"/>
          <w:sz w:val="24"/>
          <w:szCs w:val="24"/>
        </w:rPr>
        <w:t xml:space="preserve"> to</w:t>
      </w:r>
      <w:r>
        <w:rPr>
          <w:rFonts w:asciiTheme="minorHAnsi" w:hAnsiTheme="minorHAnsi" w:cstheme="minorHAnsi"/>
          <w:sz w:val="24"/>
          <w:szCs w:val="24"/>
        </w:rPr>
        <w:t xml:space="preserve"> </w:t>
      </w:r>
      <w:r>
        <w:rPr>
          <w:rFonts w:asciiTheme="minorHAnsi" w:hAnsiTheme="minorHAnsi" w:cstheme="minorHAnsi"/>
          <w:i/>
          <w:iCs/>
          <w:sz w:val="24"/>
          <w:szCs w:val="24"/>
        </w:rPr>
        <w:t>31</w:t>
      </w:r>
      <w:r w:rsidRPr="002654F3">
        <w:rPr>
          <w:rFonts w:asciiTheme="minorHAnsi" w:hAnsiTheme="minorHAnsi" w:cstheme="minorHAnsi"/>
          <w:i/>
          <w:iCs/>
          <w:sz w:val="24"/>
          <w:szCs w:val="24"/>
          <w:vertAlign w:val="superscript"/>
        </w:rPr>
        <w:t>st</w:t>
      </w:r>
      <w:r>
        <w:rPr>
          <w:rFonts w:asciiTheme="minorHAnsi" w:hAnsiTheme="minorHAnsi" w:cstheme="minorHAnsi"/>
          <w:i/>
          <w:iCs/>
          <w:sz w:val="24"/>
          <w:szCs w:val="24"/>
        </w:rPr>
        <w:t xml:space="preserve"> August</w:t>
      </w:r>
      <w:r w:rsidRPr="002654F3">
        <w:rPr>
          <w:rFonts w:asciiTheme="minorHAnsi" w:hAnsiTheme="minorHAnsi" w:cstheme="minorHAnsi"/>
          <w:i/>
          <w:iCs/>
          <w:sz w:val="24"/>
          <w:szCs w:val="24"/>
        </w:rPr>
        <w:t xml:space="preserve"> </w:t>
      </w:r>
      <w:r>
        <w:rPr>
          <w:rFonts w:asciiTheme="minorHAnsi" w:hAnsiTheme="minorHAnsi" w:cstheme="minorHAnsi"/>
          <w:i/>
          <w:iCs/>
          <w:sz w:val="24"/>
          <w:szCs w:val="24"/>
        </w:rPr>
        <w:t>for teachers and 1</w:t>
      </w:r>
      <w:r w:rsidRPr="00E1380B">
        <w:rPr>
          <w:rFonts w:asciiTheme="minorHAnsi" w:hAnsiTheme="minorHAnsi" w:cstheme="minorHAnsi"/>
          <w:i/>
          <w:iCs/>
          <w:sz w:val="24"/>
          <w:szCs w:val="24"/>
          <w:vertAlign w:val="superscript"/>
        </w:rPr>
        <w:t>st</w:t>
      </w:r>
      <w:r>
        <w:rPr>
          <w:rFonts w:asciiTheme="minorHAnsi" w:hAnsiTheme="minorHAnsi" w:cstheme="minorHAnsi"/>
          <w:i/>
          <w:iCs/>
          <w:sz w:val="24"/>
          <w:szCs w:val="24"/>
        </w:rPr>
        <w:t xml:space="preserve"> October to 31</w:t>
      </w:r>
      <w:r w:rsidRPr="00E1380B">
        <w:rPr>
          <w:rFonts w:asciiTheme="minorHAnsi" w:hAnsiTheme="minorHAnsi" w:cstheme="minorHAnsi"/>
          <w:i/>
          <w:iCs/>
          <w:sz w:val="24"/>
          <w:szCs w:val="24"/>
          <w:vertAlign w:val="superscript"/>
        </w:rPr>
        <w:t>st</w:t>
      </w:r>
      <w:r>
        <w:rPr>
          <w:rFonts w:asciiTheme="minorHAnsi" w:hAnsiTheme="minorHAnsi" w:cstheme="minorHAnsi"/>
          <w:i/>
          <w:iCs/>
          <w:sz w:val="24"/>
          <w:szCs w:val="24"/>
        </w:rPr>
        <w:t xml:space="preserve"> December for </w:t>
      </w:r>
      <w:proofErr w:type="spellStart"/>
      <w:r>
        <w:rPr>
          <w:rFonts w:asciiTheme="minorHAnsi" w:hAnsiTheme="minorHAnsi" w:cstheme="minorHAnsi"/>
          <w:i/>
          <w:iCs/>
          <w:sz w:val="24"/>
          <w:szCs w:val="24"/>
        </w:rPr>
        <w:t>Headteachers</w:t>
      </w:r>
      <w:proofErr w:type="spellEnd"/>
      <w:r>
        <w:rPr>
          <w:rFonts w:asciiTheme="minorHAnsi" w:hAnsiTheme="minorHAnsi" w:cstheme="minorHAnsi"/>
          <w:i/>
          <w:iCs/>
          <w:sz w:val="24"/>
          <w:szCs w:val="24"/>
        </w:rPr>
        <w:t>.</w:t>
      </w:r>
    </w:p>
    <w:p w:rsidR="00BD27C4" w:rsidRPr="002654F3" w:rsidRDefault="00BD27C4" w:rsidP="00BD27C4">
      <w:pPr>
        <w:autoSpaceDE w:val="0"/>
        <w:autoSpaceDN w:val="0"/>
        <w:adjustRightInd w:val="0"/>
        <w:spacing w:after="120"/>
        <w:ind w:left="720" w:hanging="720"/>
        <w:rPr>
          <w:rFonts w:asciiTheme="minorHAnsi" w:hAnsiTheme="minorHAnsi" w:cstheme="minorHAnsi"/>
          <w:b/>
          <w:bCs/>
          <w:sz w:val="24"/>
          <w:szCs w:val="24"/>
        </w:rPr>
      </w:pPr>
      <w:r w:rsidRPr="002654F3">
        <w:rPr>
          <w:rFonts w:asciiTheme="minorHAnsi" w:hAnsiTheme="minorHAnsi" w:cstheme="minorHAnsi"/>
          <w:sz w:val="24"/>
          <w:szCs w:val="24"/>
        </w:rPr>
        <w:t>5.1</w:t>
      </w:r>
      <w:r w:rsidRPr="002654F3">
        <w:rPr>
          <w:rFonts w:asciiTheme="minorHAnsi" w:hAnsiTheme="minorHAnsi" w:cstheme="minorHAnsi"/>
          <w:sz w:val="24"/>
          <w:szCs w:val="24"/>
        </w:rPr>
        <w:tab/>
        <w:t xml:space="preserve">Teachers who are employed on a fixed term contract of less than one year will have their performance managed in accordance with the principles underpinning this policy. </w:t>
      </w:r>
      <w:r w:rsidRPr="002654F3">
        <w:rPr>
          <w:rFonts w:asciiTheme="minorHAnsi" w:hAnsiTheme="minorHAnsi" w:cstheme="minorHAnsi"/>
          <w:bCs/>
          <w:sz w:val="24"/>
          <w:szCs w:val="24"/>
        </w:rPr>
        <w:t>The length of the period will be determined by the duration of their contract</w:t>
      </w:r>
      <w:r>
        <w:rPr>
          <w:rFonts w:asciiTheme="minorHAnsi" w:hAnsiTheme="minorHAnsi" w:cstheme="minorHAnsi"/>
          <w:bCs/>
          <w:sz w:val="24"/>
          <w:szCs w:val="24"/>
        </w:rPr>
        <w:t xml:space="preserve"> and an individual teacher’s objectives should take account of the length of contract</w:t>
      </w:r>
      <w:r w:rsidRPr="002654F3">
        <w:rPr>
          <w:rFonts w:asciiTheme="minorHAnsi" w:hAnsiTheme="minorHAnsi" w:cstheme="minorHAnsi"/>
          <w:bCs/>
          <w:sz w:val="24"/>
          <w:szCs w:val="24"/>
        </w:rPr>
        <w:t>.</w:t>
      </w:r>
      <w:r w:rsidRPr="002654F3">
        <w:rPr>
          <w:rFonts w:asciiTheme="minorHAnsi" w:hAnsiTheme="minorHAnsi" w:cstheme="minorHAnsi"/>
          <w:b/>
          <w:bCs/>
          <w:sz w:val="24"/>
          <w:szCs w:val="24"/>
        </w:rPr>
        <w:t xml:space="preserve"> </w:t>
      </w:r>
    </w:p>
    <w:p w:rsidR="00BD27C4" w:rsidRPr="002654F3" w:rsidRDefault="00BD27C4" w:rsidP="00BD27C4">
      <w:pPr>
        <w:autoSpaceDE w:val="0"/>
        <w:autoSpaceDN w:val="0"/>
        <w:adjustRightInd w:val="0"/>
        <w:spacing w:after="120"/>
        <w:ind w:left="720" w:hanging="720"/>
        <w:rPr>
          <w:rFonts w:asciiTheme="minorHAnsi" w:hAnsiTheme="minorHAnsi" w:cstheme="minorHAnsi"/>
          <w:iCs/>
          <w:sz w:val="24"/>
          <w:szCs w:val="24"/>
        </w:rPr>
      </w:pPr>
      <w:r w:rsidRPr="002654F3">
        <w:rPr>
          <w:rFonts w:asciiTheme="minorHAnsi" w:hAnsiTheme="minorHAnsi" w:cstheme="minorHAnsi"/>
          <w:iCs/>
          <w:sz w:val="24"/>
          <w:szCs w:val="24"/>
        </w:rPr>
        <w:t>5.2</w:t>
      </w:r>
      <w:r w:rsidRPr="002654F3">
        <w:rPr>
          <w:rFonts w:asciiTheme="minorHAnsi" w:hAnsiTheme="minorHAnsi" w:cstheme="minorHAnsi"/>
          <w:iCs/>
          <w:sz w:val="24"/>
          <w:szCs w:val="24"/>
        </w:rPr>
        <w:tab/>
        <w:t xml:space="preserve">Where a teacher starts their employment at the school part-way through a cycle, the head teacher or, in the case where the employee is the </w:t>
      </w:r>
      <w:proofErr w:type="spellStart"/>
      <w:r w:rsidRPr="002654F3">
        <w:rPr>
          <w:rFonts w:asciiTheme="minorHAnsi" w:hAnsiTheme="minorHAnsi" w:cstheme="minorHAnsi"/>
          <w:iCs/>
          <w:sz w:val="24"/>
          <w:szCs w:val="24"/>
        </w:rPr>
        <w:t>headteacher</w:t>
      </w:r>
      <w:proofErr w:type="spellEnd"/>
      <w:r w:rsidRPr="002654F3">
        <w:rPr>
          <w:rFonts w:asciiTheme="minorHAnsi" w:hAnsiTheme="minorHAnsi" w:cstheme="minorHAnsi"/>
          <w:iCs/>
          <w:sz w:val="24"/>
          <w:szCs w:val="24"/>
        </w:rPr>
        <w:t>, the Governance Board shall determine the length of the first cycle for that teacher, with a view to bringing his/her cycle into line with the cycle for other teachers as soon as possible.</w:t>
      </w:r>
    </w:p>
    <w:p w:rsidR="00BD27C4" w:rsidRPr="002654F3" w:rsidRDefault="00BD27C4" w:rsidP="00BD27C4">
      <w:pPr>
        <w:autoSpaceDE w:val="0"/>
        <w:autoSpaceDN w:val="0"/>
        <w:adjustRightInd w:val="0"/>
        <w:spacing w:after="120"/>
        <w:ind w:left="720" w:hanging="720"/>
        <w:rPr>
          <w:rFonts w:asciiTheme="minorHAnsi" w:hAnsiTheme="minorHAnsi" w:cstheme="minorHAnsi"/>
          <w:iCs/>
          <w:sz w:val="24"/>
          <w:szCs w:val="24"/>
        </w:rPr>
      </w:pPr>
      <w:r w:rsidRPr="002654F3">
        <w:rPr>
          <w:rFonts w:asciiTheme="minorHAnsi" w:hAnsiTheme="minorHAnsi" w:cstheme="minorHAnsi"/>
          <w:iCs/>
          <w:sz w:val="24"/>
          <w:szCs w:val="24"/>
        </w:rPr>
        <w:t>5.3</w:t>
      </w:r>
      <w:r w:rsidRPr="002654F3">
        <w:rPr>
          <w:rFonts w:asciiTheme="minorHAnsi" w:hAnsiTheme="minorHAnsi" w:cstheme="minorHAnsi"/>
          <w:iCs/>
          <w:sz w:val="24"/>
          <w:szCs w:val="24"/>
        </w:rPr>
        <w:tab/>
        <w:t xml:space="preserve">Where a teacher transfers to a new post within the school/academy part-way through a cycle, the </w:t>
      </w:r>
      <w:proofErr w:type="spellStart"/>
      <w:r w:rsidRPr="002654F3">
        <w:rPr>
          <w:rFonts w:asciiTheme="minorHAnsi" w:hAnsiTheme="minorHAnsi" w:cstheme="minorHAnsi"/>
          <w:iCs/>
          <w:sz w:val="24"/>
          <w:szCs w:val="24"/>
        </w:rPr>
        <w:t>headteacher</w:t>
      </w:r>
      <w:proofErr w:type="spellEnd"/>
      <w:r w:rsidRPr="002654F3">
        <w:rPr>
          <w:rFonts w:asciiTheme="minorHAnsi" w:hAnsiTheme="minorHAnsi" w:cstheme="minorHAnsi"/>
          <w:iCs/>
          <w:sz w:val="24"/>
          <w:szCs w:val="24"/>
        </w:rPr>
        <w:t xml:space="preserve"> or, in the case where the employee is the </w:t>
      </w:r>
      <w:proofErr w:type="spellStart"/>
      <w:r w:rsidRPr="002654F3">
        <w:rPr>
          <w:rFonts w:asciiTheme="minorHAnsi" w:hAnsiTheme="minorHAnsi" w:cstheme="minorHAnsi"/>
          <w:iCs/>
          <w:sz w:val="24"/>
          <w:szCs w:val="24"/>
        </w:rPr>
        <w:t>headteacher</w:t>
      </w:r>
      <w:proofErr w:type="spellEnd"/>
      <w:r w:rsidRPr="002654F3">
        <w:rPr>
          <w:rFonts w:asciiTheme="minorHAnsi" w:hAnsiTheme="minorHAnsi" w:cstheme="minorHAnsi"/>
          <w:iCs/>
          <w:sz w:val="24"/>
          <w:szCs w:val="24"/>
        </w:rPr>
        <w:t>, the Governance Board, shall determine whether the cycle shall begin again and whether to change the appraiser.</w:t>
      </w:r>
    </w:p>
    <w:p w:rsidR="00BD27C4" w:rsidRPr="002654F3" w:rsidRDefault="00BD27C4" w:rsidP="00BD27C4">
      <w:pPr>
        <w:autoSpaceDE w:val="0"/>
        <w:autoSpaceDN w:val="0"/>
        <w:adjustRightInd w:val="0"/>
        <w:spacing w:after="120"/>
        <w:rPr>
          <w:rFonts w:asciiTheme="minorHAnsi" w:hAnsiTheme="minorHAnsi" w:cstheme="minorHAnsi"/>
          <w:sz w:val="24"/>
          <w:szCs w:val="24"/>
        </w:rPr>
      </w:pPr>
    </w:p>
    <w:p w:rsidR="00BD27C4" w:rsidRPr="002654F3" w:rsidRDefault="00BD27C4" w:rsidP="00BD27C4">
      <w:pPr>
        <w:autoSpaceDE w:val="0"/>
        <w:autoSpaceDN w:val="0"/>
        <w:adjustRightInd w:val="0"/>
        <w:spacing w:after="120"/>
        <w:ind w:left="720" w:hanging="720"/>
        <w:rPr>
          <w:rFonts w:asciiTheme="minorHAnsi" w:hAnsiTheme="minorHAnsi" w:cstheme="minorHAnsi"/>
          <w:sz w:val="24"/>
          <w:szCs w:val="24"/>
        </w:rPr>
      </w:pPr>
      <w:r w:rsidRPr="002654F3">
        <w:rPr>
          <w:rFonts w:asciiTheme="minorHAnsi" w:hAnsiTheme="minorHAnsi" w:cstheme="minorHAnsi"/>
          <w:b/>
          <w:sz w:val="24"/>
          <w:szCs w:val="24"/>
        </w:rPr>
        <w:t>6</w:t>
      </w:r>
      <w:r w:rsidRPr="002654F3">
        <w:rPr>
          <w:rFonts w:asciiTheme="minorHAnsi" w:hAnsiTheme="minorHAnsi" w:cstheme="minorHAnsi"/>
          <w:sz w:val="24"/>
          <w:szCs w:val="24"/>
        </w:rPr>
        <w:tab/>
      </w:r>
      <w:r w:rsidRPr="002654F3">
        <w:rPr>
          <w:rFonts w:asciiTheme="minorHAnsi" w:hAnsiTheme="minorHAnsi" w:cstheme="minorHAnsi"/>
          <w:b/>
          <w:sz w:val="24"/>
          <w:szCs w:val="24"/>
        </w:rPr>
        <w:t>APPOINTING APPRAISERS</w:t>
      </w:r>
    </w:p>
    <w:p w:rsidR="00BD27C4" w:rsidRPr="002654F3" w:rsidRDefault="00BD27C4" w:rsidP="00BD27C4">
      <w:pPr>
        <w:ind w:left="720" w:hanging="720"/>
        <w:jc w:val="both"/>
        <w:rPr>
          <w:rFonts w:asciiTheme="minorHAnsi" w:hAnsiTheme="minorHAnsi" w:cstheme="minorHAnsi"/>
          <w:sz w:val="24"/>
        </w:rPr>
      </w:pPr>
      <w:r w:rsidRPr="002654F3">
        <w:rPr>
          <w:rFonts w:asciiTheme="minorHAnsi" w:hAnsiTheme="minorHAnsi" w:cstheme="minorHAnsi"/>
          <w:sz w:val="24"/>
        </w:rPr>
        <w:t>6.1</w:t>
      </w:r>
      <w:r w:rsidRPr="002654F3">
        <w:rPr>
          <w:rFonts w:asciiTheme="minorHAnsi" w:hAnsiTheme="minorHAnsi" w:cstheme="minorHAnsi"/>
          <w:sz w:val="24"/>
        </w:rPr>
        <w:tab/>
        <w:t xml:space="preserve">All appraisers of teachers, other than those appraising </w:t>
      </w:r>
      <w:proofErr w:type="spellStart"/>
      <w:r w:rsidRPr="002654F3">
        <w:rPr>
          <w:rFonts w:asciiTheme="minorHAnsi" w:hAnsiTheme="minorHAnsi" w:cstheme="minorHAnsi"/>
          <w:sz w:val="24"/>
        </w:rPr>
        <w:t>headteachers</w:t>
      </w:r>
      <w:proofErr w:type="spellEnd"/>
      <w:r w:rsidRPr="002654F3">
        <w:rPr>
          <w:rFonts w:asciiTheme="minorHAnsi" w:hAnsiTheme="minorHAnsi" w:cstheme="minorHAnsi"/>
          <w:sz w:val="24"/>
        </w:rPr>
        <w:t>, will be teachers with line management responsibility and will be suitably trained.</w:t>
      </w:r>
    </w:p>
    <w:p w:rsidR="00BD27C4" w:rsidRPr="002654F3" w:rsidRDefault="00BD27C4" w:rsidP="00BD27C4">
      <w:pPr>
        <w:ind w:left="720" w:hanging="720"/>
        <w:jc w:val="both"/>
        <w:rPr>
          <w:rFonts w:asciiTheme="minorHAnsi" w:hAnsiTheme="minorHAnsi" w:cstheme="minorHAnsi"/>
          <w:sz w:val="24"/>
        </w:rPr>
      </w:pPr>
    </w:p>
    <w:p w:rsidR="00BD27C4" w:rsidRPr="002654F3" w:rsidRDefault="00BD27C4" w:rsidP="00BD27C4">
      <w:pPr>
        <w:pStyle w:val="Default"/>
        <w:rPr>
          <w:rFonts w:asciiTheme="minorHAnsi" w:hAnsiTheme="minorHAnsi" w:cstheme="minorHAnsi"/>
          <w:sz w:val="22"/>
          <w:szCs w:val="22"/>
        </w:rPr>
      </w:pPr>
      <w:r w:rsidRPr="002654F3">
        <w:rPr>
          <w:rFonts w:asciiTheme="minorHAnsi" w:hAnsiTheme="minorHAnsi" w:cstheme="minorHAnsi"/>
        </w:rPr>
        <w:tab/>
      </w:r>
      <w:r w:rsidRPr="002654F3">
        <w:rPr>
          <w:rFonts w:asciiTheme="minorHAnsi" w:hAnsiTheme="minorHAnsi" w:cstheme="minorHAnsi"/>
          <w:b/>
          <w:iCs/>
          <w:color w:val="auto"/>
          <w:lang w:eastAsia="en-US"/>
        </w:rPr>
        <w:t>Head Teacher</w:t>
      </w:r>
      <w:r w:rsidRPr="002654F3">
        <w:rPr>
          <w:rFonts w:asciiTheme="minorHAnsi" w:hAnsiTheme="minorHAnsi" w:cstheme="minorHAnsi"/>
          <w:b/>
          <w:bCs/>
          <w:sz w:val="22"/>
          <w:szCs w:val="22"/>
        </w:rPr>
        <w:t xml:space="preserve"> </w:t>
      </w:r>
    </w:p>
    <w:p w:rsidR="00BD27C4" w:rsidRDefault="00BD27C4" w:rsidP="00BD27C4">
      <w:pPr>
        <w:pStyle w:val="Default"/>
        <w:ind w:left="720" w:hanging="720"/>
        <w:rPr>
          <w:rFonts w:asciiTheme="minorHAnsi" w:hAnsiTheme="minorHAnsi" w:cstheme="minorHAnsi"/>
        </w:rPr>
      </w:pPr>
      <w:r w:rsidRPr="002654F3">
        <w:rPr>
          <w:rFonts w:asciiTheme="minorHAnsi" w:hAnsiTheme="minorHAnsi" w:cstheme="minorHAnsi"/>
          <w:iCs/>
        </w:rPr>
        <w:lastRenderedPageBreak/>
        <w:t>6.2</w:t>
      </w:r>
      <w:r w:rsidRPr="002654F3">
        <w:rPr>
          <w:rFonts w:asciiTheme="minorHAnsi" w:hAnsiTheme="minorHAnsi" w:cstheme="minorHAnsi"/>
          <w:iCs/>
        </w:rPr>
        <w:tab/>
      </w:r>
      <w:r w:rsidRPr="002654F3">
        <w:rPr>
          <w:rFonts w:asciiTheme="minorHAnsi" w:hAnsiTheme="minorHAnsi" w:cstheme="minorHAnsi"/>
        </w:rPr>
        <w:t xml:space="preserve">The </w:t>
      </w:r>
      <w:proofErr w:type="spellStart"/>
      <w:r w:rsidRPr="002654F3">
        <w:rPr>
          <w:rFonts w:asciiTheme="minorHAnsi" w:hAnsiTheme="minorHAnsi" w:cstheme="minorHAnsi"/>
        </w:rPr>
        <w:t>headteacher</w:t>
      </w:r>
      <w:proofErr w:type="spellEnd"/>
      <w:r w:rsidRPr="002654F3">
        <w:rPr>
          <w:rFonts w:asciiTheme="minorHAnsi" w:hAnsiTheme="minorHAnsi" w:cstheme="minorHAnsi"/>
        </w:rPr>
        <w:t>/CEO of a trust or other senior trust staff will be appraised by the governance board, supported by a suitably skilled and/or experienced external adviser who has been appointed by the governance board for that purpose.</w:t>
      </w:r>
      <w:r>
        <w:rPr>
          <w:rFonts w:asciiTheme="minorHAnsi" w:hAnsiTheme="minorHAnsi" w:cstheme="minorHAnsi"/>
        </w:rPr>
        <w:t xml:space="preserve">  </w:t>
      </w:r>
    </w:p>
    <w:p w:rsidR="00BD27C4" w:rsidRPr="002654F3" w:rsidRDefault="00BD27C4" w:rsidP="00BD27C4">
      <w:pPr>
        <w:pStyle w:val="Default"/>
        <w:ind w:left="720" w:hanging="720"/>
        <w:rPr>
          <w:rFonts w:asciiTheme="minorHAnsi" w:hAnsiTheme="minorHAnsi" w:cstheme="minorHAnsi"/>
          <w:iCs/>
          <w:color w:val="auto"/>
          <w:lang w:eastAsia="en-US"/>
        </w:rPr>
      </w:pPr>
    </w:p>
    <w:p w:rsidR="00BD27C4" w:rsidRPr="002654F3" w:rsidRDefault="00BD27C4" w:rsidP="00BD27C4">
      <w:pPr>
        <w:pStyle w:val="Default"/>
        <w:ind w:left="720" w:hanging="720"/>
        <w:rPr>
          <w:rFonts w:asciiTheme="minorHAnsi" w:hAnsiTheme="minorHAnsi" w:cstheme="minorHAnsi"/>
          <w:iCs/>
          <w:color w:val="auto"/>
          <w:lang w:eastAsia="en-US"/>
        </w:rPr>
      </w:pPr>
      <w:r w:rsidRPr="002654F3">
        <w:rPr>
          <w:rFonts w:asciiTheme="minorHAnsi" w:hAnsiTheme="minorHAnsi" w:cstheme="minorHAnsi"/>
          <w:iCs/>
          <w:color w:val="auto"/>
          <w:lang w:eastAsia="en-US"/>
        </w:rPr>
        <w:t>6.3</w:t>
      </w:r>
      <w:r w:rsidRPr="002654F3">
        <w:rPr>
          <w:rFonts w:asciiTheme="minorHAnsi" w:hAnsiTheme="minorHAnsi" w:cstheme="minorHAnsi"/>
          <w:iCs/>
          <w:color w:val="auto"/>
          <w:lang w:eastAsia="en-US"/>
        </w:rPr>
        <w:tab/>
        <w:t>The task of appraising the head teacher, including the setting of objectives, will be delegated to a sub-group consisting of normally 3 members of the Governance Board</w:t>
      </w:r>
    </w:p>
    <w:p w:rsidR="00BD27C4" w:rsidRPr="002654F3" w:rsidRDefault="00BD27C4" w:rsidP="00BD27C4">
      <w:pPr>
        <w:pStyle w:val="Default"/>
        <w:rPr>
          <w:rFonts w:asciiTheme="minorHAnsi" w:hAnsiTheme="minorHAnsi" w:cstheme="minorHAnsi"/>
          <w:iCs/>
          <w:color w:val="auto"/>
          <w:lang w:eastAsia="en-US"/>
        </w:rPr>
      </w:pPr>
    </w:p>
    <w:p w:rsidR="00BD27C4" w:rsidRPr="002654F3" w:rsidRDefault="00BD27C4" w:rsidP="00BD27C4">
      <w:pPr>
        <w:pStyle w:val="Default"/>
        <w:ind w:left="720" w:hanging="720"/>
        <w:rPr>
          <w:rFonts w:asciiTheme="minorHAnsi" w:hAnsiTheme="minorHAnsi" w:cstheme="minorHAnsi"/>
          <w:iCs/>
          <w:color w:val="auto"/>
          <w:lang w:eastAsia="en-US"/>
        </w:rPr>
      </w:pPr>
      <w:r w:rsidRPr="002654F3">
        <w:rPr>
          <w:rFonts w:asciiTheme="minorHAnsi" w:hAnsiTheme="minorHAnsi" w:cstheme="minorHAnsi"/>
          <w:iCs/>
          <w:color w:val="auto"/>
          <w:lang w:eastAsia="en-US"/>
        </w:rPr>
        <w:t>6.4</w:t>
      </w:r>
      <w:r w:rsidRPr="002654F3">
        <w:rPr>
          <w:rFonts w:asciiTheme="minorHAnsi" w:hAnsiTheme="minorHAnsi" w:cstheme="minorHAnsi"/>
          <w:iCs/>
          <w:color w:val="auto"/>
          <w:lang w:eastAsia="en-US"/>
        </w:rPr>
        <w:tab/>
        <w:t xml:space="preserve">Where a head teacher is of the opinion that any of the governors appointed by the Governance Board is unsuitable to act as his/her appraiser, they may submit a written request for that governor to be replaced, stating the reasons for the request. </w:t>
      </w:r>
    </w:p>
    <w:p w:rsidR="00BD27C4" w:rsidRPr="002654F3" w:rsidRDefault="00BD27C4" w:rsidP="00BD27C4">
      <w:pPr>
        <w:pStyle w:val="Default"/>
        <w:ind w:left="720"/>
        <w:rPr>
          <w:rFonts w:asciiTheme="minorHAnsi" w:hAnsiTheme="minorHAnsi" w:cstheme="minorHAnsi"/>
          <w:iCs/>
          <w:color w:val="auto"/>
          <w:lang w:eastAsia="en-US"/>
        </w:rPr>
      </w:pPr>
    </w:p>
    <w:p w:rsidR="00BD27C4" w:rsidRPr="002654F3" w:rsidRDefault="00BD27C4" w:rsidP="00BD27C4">
      <w:pPr>
        <w:pStyle w:val="Default"/>
        <w:rPr>
          <w:rFonts w:asciiTheme="minorHAnsi" w:hAnsiTheme="minorHAnsi" w:cstheme="minorHAnsi"/>
          <w:b/>
          <w:iCs/>
          <w:color w:val="auto"/>
          <w:lang w:eastAsia="en-US"/>
        </w:rPr>
      </w:pPr>
      <w:r w:rsidRPr="002654F3">
        <w:rPr>
          <w:rFonts w:asciiTheme="minorHAnsi" w:hAnsiTheme="minorHAnsi" w:cstheme="minorHAnsi"/>
          <w:iCs/>
          <w:color w:val="auto"/>
          <w:lang w:eastAsia="en-US"/>
        </w:rPr>
        <w:tab/>
      </w:r>
      <w:r w:rsidRPr="002654F3">
        <w:rPr>
          <w:rFonts w:asciiTheme="minorHAnsi" w:hAnsiTheme="minorHAnsi" w:cstheme="minorHAnsi"/>
          <w:b/>
          <w:iCs/>
          <w:color w:val="auto"/>
          <w:lang w:eastAsia="en-US"/>
        </w:rPr>
        <w:t xml:space="preserve">Teachers </w:t>
      </w:r>
    </w:p>
    <w:p w:rsidR="00BD27C4" w:rsidRPr="002654F3" w:rsidRDefault="00BD27C4" w:rsidP="00BD27C4">
      <w:pPr>
        <w:pStyle w:val="Default"/>
        <w:ind w:left="720" w:hanging="720"/>
        <w:rPr>
          <w:rFonts w:asciiTheme="minorHAnsi" w:hAnsiTheme="minorHAnsi" w:cstheme="minorHAnsi"/>
          <w:iCs/>
          <w:color w:val="auto"/>
          <w:lang w:eastAsia="en-US"/>
        </w:rPr>
      </w:pPr>
      <w:r w:rsidRPr="002654F3">
        <w:rPr>
          <w:rFonts w:asciiTheme="minorHAnsi" w:hAnsiTheme="minorHAnsi" w:cstheme="minorHAnsi"/>
          <w:iCs/>
          <w:color w:val="auto"/>
          <w:lang w:eastAsia="en-US"/>
        </w:rPr>
        <w:t>6.5</w:t>
      </w:r>
      <w:r w:rsidRPr="002654F3">
        <w:rPr>
          <w:rFonts w:asciiTheme="minorHAnsi" w:hAnsiTheme="minorHAnsi" w:cstheme="minorHAnsi"/>
          <w:iCs/>
          <w:color w:val="auto"/>
          <w:lang w:eastAsia="en-US"/>
        </w:rPr>
        <w:tab/>
      </w:r>
      <w:r w:rsidRPr="002654F3">
        <w:rPr>
          <w:rFonts w:asciiTheme="minorHAnsi" w:hAnsiTheme="minorHAnsi" w:cstheme="minorHAnsi"/>
        </w:rPr>
        <w:t xml:space="preserve">The </w:t>
      </w:r>
      <w:proofErr w:type="spellStart"/>
      <w:r w:rsidRPr="002654F3">
        <w:rPr>
          <w:rFonts w:asciiTheme="minorHAnsi" w:hAnsiTheme="minorHAnsi" w:cstheme="minorHAnsi"/>
        </w:rPr>
        <w:t>headteacher</w:t>
      </w:r>
      <w:proofErr w:type="spellEnd"/>
      <w:r w:rsidRPr="002654F3">
        <w:rPr>
          <w:rFonts w:asciiTheme="minorHAnsi" w:hAnsiTheme="minorHAnsi" w:cstheme="minorHAnsi"/>
        </w:rPr>
        <w:t xml:space="preserve"> will decide who will appraise other teachers.</w:t>
      </w:r>
      <w:r>
        <w:rPr>
          <w:rFonts w:asciiTheme="minorHAnsi" w:hAnsiTheme="minorHAnsi" w:cstheme="minorHAnsi"/>
        </w:rPr>
        <w:t xml:space="preserve">  </w:t>
      </w:r>
      <w:r w:rsidRPr="002654F3">
        <w:rPr>
          <w:rFonts w:asciiTheme="minorHAnsi" w:hAnsiTheme="minorHAnsi" w:cstheme="minorHAnsi"/>
          <w:iCs/>
          <w:color w:val="auto"/>
          <w:lang w:eastAsia="en-US"/>
        </w:rPr>
        <w:t xml:space="preserve">Where teachers have an objection to the head teacher’s choice, their concerns will be carefully considered and, where possible, an alternative appraiser will be offered. All appraisers appointed by the head teacher will be qualified teachers and will have current or recent teaching experience. </w:t>
      </w:r>
    </w:p>
    <w:p w:rsidR="00BD27C4" w:rsidRPr="002654F3" w:rsidRDefault="00BD27C4" w:rsidP="00BD27C4">
      <w:pPr>
        <w:pStyle w:val="Default"/>
        <w:ind w:left="720"/>
        <w:rPr>
          <w:rFonts w:asciiTheme="minorHAnsi" w:hAnsiTheme="minorHAnsi" w:cstheme="minorHAnsi"/>
          <w:iCs/>
          <w:color w:val="auto"/>
          <w:lang w:eastAsia="en-US"/>
        </w:rPr>
      </w:pPr>
    </w:p>
    <w:p w:rsidR="00BD27C4" w:rsidRPr="002654F3" w:rsidRDefault="00BD27C4" w:rsidP="00BD27C4">
      <w:pPr>
        <w:pStyle w:val="Default"/>
        <w:ind w:left="720" w:hanging="720"/>
        <w:rPr>
          <w:rFonts w:asciiTheme="minorHAnsi" w:hAnsiTheme="minorHAnsi" w:cstheme="minorHAnsi"/>
          <w:iCs/>
          <w:color w:val="auto"/>
          <w:lang w:eastAsia="en-US"/>
        </w:rPr>
      </w:pPr>
      <w:r w:rsidRPr="002654F3">
        <w:rPr>
          <w:rFonts w:asciiTheme="minorHAnsi" w:hAnsiTheme="minorHAnsi" w:cstheme="minorHAnsi"/>
          <w:iCs/>
          <w:color w:val="auto"/>
          <w:lang w:eastAsia="en-US"/>
        </w:rPr>
        <w:t>6.</w:t>
      </w:r>
      <w:r>
        <w:rPr>
          <w:rFonts w:asciiTheme="minorHAnsi" w:hAnsiTheme="minorHAnsi" w:cstheme="minorHAnsi"/>
          <w:iCs/>
          <w:color w:val="auto"/>
          <w:lang w:eastAsia="en-US"/>
        </w:rPr>
        <w:t>6</w:t>
      </w:r>
      <w:r w:rsidRPr="002654F3">
        <w:rPr>
          <w:rFonts w:asciiTheme="minorHAnsi" w:hAnsiTheme="minorHAnsi" w:cstheme="minorHAnsi"/>
          <w:iCs/>
          <w:color w:val="auto"/>
          <w:lang w:eastAsia="en-US"/>
        </w:rPr>
        <w:tab/>
        <w:t xml:space="preserve">If the </w:t>
      </w:r>
      <w:proofErr w:type="spellStart"/>
      <w:r w:rsidRPr="002654F3">
        <w:rPr>
          <w:rFonts w:asciiTheme="minorHAnsi" w:hAnsiTheme="minorHAnsi" w:cstheme="minorHAnsi"/>
          <w:iCs/>
          <w:color w:val="auto"/>
          <w:lang w:eastAsia="en-US"/>
        </w:rPr>
        <w:t>headteacher</w:t>
      </w:r>
      <w:proofErr w:type="spellEnd"/>
      <w:r w:rsidRPr="002654F3">
        <w:rPr>
          <w:rFonts w:asciiTheme="minorHAnsi" w:hAnsiTheme="minorHAnsi" w:cstheme="minorHAnsi"/>
          <w:iCs/>
          <w:color w:val="auto"/>
          <w:lang w:eastAsia="en-US"/>
        </w:rPr>
        <w:t xml:space="preserve"> appoints an appraiser who is not the teacher’s line manager, the appraiser to whom s/he delegates those duties will have an appropriate position in the staffing structure, together with the necessary background knowledge, skills and training to undertake the role.  (General Principles)</w:t>
      </w:r>
    </w:p>
    <w:p w:rsidR="00BD27C4" w:rsidRPr="002654F3" w:rsidRDefault="00BD27C4" w:rsidP="00BD27C4">
      <w:pPr>
        <w:pStyle w:val="Default"/>
        <w:ind w:left="720"/>
        <w:rPr>
          <w:rFonts w:asciiTheme="minorHAnsi" w:hAnsiTheme="minorHAnsi" w:cstheme="minorHAnsi"/>
          <w:iCs/>
          <w:color w:val="auto"/>
          <w:lang w:eastAsia="en-US"/>
        </w:rPr>
      </w:pPr>
    </w:p>
    <w:p w:rsidR="00BD27C4" w:rsidRPr="002654F3" w:rsidRDefault="00BD27C4" w:rsidP="00BD27C4">
      <w:pPr>
        <w:pStyle w:val="Default"/>
        <w:ind w:left="720" w:hanging="720"/>
        <w:rPr>
          <w:rFonts w:asciiTheme="minorHAnsi" w:hAnsiTheme="minorHAnsi" w:cstheme="minorHAnsi"/>
          <w:iCs/>
          <w:color w:val="auto"/>
          <w:lang w:eastAsia="en-US"/>
        </w:rPr>
      </w:pPr>
      <w:r w:rsidRPr="002654F3">
        <w:rPr>
          <w:rFonts w:asciiTheme="minorHAnsi" w:hAnsiTheme="minorHAnsi" w:cstheme="minorHAnsi"/>
          <w:iCs/>
          <w:color w:val="auto"/>
          <w:lang w:eastAsia="en-US"/>
        </w:rPr>
        <w:t>6.</w:t>
      </w:r>
      <w:r>
        <w:rPr>
          <w:rFonts w:asciiTheme="minorHAnsi" w:hAnsiTheme="minorHAnsi" w:cstheme="minorHAnsi"/>
          <w:iCs/>
          <w:color w:val="auto"/>
          <w:lang w:eastAsia="en-US"/>
        </w:rPr>
        <w:t>7</w:t>
      </w:r>
      <w:r w:rsidRPr="002654F3">
        <w:rPr>
          <w:rFonts w:asciiTheme="minorHAnsi" w:hAnsiTheme="minorHAnsi" w:cstheme="minorHAnsi"/>
          <w:iCs/>
          <w:color w:val="auto"/>
          <w:lang w:eastAsia="en-US"/>
        </w:rPr>
        <w:tab/>
        <w:t xml:space="preserve">Where it becomes apparent that the appraiser appointed by the </w:t>
      </w:r>
      <w:proofErr w:type="spellStart"/>
      <w:r w:rsidRPr="002654F3">
        <w:rPr>
          <w:rFonts w:asciiTheme="minorHAnsi" w:hAnsiTheme="minorHAnsi" w:cstheme="minorHAnsi"/>
          <w:iCs/>
          <w:color w:val="auto"/>
          <w:lang w:eastAsia="en-US"/>
        </w:rPr>
        <w:t>headteacher</w:t>
      </w:r>
      <w:proofErr w:type="spellEnd"/>
      <w:r w:rsidRPr="002654F3">
        <w:rPr>
          <w:rFonts w:asciiTheme="minorHAnsi" w:hAnsiTheme="minorHAnsi" w:cstheme="minorHAnsi"/>
          <w:iCs/>
          <w:color w:val="auto"/>
          <w:lang w:eastAsia="en-US"/>
        </w:rPr>
        <w:t xml:space="preserve"> will be absent for the majority of the appraisal cycle, the </w:t>
      </w:r>
      <w:proofErr w:type="spellStart"/>
      <w:r w:rsidRPr="002654F3">
        <w:rPr>
          <w:rFonts w:asciiTheme="minorHAnsi" w:hAnsiTheme="minorHAnsi" w:cstheme="minorHAnsi"/>
          <w:iCs/>
          <w:color w:val="auto"/>
          <w:lang w:eastAsia="en-US"/>
        </w:rPr>
        <w:t>headteacher</w:t>
      </w:r>
      <w:proofErr w:type="spellEnd"/>
      <w:r w:rsidRPr="002654F3">
        <w:rPr>
          <w:rFonts w:asciiTheme="minorHAnsi" w:hAnsiTheme="minorHAnsi" w:cstheme="minorHAnsi"/>
          <w:iCs/>
          <w:color w:val="auto"/>
          <w:lang w:eastAsia="en-US"/>
        </w:rPr>
        <w:t xml:space="preserve"> may perform those duties themselves or delegate those duties to another teacher for the duration of that absence. </w:t>
      </w:r>
    </w:p>
    <w:p w:rsidR="00BD27C4" w:rsidRPr="002654F3" w:rsidRDefault="00BD27C4" w:rsidP="00BD27C4">
      <w:pPr>
        <w:pStyle w:val="Default"/>
        <w:rPr>
          <w:rFonts w:asciiTheme="minorHAnsi" w:hAnsiTheme="minorHAnsi" w:cstheme="minorHAnsi"/>
          <w:iCs/>
          <w:color w:val="auto"/>
          <w:lang w:eastAsia="en-US"/>
        </w:rPr>
      </w:pPr>
    </w:p>
    <w:p w:rsidR="00BD27C4" w:rsidRPr="002654F3" w:rsidRDefault="00BD27C4" w:rsidP="00BD27C4">
      <w:pPr>
        <w:jc w:val="center"/>
        <w:rPr>
          <w:rFonts w:asciiTheme="minorHAnsi" w:hAnsiTheme="minorHAnsi" w:cstheme="minorHAnsi"/>
          <w:sz w:val="24"/>
        </w:rPr>
      </w:pPr>
    </w:p>
    <w:p w:rsidR="00BD27C4" w:rsidRPr="002654F3" w:rsidRDefault="00BD27C4" w:rsidP="00BD27C4">
      <w:pPr>
        <w:ind w:left="720" w:hanging="720"/>
        <w:jc w:val="both"/>
        <w:rPr>
          <w:rFonts w:asciiTheme="minorHAnsi" w:hAnsiTheme="minorHAnsi" w:cstheme="minorHAnsi"/>
          <w:b/>
          <w:sz w:val="24"/>
          <w:szCs w:val="24"/>
        </w:rPr>
      </w:pPr>
      <w:r w:rsidRPr="002654F3">
        <w:rPr>
          <w:rFonts w:asciiTheme="minorHAnsi" w:hAnsiTheme="minorHAnsi" w:cstheme="minorHAnsi"/>
          <w:b/>
          <w:sz w:val="24"/>
          <w:szCs w:val="24"/>
        </w:rPr>
        <w:t>7</w:t>
      </w:r>
      <w:r w:rsidRPr="002654F3">
        <w:rPr>
          <w:rFonts w:asciiTheme="minorHAnsi" w:hAnsiTheme="minorHAnsi" w:cstheme="minorHAnsi"/>
          <w:b/>
          <w:sz w:val="24"/>
          <w:szCs w:val="24"/>
        </w:rPr>
        <w:tab/>
        <w:t>SETTING OBJECTIVES</w:t>
      </w:r>
    </w:p>
    <w:p w:rsidR="00BD27C4" w:rsidRPr="002654F3" w:rsidRDefault="00BD27C4" w:rsidP="00BD27C4">
      <w:pPr>
        <w:ind w:left="720" w:hanging="720"/>
        <w:jc w:val="both"/>
        <w:rPr>
          <w:rFonts w:asciiTheme="minorHAnsi" w:hAnsiTheme="minorHAnsi" w:cstheme="minorHAnsi"/>
          <w:sz w:val="24"/>
          <w:szCs w:val="24"/>
        </w:rPr>
      </w:pPr>
    </w:p>
    <w:p w:rsidR="00BD27C4" w:rsidRPr="002654F3" w:rsidRDefault="00BD27C4" w:rsidP="00BD27C4">
      <w:pPr>
        <w:autoSpaceDE w:val="0"/>
        <w:autoSpaceDN w:val="0"/>
        <w:adjustRightInd w:val="0"/>
        <w:spacing w:after="120"/>
        <w:ind w:left="720" w:hanging="720"/>
        <w:rPr>
          <w:rFonts w:asciiTheme="minorHAnsi" w:hAnsiTheme="minorHAnsi" w:cstheme="minorHAnsi"/>
          <w:bCs/>
          <w:sz w:val="24"/>
          <w:szCs w:val="24"/>
        </w:rPr>
      </w:pPr>
      <w:r w:rsidRPr="002654F3">
        <w:rPr>
          <w:rFonts w:asciiTheme="minorHAnsi" w:hAnsiTheme="minorHAnsi" w:cstheme="minorHAnsi"/>
          <w:bCs/>
          <w:sz w:val="24"/>
          <w:szCs w:val="24"/>
        </w:rPr>
        <w:t>7.1</w:t>
      </w:r>
      <w:r w:rsidRPr="002654F3">
        <w:rPr>
          <w:rFonts w:asciiTheme="minorHAnsi" w:hAnsiTheme="minorHAnsi" w:cstheme="minorHAnsi"/>
          <w:bCs/>
          <w:sz w:val="24"/>
          <w:szCs w:val="24"/>
        </w:rPr>
        <w:tab/>
        <w:t xml:space="preserve">The </w:t>
      </w:r>
      <w:proofErr w:type="spellStart"/>
      <w:r w:rsidRPr="002654F3">
        <w:rPr>
          <w:rFonts w:asciiTheme="minorHAnsi" w:hAnsiTheme="minorHAnsi" w:cstheme="minorHAnsi"/>
          <w:bCs/>
          <w:sz w:val="24"/>
          <w:szCs w:val="24"/>
        </w:rPr>
        <w:t>headteacher</w:t>
      </w:r>
      <w:proofErr w:type="spellEnd"/>
      <w:r>
        <w:rPr>
          <w:rFonts w:asciiTheme="minorHAnsi" w:hAnsiTheme="minorHAnsi" w:cstheme="minorHAnsi"/>
          <w:bCs/>
          <w:sz w:val="24"/>
          <w:szCs w:val="24"/>
        </w:rPr>
        <w:t xml:space="preserve">/Trust CEO’s </w:t>
      </w:r>
      <w:r w:rsidRPr="002654F3">
        <w:rPr>
          <w:rFonts w:asciiTheme="minorHAnsi" w:hAnsiTheme="minorHAnsi" w:cstheme="minorHAnsi"/>
          <w:bCs/>
          <w:sz w:val="24"/>
          <w:szCs w:val="24"/>
        </w:rPr>
        <w:t xml:space="preserve">objectives will be set by the appraisal sub-group of the Governance Board after consultation with the external adviser and the </w:t>
      </w:r>
      <w:proofErr w:type="spellStart"/>
      <w:r w:rsidRPr="002654F3">
        <w:rPr>
          <w:rFonts w:asciiTheme="minorHAnsi" w:hAnsiTheme="minorHAnsi" w:cstheme="minorHAnsi"/>
          <w:bCs/>
          <w:sz w:val="24"/>
          <w:szCs w:val="24"/>
        </w:rPr>
        <w:t>headteacher</w:t>
      </w:r>
      <w:proofErr w:type="spellEnd"/>
      <w:r w:rsidRPr="002654F3">
        <w:rPr>
          <w:rFonts w:asciiTheme="minorHAnsi" w:hAnsiTheme="minorHAnsi" w:cstheme="minorHAnsi"/>
          <w:bCs/>
          <w:sz w:val="24"/>
          <w:szCs w:val="24"/>
        </w:rPr>
        <w:t xml:space="preserve">. The governance board has a duty to have regard to the work-life balance of the </w:t>
      </w:r>
      <w:r>
        <w:rPr>
          <w:rFonts w:asciiTheme="minorHAnsi" w:hAnsiTheme="minorHAnsi" w:cstheme="minorHAnsi"/>
          <w:bCs/>
          <w:sz w:val="24"/>
          <w:szCs w:val="24"/>
        </w:rPr>
        <w:t>school leader</w:t>
      </w:r>
      <w:r w:rsidRPr="002654F3">
        <w:rPr>
          <w:rFonts w:asciiTheme="minorHAnsi" w:hAnsiTheme="minorHAnsi" w:cstheme="minorHAnsi"/>
          <w:bCs/>
          <w:sz w:val="24"/>
          <w:szCs w:val="24"/>
        </w:rPr>
        <w:t xml:space="preserve"> and objectives will reflect this</w:t>
      </w:r>
    </w:p>
    <w:p w:rsidR="00BD27C4" w:rsidRDefault="00BD27C4" w:rsidP="00BD27C4">
      <w:pPr>
        <w:pStyle w:val="Default"/>
        <w:ind w:left="720" w:hanging="720"/>
        <w:rPr>
          <w:rFonts w:asciiTheme="minorHAnsi" w:hAnsiTheme="minorHAnsi" w:cstheme="minorHAnsi"/>
        </w:rPr>
      </w:pPr>
      <w:r w:rsidRPr="002654F3">
        <w:rPr>
          <w:rFonts w:asciiTheme="minorHAnsi" w:hAnsiTheme="minorHAnsi" w:cstheme="minorHAnsi"/>
          <w:bCs/>
        </w:rPr>
        <w:t>7.2</w:t>
      </w:r>
      <w:r w:rsidRPr="002654F3">
        <w:rPr>
          <w:rFonts w:asciiTheme="minorHAnsi" w:hAnsiTheme="minorHAnsi" w:cstheme="minorHAnsi"/>
          <w:bCs/>
        </w:rPr>
        <w:tab/>
        <w:t xml:space="preserve">Objectives for each teacher will be set before, or as soon as practicable after, the start of each appraisal period. </w:t>
      </w:r>
      <w:r>
        <w:rPr>
          <w:rFonts w:asciiTheme="minorHAnsi" w:hAnsiTheme="minorHAnsi" w:cstheme="minorHAnsi"/>
          <w:bCs/>
        </w:rPr>
        <w:t xml:space="preserve">The school leader has a duty to have regard to the work-life balance of the teacher and objectives will reflect this. </w:t>
      </w:r>
      <w:r w:rsidRPr="002654F3">
        <w:rPr>
          <w:rFonts w:asciiTheme="minorHAnsi" w:hAnsiTheme="minorHAnsi" w:cstheme="minorHAnsi"/>
        </w:rPr>
        <w:t>The objectives set for each teacher, will be Specific, Measurable, Achievable, Realistic and Time-bound and will be clear, concise</w:t>
      </w:r>
      <w:r>
        <w:rPr>
          <w:rFonts w:asciiTheme="minorHAnsi" w:hAnsiTheme="minorHAnsi" w:cstheme="minorHAnsi"/>
        </w:rPr>
        <w:t>,</w:t>
      </w:r>
      <w:r w:rsidRPr="002654F3">
        <w:rPr>
          <w:rFonts w:asciiTheme="minorHAnsi" w:hAnsiTheme="minorHAnsi" w:cstheme="minorHAnsi"/>
        </w:rPr>
        <w:t xml:space="preserve"> fair</w:t>
      </w:r>
      <w:r>
        <w:rPr>
          <w:rFonts w:asciiTheme="minorHAnsi" w:hAnsiTheme="minorHAnsi" w:cstheme="minorHAnsi"/>
        </w:rPr>
        <w:t xml:space="preserve"> and</w:t>
      </w:r>
      <w:r w:rsidRPr="002654F3">
        <w:rPr>
          <w:rFonts w:asciiTheme="minorHAnsi" w:hAnsiTheme="minorHAnsi" w:cstheme="minorHAnsi"/>
        </w:rPr>
        <w:t xml:space="preserve"> appropriate to the teacher’s role and level of experience. </w:t>
      </w:r>
      <w:r>
        <w:rPr>
          <w:rFonts w:asciiTheme="minorHAnsi" w:hAnsiTheme="minorHAnsi" w:cstheme="minorHAnsi"/>
        </w:rPr>
        <w:t xml:space="preserve">Appraisal objectives for part time teachers must be reasonable in the context of the teachers working time.  </w:t>
      </w:r>
      <w:r w:rsidRPr="002654F3">
        <w:rPr>
          <w:rFonts w:asciiTheme="minorHAnsi" w:hAnsiTheme="minorHAnsi" w:cstheme="minorHAnsi"/>
        </w:rPr>
        <w:t xml:space="preserve">In setting the objectives, reviewers will have regard to what can reasonably be expected in the context of roles, responsibilities and experience, </w:t>
      </w:r>
      <w:r w:rsidRPr="002654F3">
        <w:rPr>
          <w:rFonts w:asciiTheme="minorHAnsi" w:hAnsiTheme="minorHAnsi" w:cstheme="minorHAnsi"/>
        </w:rPr>
        <w:lastRenderedPageBreak/>
        <w:t xml:space="preserve">consistent with the school’s strategy for achieving a work/life balance for all staff.  Appraisal activities will take place within the teacher’s directed time but should not be undertaken within teachers PPA time. Objectives and </w:t>
      </w:r>
      <w:r>
        <w:rPr>
          <w:rFonts w:asciiTheme="minorHAnsi" w:hAnsiTheme="minorHAnsi" w:cstheme="minorHAnsi"/>
        </w:rPr>
        <w:t>appraisal</w:t>
      </w:r>
      <w:r w:rsidRPr="002654F3">
        <w:rPr>
          <w:rFonts w:asciiTheme="minorHAnsi" w:hAnsiTheme="minorHAnsi" w:cstheme="minorHAnsi"/>
        </w:rPr>
        <w:t xml:space="preserve"> discussions will not be based on teacher generated data and predictions, or solely on the assessment data </w:t>
      </w:r>
      <w:r>
        <w:rPr>
          <w:rFonts w:asciiTheme="minorHAnsi" w:hAnsiTheme="minorHAnsi" w:cstheme="minorHAnsi"/>
        </w:rPr>
        <w:t xml:space="preserve">or outcomes of tests or exams </w:t>
      </w:r>
      <w:r w:rsidRPr="002654F3">
        <w:rPr>
          <w:rFonts w:asciiTheme="minorHAnsi" w:hAnsiTheme="minorHAnsi" w:cstheme="minorHAnsi"/>
        </w:rPr>
        <w:t>for a single group of pupils. Objectives can be set in relation to robust assessment data, however, these will not be used in isolation and other factors will also be considered when making decisions about pay progression. The appraiser and teacher will seek to agree the objectives but, if that is not possible, the appraiser will determine the objectives. Objectives should be revised if circumstances change</w:t>
      </w:r>
      <w:r>
        <w:rPr>
          <w:rFonts w:asciiTheme="minorHAnsi" w:hAnsiTheme="minorHAnsi" w:cstheme="minorHAnsi"/>
        </w:rPr>
        <w:t>.</w:t>
      </w:r>
    </w:p>
    <w:p w:rsidR="00BD27C4" w:rsidRPr="00E1380B" w:rsidRDefault="00BD27C4" w:rsidP="00BD27C4">
      <w:pPr>
        <w:pStyle w:val="Default"/>
        <w:ind w:left="720" w:hanging="720"/>
        <w:rPr>
          <w:rFonts w:asciiTheme="minorHAnsi" w:hAnsiTheme="minorHAnsi" w:cstheme="minorHAnsi"/>
        </w:rPr>
      </w:pPr>
    </w:p>
    <w:p w:rsidR="00BD27C4" w:rsidRPr="002654F3" w:rsidRDefault="00BD27C4" w:rsidP="00BD27C4">
      <w:pPr>
        <w:autoSpaceDE w:val="0"/>
        <w:autoSpaceDN w:val="0"/>
        <w:adjustRightInd w:val="0"/>
        <w:spacing w:after="120"/>
        <w:ind w:left="720" w:hanging="720"/>
        <w:rPr>
          <w:rFonts w:asciiTheme="minorHAnsi" w:hAnsiTheme="minorHAnsi" w:cstheme="minorHAnsi"/>
          <w:sz w:val="24"/>
          <w:szCs w:val="24"/>
        </w:rPr>
      </w:pPr>
      <w:r w:rsidRPr="002654F3">
        <w:rPr>
          <w:rFonts w:asciiTheme="minorHAnsi" w:hAnsiTheme="minorHAnsi" w:cstheme="minorHAnsi"/>
          <w:bCs/>
          <w:sz w:val="24"/>
          <w:szCs w:val="24"/>
        </w:rPr>
        <w:t>7.3</w:t>
      </w:r>
      <w:r>
        <w:rPr>
          <w:rFonts w:asciiTheme="minorHAnsi" w:hAnsiTheme="minorHAnsi" w:cstheme="minorHAnsi"/>
          <w:bCs/>
          <w:sz w:val="24"/>
          <w:szCs w:val="24"/>
        </w:rPr>
        <w:tab/>
      </w:r>
      <w:r w:rsidRPr="002654F3">
        <w:rPr>
          <w:rFonts w:asciiTheme="minorHAnsi" w:hAnsiTheme="minorHAnsi" w:cstheme="minorHAnsi"/>
          <w:sz w:val="24"/>
          <w:szCs w:val="24"/>
        </w:rPr>
        <w:t>The appraiser will take into account the effects of an individual’s circumstances, including any disability, when agreeing objectives. For example, this might include a reasonable adjustment to allow an individual slightly longer to complete a task than might otherwise be the case. When staff return from a period of extended absence, objectives may be adjusted to allow them to readjust to their working environment.</w:t>
      </w:r>
      <w:r w:rsidRPr="002654F3">
        <w:rPr>
          <w:rFonts w:asciiTheme="minorHAnsi" w:hAnsiTheme="minorHAnsi" w:cstheme="minorHAnsi"/>
          <w:bCs/>
          <w:sz w:val="24"/>
          <w:szCs w:val="24"/>
        </w:rPr>
        <w:tab/>
      </w:r>
    </w:p>
    <w:p w:rsidR="00BD27C4" w:rsidRPr="002654F3" w:rsidRDefault="00BD27C4" w:rsidP="00BD27C4">
      <w:pPr>
        <w:autoSpaceDE w:val="0"/>
        <w:autoSpaceDN w:val="0"/>
        <w:adjustRightInd w:val="0"/>
        <w:spacing w:after="120"/>
        <w:ind w:left="720" w:hanging="720"/>
        <w:rPr>
          <w:rFonts w:asciiTheme="minorHAnsi" w:hAnsiTheme="minorHAnsi" w:cstheme="minorHAnsi"/>
          <w:sz w:val="24"/>
          <w:szCs w:val="24"/>
        </w:rPr>
      </w:pPr>
      <w:r w:rsidRPr="002654F3">
        <w:rPr>
          <w:rFonts w:asciiTheme="minorHAnsi" w:hAnsiTheme="minorHAnsi" w:cstheme="minorHAnsi"/>
          <w:sz w:val="24"/>
          <w:szCs w:val="24"/>
        </w:rPr>
        <w:t>7.4</w:t>
      </w:r>
      <w:r w:rsidRPr="002654F3">
        <w:rPr>
          <w:rFonts w:asciiTheme="minorHAnsi" w:hAnsiTheme="minorHAnsi" w:cstheme="minorHAnsi"/>
          <w:sz w:val="24"/>
          <w:szCs w:val="24"/>
        </w:rPr>
        <w:tab/>
        <w:t xml:space="preserve">Setting more than three objectives, or, for example, using sub-targets, can lead to teachers experiencing unreasonable workload and pressure, making the objectives more difficult to achieve, therefore three objectives should be the norm. </w:t>
      </w:r>
    </w:p>
    <w:p w:rsidR="00BD27C4" w:rsidRPr="002654F3" w:rsidRDefault="00BD27C4" w:rsidP="00BD27C4">
      <w:pPr>
        <w:autoSpaceDE w:val="0"/>
        <w:autoSpaceDN w:val="0"/>
        <w:adjustRightInd w:val="0"/>
        <w:spacing w:after="120"/>
        <w:ind w:left="720" w:hanging="720"/>
        <w:rPr>
          <w:rFonts w:asciiTheme="minorHAnsi" w:hAnsiTheme="minorHAnsi" w:cstheme="minorHAnsi"/>
          <w:color w:val="FF0000"/>
          <w:sz w:val="24"/>
          <w:szCs w:val="24"/>
        </w:rPr>
      </w:pPr>
      <w:r w:rsidRPr="002654F3">
        <w:rPr>
          <w:rFonts w:asciiTheme="minorHAnsi" w:hAnsiTheme="minorHAnsi" w:cstheme="minorHAnsi"/>
          <w:sz w:val="24"/>
          <w:szCs w:val="24"/>
        </w:rPr>
        <w:t>7.5</w:t>
      </w:r>
      <w:r w:rsidRPr="002654F3">
        <w:rPr>
          <w:rFonts w:asciiTheme="minorHAnsi" w:hAnsiTheme="minorHAnsi" w:cstheme="minorHAnsi"/>
          <w:sz w:val="24"/>
          <w:szCs w:val="24"/>
        </w:rPr>
        <w:tab/>
        <w:t xml:space="preserve">The objectives set for each teacher are intended to contribute to the school’s plans for improving the school’s educational provision and performance and improving the education of pupils at that.  </w:t>
      </w:r>
      <w:r>
        <w:rPr>
          <w:rFonts w:asciiTheme="minorHAnsi" w:hAnsiTheme="minorHAnsi" w:cstheme="minorHAnsi"/>
          <w:sz w:val="24"/>
          <w:szCs w:val="24"/>
        </w:rPr>
        <w:t>Objectives should also have a strong focus on effective professional development to ensure that teachers stay up to date with the latest methodologies, technologies and educational research.</w:t>
      </w:r>
    </w:p>
    <w:p w:rsidR="00BD27C4" w:rsidRDefault="00BD27C4" w:rsidP="00BD27C4">
      <w:pPr>
        <w:autoSpaceDE w:val="0"/>
        <w:autoSpaceDN w:val="0"/>
        <w:adjustRightInd w:val="0"/>
        <w:spacing w:after="120"/>
        <w:ind w:left="720" w:hanging="720"/>
        <w:rPr>
          <w:rFonts w:asciiTheme="minorHAnsi" w:hAnsiTheme="minorHAnsi" w:cstheme="minorHAnsi"/>
          <w:sz w:val="24"/>
          <w:szCs w:val="24"/>
        </w:rPr>
      </w:pPr>
      <w:r w:rsidRPr="002654F3">
        <w:rPr>
          <w:rFonts w:asciiTheme="minorHAnsi" w:hAnsiTheme="minorHAnsi" w:cstheme="minorHAnsi"/>
          <w:sz w:val="24"/>
          <w:szCs w:val="24"/>
        </w:rPr>
        <w:t>7.</w:t>
      </w:r>
      <w:r>
        <w:rPr>
          <w:rFonts w:asciiTheme="minorHAnsi" w:hAnsiTheme="minorHAnsi" w:cstheme="minorHAnsi"/>
          <w:sz w:val="24"/>
          <w:szCs w:val="24"/>
        </w:rPr>
        <w:t>6</w:t>
      </w:r>
      <w:r w:rsidRPr="002654F3">
        <w:rPr>
          <w:rFonts w:asciiTheme="minorHAnsi" w:hAnsiTheme="minorHAnsi" w:cstheme="minorHAnsi"/>
          <w:sz w:val="24"/>
          <w:szCs w:val="24"/>
        </w:rPr>
        <w:tab/>
        <w:t xml:space="preserve">Before, or as soon as practicable after, the start of each appraisal period, each teacher will be informed of the standards against which that teacher’s performance in that appraisal period will be assessed. With the exception of those who are qualified teachers by virtue of holding and maintaining Qualified Teacher Learning and Skills (QTLS) status, all teachers must be assessed against the set of standards contained in the document called “Teachers’ Standards”. For teachers who are </w:t>
      </w:r>
      <w:r>
        <w:rPr>
          <w:rFonts w:asciiTheme="minorHAnsi" w:hAnsiTheme="minorHAnsi" w:cstheme="minorHAnsi"/>
          <w:sz w:val="24"/>
          <w:szCs w:val="24"/>
        </w:rPr>
        <w:t xml:space="preserve">not </w:t>
      </w:r>
      <w:r w:rsidRPr="002654F3">
        <w:rPr>
          <w:rFonts w:asciiTheme="minorHAnsi" w:hAnsiTheme="minorHAnsi" w:cstheme="minorHAnsi"/>
          <w:sz w:val="24"/>
          <w:szCs w:val="24"/>
        </w:rPr>
        <w:t xml:space="preserve">qualified teachers by virtue of holding QTLS status, it is for the governance board or </w:t>
      </w:r>
      <w:proofErr w:type="spellStart"/>
      <w:r w:rsidRPr="002654F3">
        <w:rPr>
          <w:rFonts w:asciiTheme="minorHAnsi" w:hAnsiTheme="minorHAnsi" w:cstheme="minorHAnsi"/>
          <w:sz w:val="24"/>
          <w:szCs w:val="24"/>
        </w:rPr>
        <w:t>headteacher</w:t>
      </w:r>
      <w:proofErr w:type="spellEnd"/>
      <w:r w:rsidRPr="002654F3">
        <w:rPr>
          <w:rFonts w:asciiTheme="minorHAnsi" w:hAnsiTheme="minorHAnsi" w:cstheme="minorHAnsi"/>
          <w:sz w:val="24"/>
          <w:szCs w:val="24"/>
        </w:rPr>
        <w:t xml:space="preserve"> to decide which standards are most</w:t>
      </w:r>
      <w:r w:rsidRPr="002654F3">
        <w:rPr>
          <w:rFonts w:asciiTheme="minorHAnsi" w:hAnsiTheme="minorHAnsi" w:cstheme="minorHAnsi"/>
        </w:rPr>
        <w:t xml:space="preserve"> </w:t>
      </w:r>
      <w:r w:rsidRPr="002654F3">
        <w:rPr>
          <w:rFonts w:asciiTheme="minorHAnsi" w:hAnsiTheme="minorHAnsi" w:cstheme="minorHAnsi"/>
          <w:sz w:val="24"/>
          <w:szCs w:val="24"/>
        </w:rPr>
        <w:t>appropriate.</w:t>
      </w:r>
    </w:p>
    <w:p w:rsidR="00BD27C4" w:rsidRDefault="00BD27C4" w:rsidP="00BD27C4">
      <w:pPr>
        <w:autoSpaceDE w:val="0"/>
        <w:autoSpaceDN w:val="0"/>
        <w:adjustRightInd w:val="0"/>
        <w:spacing w:after="120"/>
        <w:ind w:left="720" w:hanging="720"/>
        <w:rPr>
          <w:rFonts w:asciiTheme="minorHAnsi" w:hAnsiTheme="minorHAnsi" w:cstheme="minorHAnsi"/>
          <w:sz w:val="24"/>
          <w:szCs w:val="24"/>
        </w:rPr>
      </w:pPr>
      <w:r>
        <w:rPr>
          <w:rFonts w:asciiTheme="minorHAnsi" w:hAnsiTheme="minorHAnsi" w:cstheme="minorHAnsi"/>
          <w:sz w:val="24"/>
          <w:szCs w:val="24"/>
        </w:rPr>
        <w:t>7.7</w:t>
      </w:r>
      <w:r>
        <w:rPr>
          <w:rFonts w:asciiTheme="minorHAnsi" w:hAnsiTheme="minorHAnsi" w:cstheme="minorHAnsi"/>
          <w:sz w:val="24"/>
          <w:szCs w:val="24"/>
        </w:rPr>
        <w:tab/>
        <w:t>Teachers’ performance is assessed against their objectives, and the relevant standards.  The appraiser will need to set out what they will take into account when making judgments as to whether teachers have met their objectives and the relevant standards.  Evidence used in the performance management process must relate directly to objectives and should be agreed in advance and be readily available from day-to-day practice.  Numerical targets should not be set if it is beyond the teacher’s control to achieve them.</w:t>
      </w:r>
    </w:p>
    <w:p w:rsidR="00BD27C4" w:rsidRDefault="00BD27C4" w:rsidP="00BD27C4">
      <w:pPr>
        <w:autoSpaceDE w:val="0"/>
        <w:autoSpaceDN w:val="0"/>
        <w:adjustRightInd w:val="0"/>
        <w:spacing w:after="120"/>
        <w:ind w:left="720" w:hanging="720"/>
        <w:rPr>
          <w:rFonts w:asciiTheme="minorHAnsi" w:hAnsiTheme="minorHAnsi" w:cstheme="minorHAnsi"/>
          <w:sz w:val="24"/>
          <w:szCs w:val="24"/>
        </w:rPr>
      </w:pPr>
      <w:r>
        <w:rPr>
          <w:rFonts w:asciiTheme="minorHAnsi" w:hAnsiTheme="minorHAnsi" w:cstheme="minorHAnsi"/>
          <w:sz w:val="24"/>
          <w:szCs w:val="24"/>
        </w:rPr>
        <w:t>7.8</w:t>
      </w:r>
      <w:r>
        <w:rPr>
          <w:rFonts w:asciiTheme="minorHAnsi" w:hAnsiTheme="minorHAnsi" w:cstheme="minorHAnsi"/>
          <w:sz w:val="24"/>
          <w:szCs w:val="24"/>
        </w:rPr>
        <w:tab/>
        <w:t>This might include but does not have to include:</w:t>
      </w:r>
    </w:p>
    <w:p w:rsidR="00BD27C4" w:rsidRDefault="00BD27C4" w:rsidP="00BD27C4">
      <w:pPr>
        <w:pStyle w:val="ListParagraph"/>
        <w:numPr>
          <w:ilvl w:val="0"/>
          <w:numId w:val="4"/>
        </w:numPr>
        <w:autoSpaceDE w:val="0"/>
        <w:autoSpaceDN w:val="0"/>
        <w:adjustRightInd w:val="0"/>
        <w:spacing w:after="120"/>
        <w:rPr>
          <w:rFonts w:asciiTheme="minorHAnsi" w:hAnsiTheme="minorHAnsi" w:cstheme="minorHAnsi"/>
          <w:sz w:val="24"/>
          <w:szCs w:val="24"/>
        </w:rPr>
      </w:pPr>
      <w:r>
        <w:rPr>
          <w:rFonts w:asciiTheme="minorHAnsi" w:hAnsiTheme="minorHAnsi" w:cstheme="minorHAnsi"/>
          <w:sz w:val="24"/>
          <w:szCs w:val="24"/>
        </w:rPr>
        <w:lastRenderedPageBreak/>
        <w:t xml:space="preserve">Improvements in specific elements of practice, such as behaviour management, development of pedagogy or providing feedback, </w:t>
      </w:r>
    </w:p>
    <w:p w:rsidR="00BD27C4" w:rsidRDefault="00BD27C4" w:rsidP="00BD27C4">
      <w:pPr>
        <w:pStyle w:val="ListParagraph"/>
        <w:numPr>
          <w:ilvl w:val="0"/>
          <w:numId w:val="4"/>
        </w:numPr>
        <w:autoSpaceDE w:val="0"/>
        <w:autoSpaceDN w:val="0"/>
        <w:adjustRightInd w:val="0"/>
        <w:spacing w:after="120"/>
        <w:rPr>
          <w:rFonts w:asciiTheme="minorHAnsi" w:hAnsiTheme="minorHAnsi" w:cstheme="minorHAnsi"/>
          <w:sz w:val="24"/>
          <w:szCs w:val="24"/>
        </w:rPr>
      </w:pPr>
      <w:r>
        <w:rPr>
          <w:rFonts w:asciiTheme="minorHAnsi" w:hAnsiTheme="minorHAnsi" w:cstheme="minorHAnsi"/>
          <w:sz w:val="24"/>
          <w:szCs w:val="24"/>
        </w:rPr>
        <w:t>Impact on effectiveness of teachers or other staff,</w:t>
      </w:r>
    </w:p>
    <w:p w:rsidR="00BD27C4" w:rsidRPr="00E1380B" w:rsidRDefault="00BD27C4" w:rsidP="00BD27C4">
      <w:pPr>
        <w:pStyle w:val="ListParagraph"/>
        <w:numPr>
          <w:ilvl w:val="0"/>
          <w:numId w:val="4"/>
        </w:numPr>
        <w:autoSpaceDE w:val="0"/>
        <w:autoSpaceDN w:val="0"/>
        <w:adjustRightInd w:val="0"/>
        <w:spacing w:after="120"/>
        <w:rPr>
          <w:rFonts w:asciiTheme="minorHAnsi" w:hAnsiTheme="minorHAnsi" w:cstheme="minorHAnsi"/>
          <w:sz w:val="24"/>
          <w:szCs w:val="24"/>
        </w:rPr>
      </w:pPr>
      <w:r>
        <w:rPr>
          <w:rFonts w:asciiTheme="minorHAnsi" w:hAnsiTheme="minorHAnsi" w:cstheme="minorHAnsi"/>
          <w:sz w:val="24"/>
          <w:szCs w:val="24"/>
        </w:rPr>
        <w:t>Wider contribution to the work of the school.</w:t>
      </w:r>
    </w:p>
    <w:p w:rsidR="00BD27C4" w:rsidRPr="002654F3" w:rsidRDefault="00BD27C4" w:rsidP="00BD27C4">
      <w:pPr>
        <w:autoSpaceDE w:val="0"/>
        <w:autoSpaceDN w:val="0"/>
        <w:adjustRightInd w:val="0"/>
        <w:spacing w:after="120"/>
        <w:ind w:left="720" w:hanging="720"/>
        <w:rPr>
          <w:rFonts w:asciiTheme="minorHAnsi" w:hAnsiTheme="minorHAnsi" w:cstheme="minorHAnsi"/>
          <w:b/>
          <w:bCs/>
        </w:rPr>
      </w:pPr>
    </w:p>
    <w:p w:rsidR="00BD27C4" w:rsidRPr="002654F3" w:rsidRDefault="00BD27C4" w:rsidP="00BD27C4">
      <w:pPr>
        <w:pStyle w:val="Default"/>
        <w:jc w:val="both"/>
        <w:rPr>
          <w:rFonts w:asciiTheme="minorHAnsi" w:hAnsiTheme="minorHAnsi" w:cstheme="minorHAnsi"/>
        </w:rPr>
      </w:pPr>
      <w:r w:rsidRPr="002654F3">
        <w:rPr>
          <w:rFonts w:asciiTheme="minorHAnsi" w:hAnsiTheme="minorHAnsi" w:cstheme="minorHAnsi"/>
          <w:b/>
          <w:bCs/>
        </w:rPr>
        <w:t>8</w:t>
      </w:r>
      <w:r w:rsidRPr="002654F3">
        <w:rPr>
          <w:rFonts w:asciiTheme="minorHAnsi" w:hAnsiTheme="minorHAnsi" w:cstheme="minorHAnsi"/>
          <w:b/>
          <w:bCs/>
        </w:rPr>
        <w:tab/>
        <w:t xml:space="preserve">PAY PROGRESSION </w:t>
      </w:r>
    </w:p>
    <w:p w:rsidR="00BD27C4" w:rsidRPr="002654F3" w:rsidRDefault="00BD27C4" w:rsidP="00BD27C4">
      <w:pPr>
        <w:autoSpaceDE w:val="0"/>
        <w:autoSpaceDN w:val="0"/>
        <w:adjustRightInd w:val="0"/>
        <w:spacing w:after="120"/>
        <w:ind w:left="720"/>
        <w:rPr>
          <w:rFonts w:asciiTheme="minorHAnsi" w:hAnsiTheme="minorHAnsi" w:cstheme="minorHAnsi"/>
          <w:sz w:val="24"/>
          <w:szCs w:val="24"/>
        </w:rPr>
      </w:pPr>
    </w:p>
    <w:p w:rsidR="00BD27C4" w:rsidRPr="002654F3" w:rsidRDefault="00BD27C4" w:rsidP="00BD27C4">
      <w:pPr>
        <w:autoSpaceDE w:val="0"/>
        <w:autoSpaceDN w:val="0"/>
        <w:adjustRightInd w:val="0"/>
        <w:spacing w:after="120"/>
        <w:ind w:left="720" w:hanging="720"/>
        <w:rPr>
          <w:rFonts w:asciiTheme="minorHAnsi" w:hAnsiTheme="minorHAnsi" w:cstheme="minorHAnsi"/>
          <w:sz w:val="24"/>
          <w:szCs w:val="24"/>
        </w:rPr>
      </w:pPr>
      <w:r w:rsidRPr="002654F3">
        <w:rPr>
          <w:rFonts w:asciiTheme="minorHAnsi" w:hAnsiTheme="minorHAnsi" w:cstheme="minorHAnsi"/>
          <w:sz w:val="24"/>
          <w:szCs w:val="24"/>
        </w:rPr>
        <w:t>8.1</w:t>
      </w:r>
      <w:r w:rsidRPr="002654F3">
        <w:rPr>
          <w:rFonts w:asciiTheme="minorHAnsi" w:hAnsiTheme="minorHAnsi" w:cstheme="minorHAnsi"/>
          <w:sz w:val="24"/>
          <w:szCs w:val="24"/>
        </w:rPr>
        <w:tab/>
      </w:r>
      <w:r>
        <w:rPr>
          <w:rFonts w:asciiTheme="minorHAnsi" w:hAnsiTheme="minorHAnsi" w:cstheme="minorHAnsi"/>
          <w:sz w:val="24"/>
          <w:szCs w:val="24"/>
        </w:rPr>
        <w:t xml:space="preserve">Pay progression is set out in the School Pay Policy and is automatic within the </w:t>
      </w:r>
      <w:proofErr w:type="gramStart"/>
      <w:r>
        <w:rPr>
          <w:rFonts w:asciiTheme="minorHAnsi" w:hAnsiTheme="minorHAnsi" w:cstheme="minorHAnsi"/>
          <w:sz w:val="24"/>
          <w:szCs w:val="24"/>
        </w:rPr>
        <w:t>individuals</w:t>
      </w:r>
      <w:proofErr w:type="gramEnd"/>
      <w:r>
        <w:rPr>
          <w:rFonts w:asciiTheme="minorHAnsi" w:hAnsiTheme="minorHAnsi" w:cstheme="minorHAnsi"/>
          <w:sz w:val="24"/>
          <w:szCs w:val="24"/>
        </w:rPr>
        <w:t xml:space="preserve"> current pay range.  </w:t>
      </w:r>
      <w:r w:rsidRPr="002654F3">
        <w:rPr>
          <w:rFonts w:asciiTheme="minorHAnsi" w:hAnsiTheme="minorHAnsi" w:cstheme="minorHAnsi"/>
          <w:sz w:val="24"/>
          <w:szCs w:val="24"/>
        </w:rPr>
        <w:t xml:space="preserve">Where teachers or </w:t>
      </w:r>
      <w:proofErr w:type="spellStart"/>
      <w:r w:rsidRPr="002654F3">
        <w:rPr>
          <w:rFonts w:asciiTheme="minorHAnsi" w:hAnsiTheme="minorHAnsi" w:cstheme="minorHAnsi"/>
          <w:sz w:val="24"/>
          <w:szCs w:val="24"/>
        </w:rPr>
        <w:t>headteachers</w:t>
      </w:r>
      <w:proofErr w:type="spellEnd"/>
      <w:r w:rsidRPr="002654F3">
        <w:rPr>
          <w:rFonts w:asciiTheme="minorHAnsi" w:hAnsiTheme="minorHAnsi" w:cstheme="minorHAnsi"/>
          <w:sz w:val="24"/>
          <w:szCs w:val="24"/>
        </w:rPr>
        <w:t xml:space="preserve"> are eligible for pay progression, </w:t>
      </w:r>
      <w:r>
        <w:rPr>
          <w:rFonts w:asciiTheme="minorHAnsi" w:hAnsiTheme="minorHAnsi" w:cstheme="minorHAnsi"/>
          <w:sz w:val="24"/>
          <w:szCs w:val="24"/>
        </w:rPr>
        <w:t>t</w:t>
      </w:r>
      <w:r w:rsidRPr="002654F3">
        <w:rPr>
          <w:rFonts w:asciiTheme="minorHAnsi" w:hAnsiTheme="minorHAnsi" w:cstheme="minorHAnsi"/>
          <w:sz w:val="24"/>
          <w:szCs w:val="24"/>
        </w:rPr>
        <w:t xml:space="preserve">he decision made by the relevant decision-making body will be based on the statutory criteria and guidance set out in the STPCD and the relevant teacher standards. </w:t>
      </w:r>
    </w:p>
    <w:p w:rsidR="00BD27C4" w:rsidRPr="002654F3" w:rsidRDefault="00BD27C4" w:rsidP="00BD27C4">
      <w:pPr>
        <w:autoSpaceDE w:val="0"/>
        <w:autoSpaceDN w:val="0"/>
        <w:adjustRightInd w:val="0"/>
        <w:spacing w:after="120"/>
        <w:ind w:left="720" w:hanging="720"/>
        <w:rPr>
          <w:rFonts w:asciiTheme="minorHAnsi" w:hAnsiTheme="minorHAnsi" w:cstheme="minorHAnsi"/>
          <w:sz w:val="24"/>
          <w:szCs w:val="24"/>
        </w:rPr>
      </w:pPr>
      <w:r w:rsidRPr="002654F3">
        <w:rPr>
          <w:rFonts w:asciiTheme="minorHAnsi" w:hAnsiTheme="minorHAnsi" w:cstheme="minorHAnsi"/>
          <w:sz w:val="24"/>
          <w:szCs w:val="24"/>
        </w:rPr>
        <w:t>8.2</w:t>
      </w:r>
      <w:r w:rsidRPr="002654F3">
        <w:rPr>
          <w:rFonts w:asciiTheme="minorHAnsi" w:hAnsiTheme="minorHAnsi" w:cstheme="minorHAnsi"/>
          <w:sz w:val="24"/>
          <w:szCs w:val="24"/>
        </w:rPr>
        <w:tab/>
        <w:t>The Governance Board has agreed the pay policy of the school and has considered the implications of the appraisal policy with respect to the arrangements relating to teachers’ pay in accordance with the School Teachers’ Pay and Conditions Document. The Governance Board</w:t>
      </w:r>
      <w:r>
        <w:rPr>
          <w:rFonts w:asciiTheme="minorHAnsi" w:hAnsiTheme="minorHAnsi" w:cstheme="minorHAnsi"/>
          <w:sz w:val="24"/>
          <w:szCs w:val="24"/>
        </w:rPr>
        <w:t xml:space="preserve"> </w:t>
      </w:r>
      <w:r w:rsidRPr="002654F3">
        <w:rPr>
          <w:rFonts w:asciiTheme="minorHAnsi" w:hAnsiTheme="minorHAnsi" w:cstheme="minorHAnsi"/>
          <w:sz w:val="24"/>
          <w:szCs w:val="24"/>
        </w:rPr>
        <w:t>will ensure that decisions on pay progression are made by the appropriate dates for head teachers and teachers as set out in the schools pay policy.</w:t>
      </w:r>
    </w:p>
    <w:p w:rsidR="00BD27C4" w:rsidRDefault="00BD27C4" w:rsidP="00BD27C4">
      <w:pPr>
        <w:autoSpaceDE w:val="0"/>
        <w:autoSpaceDN w:val="0"/>
        <w:adjustRightInd w:val="0"/>
        <w:spacing w:after="120"/>
        <w:rPr>
          <w:rFonts w:asciiTheme="minorHAnsi" w:hAnsiTheme="minorHAnsi" w:cstheme="minorHAnsi"/>
          <w:b/>
          <w:iCs/>
          <w:sz w:val="24"/>
          <w:szCs w:val="24"/>
        </w:rPr>
      </w:pPr>
    </w:p>
    <w:p w:rsidR="00BD27C4" w:rsidRPr="002654F3" w:rsidRDefault="00BD27C4" w:rsidP="00BD27C4">
      <w:pPr>
        <w:autoSpaceDE w:val="0"/>
        <w:autoSpaceDN w:val="0"/>
        <w:adjustRightInd w:val="0"/>
        <w:spacing w:after="120"/>
        <w:rPr>
          <w:rFonts w:asciiTheme="minorHAnsi" w:hAnsiTheme="minorHAnsi" w:cstheme="minorHAnsi"/>
          <w:b/>
          <w:sz w:val="24"/>
          <w:szCs w:val="24"/>
        </w:rPr>
      </w:pPr>
      <w:r w:rsidRPr="002654F3">
        <w:rPr>
          <w:rFonts w:asciiTheme="minorHAnsi" w:hAnsiTheme="minorHAnsi" w:cstheme="minorHAnsi"/>
          <w:b/>
          <w:iCs/>
          <w:sz w:val="24"/>
          <w:szCs w:val="24"/>
        </w:rPr>
        <w:t>9.</w:t>
      </w:r>
      <w:r w:rsidRPr="002654F3">
        <w:rPr>
          <w:rFonts w:asciiTheme="minorHAnsi" w:hAnsiTheme="minorHAnsi" w:cstheme="minorHAnsi"/>
          <w:b/>
          <w:iCs/>
          <w:sz w:val="24"/>
          <w:szCs w:val="24"/>
        </w:rPr>
        <w:tab/>
      </w:r>
      <w:r w:rsidRPr="002654F3">
        <w:rPr>
          <w:rFonts w:asciiTheme="minorHAnsi" w:hAnsiTheme="minorHAnsi" w:cstheme="minorHAnsi"/>
          <w:b/>
          <w:bCs/>
          <w:sz w:val="24"/>
          <w:szCs w:val="24"/>
        </w:rPr>
        <w:t xml:space="preserve">REVIEWING PERFORMANCE </w:t>
      </w:r>
    </w:p>
    <w:p w:rsidR="00BD27C4" w:rsidRDefault="00BD27C4" w:rsidP="00BD27C4">
      <w:pPr>
        <w:autoSpaceDE w:val="0"/>
        <w:autoSpaceDN w:val="0"/>
        <w:adjustRightInd w:val="0"/>
        <w:spacing w:after="120"/>
        <w:ind w:left="720" w:hanging="720"/>
        <w:rPr>
          <w:rFonts w:asciiTheme="minorHAnsi" w:hAnsiTheme="minorHAnsi" w:cstheme="minorHAnsi"/>
          <w:bCs/>
          <w:sz w:val="24"/>
          <w:szCs w:val="24"/>
        </w:rPr>
      </w:pPr>
      <w:r>
        <w:rPr>
          <w:rFonts w:asciiTheme="minorHAnsi" w:hAnsiTheme="minorHAnsi" w:cstheme="minorHAnsi"/>
          <w:bCs/>
          <w:sz w:val="24"/>
          <w:szCs w:val="24"/>
        </w:rPr>
        <w:t>9.1</w:t>
      </w:r>
      <w:r>
        <w:rPr>
          <w:rFonts w:asciiTheme="minorHAnsi" w:hAnsiTheme="minorHAnsi" w:cstheme="minorHAnsi"/>
          <w:bCs/>
          <w:sz w:val="24"/>
          <w:szCs w:val="24"/>
        </w:rPr>
        <w:tab/>
        <w:t>The school will set out what evidence they will take into account when making judgements about a teachers’ performance and whether they have met the relevant standards and their individual objectives.  This evidence will be decided upon when the objectives are being set at the beginning of the appraisal process.</w:t>
      </w:r>
    </w:p>
    <w:p w:rsidR="00BD27C4" w:rsidRDefault="00BD27C4" w:rsidP="00BD27C4">
      <w:pPr>
        <w:autoSpaceDE w:val="0"/>
        <w:autoSpaceDN w:val="0"/>
        <w:adjustRightInd w:val="0"/>
        <w:spacing w:after="120"/>
        <w:ind w:left="720" w:hanging="720"/>
        <w:rPr>
          <w:rFonts w:asciiTheme="minorHAnsi" w:hAnsiTheme="minorHAnsi" w:cstheme="minorHAnsi"/>
          <w:bCs/>
          <w:sz w:val="24"/>
          <w:szCs w:val="24"/>
        </w:rPr>
      </w:pPr>
      <w:r>
        <w:rPr>
          <w:rFonts w:asciiTheme="minorHAnsi" w:hAnsiTheme="minorHAnsi" w:cstheme="minorHAnsi"/>
          <w:bCs/>
          <w:sz w:val="24"/>
          <w:szCs w:val="24"/>
        </w:rPr>
        <w:t>9.2</w:t>
      </w:r>
      <w:r>
        <w:rPr>
          <w:rFonts w:asciiTheme="minorHAnsi" w:hAnsiTheme="minorHAnsi" w:cstheme="minorHAnsi"/>
          <w:bCs/>
          <w:sz w:val="24"/>
          <w:szCs w:val="24"/>
        </w:rPr>
        <w:tab/>
        <w:t>This school believes that a range of different methods should be utilised, in a supportive fashion, to assess teachers’ performance.  It is important to our school that methods of assessing teacher performance do not add to teacher workload.</w:t>
      </w:r>
    </w:p>
    <w:p w:rsidR="00BD27C4" w:rsidRPr="002654F3" w:rsidRDefault="00BD27C4" w:rsidP="00BD27C4">
      <w:pPr>
        <w:autoSpaceDE w:val="0"/>
        <w:autoSpaceDN w:val="0"/>
        <w:adjustRightInd w:val="0"/>
        <w:spacing w:after="120"/>
        <w:rPr>
          <w:rFonts w:asciiTheme="minorHAnsi" w:hAnsiTheme="minorHAnsi" w:cstheme="minorHAnsi"/>
          <w:sz w:val="24"/>
          <w:szCs w:val="24"/>
        </w:rPr>
      </w:pPr>
      <w:r w:rsidRPr="002654F3">
        <w:rPr>
          <w:rFonts w:asciiTheme="minorHAnsi" w:hAnsiTheme="minorHAnsi" w:cstheme="minorHAnsi"/>
          <w:b/>
          <w:bCs/>
          <w:sz w:val="24"/>
          <w:szCs w:val="24"/>
        </w:rPr>
        <w:t xml:space="preserve">Observation </w:t>
      </w:r>
    </w:p>
    <w:p w:rsidR="00BD27C4" w:rsidRPr="002654F3" w:rsidRDefault="00BD27C4" w:rsidP="00BD27C4">
      <w:pPr>
        <w:autoSpaceDE w:val="0"/>
        <w:autoSpaceDN w:val="0"/>
        <w:adjustRightInd w:val="0"/>
        <w:spacing w:after="120"/>
        <w:ind w:left="720" w:hanging="720"/>
        <w:rPr>
          <w:rFonts w:asciiTheme="minorHAnsi" w:hAnsiTheme="minorHAnsi" w:cstheme="minorHAnsi"/>
          <w:sz w:val="24"/>
          <w:szCs w:val="24"/>
        </w:rPr>
      </w:pPr>
      <w:r w:rsidRPr="002654F3">
        <w:rPr>
          <w:rFonts w:asciiTheme="minorHAnsi" w:hAnsiTheme="minorHAnsi" w:cstheme="minorHAnsi"/>
          <w:sz w:val="24"/>
          <w:szCs w:val="24"/>
        </w:rPr>
        <w:t>9.</w:t>
      </w:r>
      <w:r>
        <w:rPr>
          <w:rFonts w:asciiTheme="minorHAnsi" w:hAnsiTheme="minorHAnsi" w:cstheme="minorHAnsi"/>
          <w:sz w:val="24"/>
          <w:szCs w:val="24"/>
        </w:rPr>
        <w:t>3</w:t>
      </w:r>
      <w:r w:rsidRPr="002654F3">
        <w:rPr>
          <w:rFonts w:asciiTheme="minorHAnsi" w:hAnsiTheme="minorHAnsi" w:cstheme="minorHAnsi"/>
          <w:sz w:val="24"/>
          <w:szCs w:val="24"/>
        </w:rPr>
        <w:tab/>
        <w:t xml:space="preserve">The effective and efficient operation of the appraisal process requires lesson observation to be a confidential process of constructive engagement within an atmosphere of support and co-operation. </w:t>
      </w:r>
    </w:p>
    <w:p w:rsidR="00BD27C4" w:rsidRPr="002654F3" w:rsidRDefault="00BD27C4" w:rsidP="00BD27C4">
      <w:pPr>
        <w:autoSpaceDE w:val="0"/>
        <w:autoSpaceDN w:val="0"/>
        <w:adjustRightInd w:val="0"/>
        <w:spacing w:after="120"/>
        <w:ind w:left="720" w:hanging="720"/>
        <w:rPr>
          <w:rFonts w:asciiTheme="minorHAnsi" w:hAnsiTheme="minorHAnsi" w:cstheme="minorHAnsi"/>
          <w:sz w:val="24"/>
          <w:szCs w:val="24"/>
        </w:rPr>
      </w:pPr>
      <w:r w:rsidRPr="002654F3">
        <w:rPr>
          <w:rFonts w:asciiTheme="minorHAnsi" w:hAnsiTheme="minorHAnsi" w:cstheme="minorHAnsi"/>
          <w:sz w:val="24"/>
          <w:szCs w:val="24"/>
        </w:rPr>
        <w:t>9.</w:t>
      </w:r>
      <w:r>
        <w:rPr>
          <w:rFonts w:asciiTheme="minorHAnsi" w:hAnsiTheme="minorHAnsi" w:cstheme="minorHAnsi"/>
          <w:sz w:val="24"/>
          <w:szCs w:val="24"/>
        </w:rPr>
        <w:t>4</w:t>
      </w:r>
      <w:r w:rsidRPr="002654F3">
        <w:rPr>
          <w:rFonts w:asciiTheme="minorHAnsi" w:hAnsiTheme="minorHAnsi" w:cstheme="minorHAnsi"/>
          <w:sz w:val="24"/>
          <w:szCs w:val="24"/>
        </w:rPr>
        <w:tab/>
        <w:t xml:space="preserve">Accordingly, observations will be carried out in a supportive fashion, with professionalism, integrity and courtesy, will be evaluated objectively and reported accurately and fairly and will take account of particular circumstances which may affect performance on the day. </w:t>
      </w:r>
    </w:p>
    <w:p w:rsidR="00BD27C4" w:rsidRPr="002654F3" w:rsidRDefault="00BD27C4" w:rsidP="00BD27C4">
      <w:pPr>
        <w:autoSpaceDE w:val="0"/>
        <w:autoSpaceDN w:val="0"/>
        <w:adjustRightInd w:val="0"/>
        <w:spacing w:after="120"/>
        <w:ind w:left="720" w:hanging="720"/>
        <w:rPr>
          <w:rFonts w:asciiTheme="minorHAnsi" w:hAnsiTheme="minorHAnsi" w:cstheme="minorHAnsi"/>
          <w:sz w:val="24"/>
          <w:szCs w:val="24"/>
        </w:rPr>
      </w:pPr>
      <w:r w:rsidRPr="002654F3">
        <w:rPr>
          <w:rFonts w:asciiTheme="minorHAnsi" w:hAnsiTheme="minorHAnsi" w:cstheme="minorHAnsi"/>
          <w:sz w:val="24"/>
          <w:szCs w:val="24"/>
        </w:rPr>
        <w:t>9.</w:t>
      </w:r>
      <w:r>
        <w:rPr>
          <w:rFonts w:asciiTheme="minorHAnsi" w:hAnsiTheme="minorHAnsi" w:cstheme="minorHAnsi"/>
          <w:sz w:val="24"/>
          <w:szCs w:val="24"/>
        </w:rPr>
        <w:t>5</w:t>
      </w:r>
      <w:r w:rsidRPr="002654F3">
        <w:rPr>
          <w:rFonts w:asciiTheme="minorHAnsi" w:hAnsiTheme="minorHAnsi" w:cstheme="minorHAnsi"/>
          <w:sz w:val="24"/>
          <w:szCs w:val="24"/>
        </w:rPr>
        <w:tab/>
        <w:t xml:space="preserve">At least 5 working days’ notice of the date and time of the observation will be given and verbal feedback provided at least by the end of the next school day and written feedback within 5 working days, unless circumstances make this impossible. </w:t>
      </w:r>
    </w:p>
    <w:p w:rsidR="00BD27C4" w:rsidRPr="002654F3" w:rsidRDefault="00BD27C4" w:rsidP="00BD27C4">
      <w:pPr>
        <w:autoSpaceDE w:val="0"/>
        <w:autoSpaceDN w:val="0"/>
        <w:adjustRightInd w:val="0"/>
        <w:spacing w:after="120"/>
        <w:rPr>
          <w:rFonts w:asciiTheme="minorHAnsi" w:hAnsiTheme="minorHAnsi" w:cstheme="minorHAnsi"/>
          <w:sz w:val="24"/>
          <w:szCs w:val="24"/>
        </w:rPr>
      </w:pPr>
      <w:r w:rsidRPr="002654F3">
        <w:rPr>
          <w:rFonts w:asciiTheme="minorHAnsi" w:hAnsiTheme="minorHAnsi" w:cstheme="minorHAnsi"/>
          <w:sz w:val="24"/>
          <w:szCs w:val="24"/>
        </w:rPr>
        <w:t>9.</w:t>
      </w:r>
      <w:r>
        <w:rPr>
          <w:rFonts w:asciiTheme="minorHAnsi" w:hAnsiTheme="minorHAnsi" w:cstheme="minorHAnsi"/>
          <w:sz w:val="24"/>
          <w:szCs w:val="24"/>
        </w:rPr>
        <w:t>6</w:t>
      </w:r>
      <w:r w:rsidRPr="002654F3">
        <w:rPr>
          <w:rFonts w:asciiTheme="minorHAnsi" w:hAnsiTheme="minorHAnsi" w:cstheme="minorHAnsi"/>
          <w:sz w:val="24"/>
          <w:szCs w:val="24"/>
        </w:rPr>
        <w:tab/>
        <w:t xml:space="preserve">Classroom observation will be carried out by qualified teachers. </w:t>
      </w:r>
    </w:p>
    <w:p w:rsidR="00BD27C4" w:rsidRDefault="00BD27C4" w:rsidP="00BD27C4">
      <w:pPr>
        <w:autoSpaceDE w:val="0"/>
        <w:autoSpaceDN w:val="0"/>
        <w:adjustRightInd w:val="0"/>
        <w:spacing w:after="120"/>
        <w:ind w:left="720" w:hanging="720"/>
        <w:rPr>
          <w:rFonts w:asciiTheme="minorHAnsi" w:hAnsiTheme="minorHAnsi" w:cstheme="minorHAnsi"/>
          <w:sz w:val="24"/>
          <w:szCs w:val="24"/>
        </w:rPr>
      </w:pPr>
      <w:r w:rsidRPr="002654F3">
        <w:rPr>
          <w:rFonts w:asciiTheme="minorHAnsi" w:hAnsiTheme="minorHAnsi" w:cstheme="minorHAnsi"/>
          <w:sz w:val="24"/>
          <w:szCs w:val="24"/>
        </w:rPr>
        <w:lastRenderedPageBreak/>
        <w:t>9.</w:t>
      </w:r>
      <w:r>
        <w:rPr>
          <w:rFonts w:asciiTheme="minorHAnsi" w:hAnsiTheme="minorHAnsi" w:cstheme="minorHAnsi"/>
          <w:sz w:val="24"/>
          <w:szCs w:val="24"/>
        </w:rPr>
        <w:t>7</w:t>
      </w:r>
      <w:r w:rsidRPr="002654F3">
        <w:rPr>
          <w:rFonts w:asciiTheme="minorHAnsi" w:hAnsiTheme="minorHAnsi" w:cstheme="minorHAnsi"/>
          <w:sz w:val="24"/>
          <w:szCs w:val="24"/>
        </w:rPr>
        <w:tab/>
        <w:t xml:space="preserve">For the purposes of appraisal, teachers’ performance will be observed on an appropriate and reasonable number of occasions (this should normally be no more than three occasions for a total of three hours) and will, as far as possible, be agreed by the appraiser with the </w:t>
      </w:r>
      <w:proofErr w:type="spellStart"/>
      <w:r w:rsidRPr="002654F3">
        <w:rPr>
          <w:rFonts w:asciiTheme="minorHAnsi" w:hAnsiTheme="minorHAnsi" w:cstheme="minorHAnsi"/>
          <w:sz w:val="24"/>
          <w:szCs w:val="24"/>
        </w:rPr>
        <w:t>appraisee</w:t>
      </w:r>
      <w:proofErr w:type="spellEnd"/>
      <w:r w:rsidRPr="002654F3">
        <w:rPr>
          <w:rFonts w:asciiTheme="minorHAnsi" w:hAnsiTheme="minorHAnsi" w:cstheme="minorHAnsi"/>
          <w:sz w:val="24"/>
          <w:szCs w:val="24"/>
        </w:rPr>
        <w:t xml:space="preserve"> based on the individual circumstances of the teacher and the overall needs of the school. The number and duration of appraisal observations will be in accordance with the school/academy’s observation protocol, which includes provision for exceptional circumstances where concerns have been raised about a teacher’s performance</w:t>
      </w:r>
      <w:r>
        <w:rPr>
          <w:rFonts w:asciiTheme="minorHAnsi" w:hAnsiTheme="minorHAnsi" w:cstheme="minorHAnsi"/>
          <w:sz w:val="24"/>
          <w:szCs w:val="24"/>
        </w:rPr>
        <w:t>.</w:t>
      </w:r>
      <w:r w:rsidRPr="002654F3">
        <w:rPr>
          <w:rFonts w:asciiTheme="minorHAnsi" w:hAnsiTheme="minorHAnsi" w:cstheme="minorHAnsi"/>
          <w:sz w:val="24"/>
          <w:szCs w:val="24"/>
        </w:rPr>
        <w:t xml:space="preserve"> </w:t>
      </w:r>
    </w:p>
    <w:p w:rsidR="00BD27C4" w:rsidRPr="002654F3" w:rsidRDefault="00BD27C4" w:rsidP="00BD27C4">
      <w:pPr>
        <w:autoSpaceDE w:val="0"/>
        <w:autoSpaceDN w:val="0"/>
        <w:adjustRightInd w:val="0"/>
        <w:spacing w:after="120"/>
        <w:ind w:left="720" w:hanging="720"/>
        <w:rPr>
          <w:rFonts w:asciiTheme="minorHAnsi" w:hAnsiTheme="minorHAnsi" w:cstheme="minorHAnsi"/>
          <w:sz w:val="24"/>
          <w:szCs w:val="24"/>
        </w:rPr>
      </w:pPr>
      <w:r w:rsidRPr="002654F3">
        <w:rPr>
          <w:rFonts w:asciiTheme="minorHAnsi" w:hAnsiTheme="minorHAnsi" w:cstheme="minorHAnsi"/>
          <w:sz w:val="24"/>
          <w:szCs w:val="24"/>
        </w:rPr>
        <w:t>9.</w:t>
      </w:r>
      <w:r>
        <w:rPr>
          <w:rFonts w:asciiTheme="minorHAnsi" w:hAnsiTheme="minorHAnsi" w:cstheme="minorHAnsi"/>
          <w:sz w:val="24"/>
          <w:szCs w:val="24"/>
        </w:rPr>
        <w:t>8</w:t>
      </w:r>
      <w:r w:rsidRPr="002654F3">
        <w:rPr>
          <w:rFonts w:asciiTheme="minorHAnsi" w:hAnsiTheme="minorHAnsi" w:cstheme="minorHAnsi"/>
          <w:sz w:val="24"/>
          <w:szCs w:val="24"/>
        </w:rPr>
        <w:tab/>
        <w:t xml:space="preserve">Head teachers or other leaders with responsibility for learning and teaching standards may “drop in” or undertake other observations to evaluate the standards of teaching and learning and to ensure that high standards of professional performance are established and maintained. The length and frequency of “drop in” or other observations, and the notice to be given, will vary depending on specific circumstances but will be in accordance with the school’s classroom observation and drop-in policy </w:t>
      </w:r>
      <w:r>
        <w:rPr>
          <w:rFonts w:asciiTheme="minorHAnsi" w:hAnsiTheme="minorHAnsi" w:cstheme="minorHAnsi"/>
          <w:sz w:val="24"/>
          <w:szCs w:val="24"/>
        </w:rPr>
        <w:t xml:space="preserve">but should not be excessive </w:t>
      </w:r>
      <w:r w:rsidRPr="002654F3">
        <w:rPr>
          <w:rFonts w:asciiTheme="minorHAnsi" w:hAnsiTheme="minorHAnsi" w:cstheme="minorHAnsi"/>
          <w:sz w:val="24"/>
          <w:szCs w:val="24"/>
        </w:rPr>
        <w:t xml:space="preserve">(see Appendix A). </w:t>
      </w:r>
    </w:p>
    <w:p w:rsidR="00BD27C4" w:rsidRPr="002654F3" w:rsidRDefault="00BD27C4" w:rsidP="00BD27C4">
      <w:pPr>
        <w:autoSpaceDE w:val="0"/>
        <w:autoSpaceDN w:val="0"/>
        <w:adjustRightInd w:val="0"/>
        <w:spacing w:after="120"/>
        <w:ind w:left="720" w:hanging="720"/>
        <w:rPr>
          <w:rFonts w:asciiTheme="minorHAnsi" w:hAnsiTheme="minorHAnsi" w:cstheme="minorHAnsi"/>
          <w:sz w:val="24"/>
          <w:szCs w:val="24"/>
        </w:rPr>
      </w:pPr>
      <w:r w:rsidRPr="002654F3">
        <w:rPr>
          <w:rFonts w:asciiTheme="minorHAnsi" w:hAnsiTheme="minorHAnsi" w:cstheme="minorHAnsi"/>
          <w:sz w:val="24"/>
          <w:szCs w:val="24"/>
        </w:rPr>
        <w:t>9.</w:t>
      </w:r>
      <w:r>
        <w:rPr>
          <w:rFonts w:asciiTheme="minorHAnsi" w:hAnsiTheme="minorHAnsi" w:cstheme="minorHAnsi"/>
          <w:sz w:val="24"/>
          <w:szCs w:val="24"/>
        </w:rPr>
        <w:t>9</w:t>
      </w:r>
      <w:r w:rsidRPr="002654F3">
        <w:rPr>
          <w:rFonts w:asciiTheme="minorHAnsi" w:hAnsiTheme="minorHAnsi" w:cstheme="minorHAnsi"/>
          <w:sz w:val="24"/>
          <w:szCs w:val="24"/>
        </w:rPr>
        <w:tab/>
        <w:t>For the purpose of professional development, feedback about lesson observations should be developmental.  There is no requirement to grade lesson observations.</w:t>
      </w:r>
    </w:p>
    <w:p w:rsidR="00BD27C4" w:rsidRPr="002654F3" w:rsidRDefault="00BD27C4" w:rsidP="00BD27C4">
      <w:pPr>
        <w:autoSpaceDE w:val="0"/>
        <w:autoSpaceDN w:val="0"/>
        <w:adjustRightInd w:val="0"/>
        <w:spacing w:after="120"/>
        <w:ind w:left="720" w:hanging="720"/>
        <w:rPr>
          <w:rFonts w:asciiTheme="minorHAnsi" w:hAnsiTheme="minorHAnsi" w:cstheme="minorHAnsi"/>
          <w:sz w:val="24"/>
          <w:szCs w:val="24"/>
        </w:rPr>
      </w:pPr>
      <w:r w:rsidRPr="002654F3">
        <w:rPr>
          <w:rFonts w:asciiTheme="minorHAnsi" w:hAnsiTheme="minorHAnsi" w:cstheme="minorHAnsi"/>
          <w:sz w:val="24"/>
          <w:szCs w:val="24"/>
        </w:rPr>
        <w:t>9.</w:t>
      </w:r>
      <w:r>
        <w:rPr>
          <w:rFonts w:asciiTheme="minorHAnsi" w:hAnsiTheme="minorHAnsi" w:cstheme="minorHAnsi"/>
          <w:sz w:val="24"/>
          <w:szCs w:val="24"/>
        </w:rPr>
        <w:t>10</w:t>
      </w:r>
      <w:r w:rsidRPr="002654F3">
        <w:rPr>
          <w:rFonts w:asciiTheme="minorHAnsi" w:hAnsiTheme="minorHAnsi" w:cstheme="minorHAnsi"/>
          <w:sz w:val="24"/>
          <w:szCs w:val="24"/>
        </w:rPr>
        <w:tab/>
        <w:t xml:space="preserve">This school will use the findings of each observation, including appraisal observations, for other management requirements (for example subject area reviews), thereby seeking to minimise the total number of occasions on which teachers are observed. </w:t>
      </w:r>
    </w:p>
    <w:p w:rsidR="00BD27C4" w:rsidRPr="002654F3" w:rsidRDefault="00BD27C4" w:rsidP="00BD27C4">
      <w:pPr>
        <w:autoSpaceDE w:val="0"/>
        <w:autoSpaceDN w:val="0"/>
        <w:adjustRightInd w:val="0"/>
        <w:spacing w:after="120"/>
        <w:ind w:left="720" w:hanging="720"/>
        <w:rPr>
          <w:rFonts w:asciiTheme="minorHAnsi" w:hAnsiTheme="minorHAnsi" w:cstheme="minorHAnsi"/>
          <w:sz w:val="24"/>
          <w:szCs w:val="24"/>
        </w:rPr>
      </w:pPr>
      <w:r w:rsidRPr="002654F3">
        <w:rPr>
          <w:rFonts w:asciiTheme="minorHAnsi" w:hAnsiTheme="minorHAnsi" w:cstheme="minorHAnsi"/>
          <w:sz w:val="24"/>
          <w:szCs w:val="24"/>
        </w:rPr>
        <w:t>9.</w:t>
      </w:r>
      <w:r>
        <w:rPr>
          <w:rFonts w:asciiTheme="minorHAnsi" w:hAnsiTheme="minorHAnsi" w:cstheme="minorHAnsi"/>
          <w:sz w:val="24"/>
          <w:szCs w:val="24"/>
        </w:rPr>
        <w:t>11</w:t>
      </w:r>
      <w:r w:rsidRPr="002654F3">
        <w:rPr>
          <w:rFonts w:asciiTheme="minorHAnsi" w:hAnsiTheme="minorHAnsi" w:cstheme="minorHAnsi"/>
          <w:sz w:val="24"/>
          <w:szCs w:val="24"/>
        </w:rPr>
        <w:tab/>
        <w:t>Teachers (including the head teacher) whose posts have responsibilities outside the classroom should also expect to have their performance of those responsibilities observed and assessed</w:t>
      </w:r>
      <w:r>
        <w:rPr>
          <w:rFonts w:asciiTheme="minorHAnsi" w:hAnsiTheme="minorHAnsi" w:cstheme="minorHAnsi"/>
          <w:sz w:val="24"/>
          <w:szCs w:val="24"/>
        </w:rPr>
        <w:t>, where this is done through observations (see Appendix A)</w:t>
      </w:r>
      <w:r w:rsidRPr="002654F3">
        <w:rPr>
          <w:rFonts w:asciiTheme="minorHAnsi" w:hAnsiTheme="minorHAnsi" w:cstheme="minorHAnsi"/>
          <w:sz w:val="24"/>
          <w:szCs w:val="24"/>
        </w:rPr>
        <w:t>.</w:t>
      </w:r>
    </w:p>
    <w:p w:rsidR="00BD27C4" w:rsidRPr="002654F3" w:rsidRDefault="00BD27C4" w:rsidP="00BD27C4">
      <w:pPr>
        <w:autoSpaceDE w:val="0"/>
        <w:autoSpaceDN w:val="0"/>
        <w:adjustRightInd w:val="0"/>
        <w:spacing w:after="120"/>
        <w:ind w:left="720" w:hanging="720"/>
        <w:rPr>
          <w:rFonts w:asciiTheme="minorHAnsi" w:hAnsiTheme="minorHAnsi" w:cstheme="minorHAnsi"/>
          <w:sz w:val="24"/>
          <w:szCs w:val="24"/>
        </w:rPr>
      </w:pPr>
    </w:p>
    <w:p w:rsidR="00BD27C4" w:rsidRPr="002654F3" w:rsidRDefault="00BD27C4" w:rsidP="00BD27C4">
      <w:pPr>
        <w:autoSpaceDE w:val="0"/>
        <w:autoSpaceDN w:val="0"/>
        <w:adjustRightInd w:val="0"/>
        <w:spacing w:after="120"/>
        <w:rPr>
          <w:rFonts w:asciiTheme="minorHAnsi" w:hAnsiTheme="minorHAnsi" w:cstheme="minorHAnsi"/>
          <w:sz w:val="24"/>
          <w:szCs w:val="24"/>
        </w:rPr>
      </w:pPr>
      <w:r w:rsidRPr="002654F3">
        <w:rPr>
          <w:rFonts w:asciiTheme="minorHAnsi" w:hAnsiTheme="minorHAnsi" w:cstheme="minorHAnsi"/>
          <w:b/>
          <w:bCs/>
          <w:sz w:val="24"/>
          <w:szCs w:val="24"/>
        </w:rPr>
        <w:t>10.</w:t>
      </w:r>
      <w:r w:rsidRPr="002654F3">
        <w:rPr>
          <w:rFonts w:asciiTheme="minorHAnsi" w:hAnsiTheme="minorHAnsi" w:cstheme="minorHAnsi"/>
          <w:b/>
          <w:bCs/>
          <w:sz w:val="24"/>
          <w:szCs w:val="24"/>
        </w:rPr>
        <w:tab/>
        <w:t xml:space="preserve">DEVELOPMENT AND SUPPORT </w:t>
      </w:r>
    </w:p>
    <w:p w:rsidR="00BD27C4" w:rsidRPr="002654F3" w:rsidRDefault="00BD27C4" w:rsidP="00BD27C4">
      <w:pPr>
        <w:autoSpaceDE w:val="0"/>
        <w:autoSpaceDN w:val="0"/>
        <w:adjustRightInd w:val="0"/>
        <w:spacing w:after="120"/>
        <w:ind w:left="720" w:hanging="720"/>
        <w:rPr>
          <w:rFonts w:asciiTheme="minorHAnsi" w:hAnsiTheme="minorHAnsi" w:cstheme="minorHAnsi"/>
          <w:sz w:val="24"/>
          <w:szCs w:val="24"/>
        </w:rPr>
      </w:pPr>
      <w:r w:rsidRPr="002654F3">
        <w:rPr>
          <w:rFonts w:asciiTheme="minorHAnsi" w:hAnsiTheme="minorHAnsi" w:cstheme="minorHAnsi"/>
          <w:sz w:val="24"/>
          <w:szCs w:val="24"/>
        </w:rPr>
        <w:t>10.1</w:t>
      </w:r>
      <w:r w:rsidRPr="002654F3">
        <w:rPr>
          <w:rFonts w:asciiTheme="minorHAnsi" w:hAnsiTheme="minorHAnsi" w:cstheme="minorHAnsi"/>
          <w:sz w:val="24"/>
          <w:szCs w:val="24"/>
        </w:rPr>
        <w:tab/>
        <w:t xml:space="preserve">Appraisal is a supportive process which will be used to inform continuing professional development. The school wishes to encourage a culture in which all teachers take responsibility for improving their teaching through appropriate professional development. Professional development will be linked to school improvement priorities and to the on-going professional development needs and priorities of individual teachers. </w:t>
      </w:r>
    </w:p>
    <w:p w:rsidR="00BD27C4" w:rsidRDefault="00BD27C4" w:rsidP="00BD27C4">
      <w:pPr>
        <w:ind w:left="720" w:hanging="720"/>
        <w:jc w:val="both"/>
        <w:rPr>
          <w:rFonts w:asciiTheme="minorHAnsi" w:hAnsiTheme="minorHAnsi" w:cstheme="minorHAnsi"/>
          <w:b/>
          <w:sz w:val="24"/>
          <w:szCs w:val="24"/>
        </w:rPr>
      </w:pPr>
    </w:p>
    <w:p w:rsidR="00BD27C4" w:rsidRPr="002654F3" w:rsidRDefault="00BD27C4" w:rsidP="00BD27C4">
      <w:pPr>
        <w:ind w:left="720" w:hanging="720"/>
        <w:jc w:val="both"/>
        <w:rPr>
          <w:rFonts w:asciiTheme="minorHAnsi" w:hAnsiTheme="minorHAnsi" w:cstheme="minorHAnsi"/>
          <w:sz w:val="24"/>
          <w:szCs w:val="24"/>
        </w:rPr>
      </w:pPr>
      <w:r w:rsidRPr="002654F3">
        <w:rPr>
          <w:rFonts w:asciiTheme="minorHAnsi" w:hAnsiTheme="minorHAnsi" w:cstheme="minorHAnsi"/>
          <w:b/>
          <w:sz w:val="24"/>
          <w:szCs w:val="24"/>
        </w:rPr>
        <w:t>11.</w:t>
      </w:r>
      <w:r w:rsidRPr="002654F3">
        <w:rPr>
          <w:rFonts w:asciiTheme="minorHAnsi" w:hAnsiTheme="minorHAnsi" w:cstheme="minorHAnsi"/>
          <w:b/>
          <w:sz w:val="24"/>
          <w:szCs w:val="24"/>
        </w:rPr>
        <w:tab/>
      </w:r>
      <w:r>
        <w:rPr>
          <w:rFonts w:asciiTheme="minorHAnsi" w:hAnsiTheme="minorHAnsi" w:cstheme="minorHAnsi"/>
          <w:b/>
          <w:sz w:val="24"/>
          <w:szCs w:val="24"/>
        </w:rPr>
        <w:t>FEEDBACK</w:t>
      </w:r>
    </w:p>
    <w:p w:rsidR="00BD27C4" w:rsidRPr="002654F3" w:rsidRDefault="00BD27C4" w:rsidP="00BD27C4">
      <w:pPr>
        <w:ind w:left="720"/>
        <w:jc w:val="both"/>
        <w:rPr>
          <w:rFonts w:asciiTheme="minorHAnsi" w:hAnsiTheme="minorHAnsi" w:cstheme="minorHAnsi"/>
          <w:sz w:val="24"/>
          <w:szCs w:val="24"/>
        </w:rPr>
      </w:pPr>
    </w:p>
    <w:p w:rsidR="00BD27C4" w:rsidRDefault="00BD27C4" w:rsidP="00BD27C4">
      <w:pPr>
        <w:ind w:left="720" w:hanging="720"/>
        <w:jc w:val="both"/>
        <w:rPr>
          <w:rFonts w:asciiTheme="minorHAnsi" w:hAnsiTheme="minorHAnsi" w:cstheme="minorHAnsi"/>
          <w:sz w:val="24"/>
          <w:szCs w:val="24"/>
        </w:rPr>
      </w:pPr>
      <w:r w:rsidRPr="002654F3">
        <w:rPr>
          <w:rFonts w:asciiTheme="minorHAnsi" w:hAnsiTheme="minorHAnsi" w:cstheme="minorHAnsi"/>
          <w:sz w:val="24"/>
          <w:szCs w:val="24"/>
        </w:rPr>
        <w:t>11.1</w:t>
      </w:r>
      <w:r w:rsidRPr="002654F3">
        <w:rPr>
          <w:rFonts w:asciiTheme="minorHAnsi" w:hAnsiTheme="minorHAnsi" w:cstheme="minorHAnsi"/>
          <w:sz w:val="24"/>
          <w:szCs w:val="24"/>
        </w:rPr>
        <w:tab/>
        <w:t xml:space="preserve">Teachers will receive constructive feedback on their performance throughout the year and as soon as practicable after observation has taken place </w:t>
      </w:r>
      <w:r>
        <w:rPr>
          <w:rFonts w:asciiTheme="minorHAnsi" w:hAnsiTheme="minorHAnsi" w:cstheme="minorHAnsi"/>
          <w:sz w:val="24"/>
          <w:szCs w:val="24"/>
        </w:rPr>
        <w:t xml:space="preserve">(and within 5 days) </w:t>
      </w:r>
      <w:r w:rsidRPr="002654F3">
        <w:rPr>
          <w:rFonts w:asciiTheme="minorHAnsi" w:hAnsiTheme="minorHAnsi" w:cstheme="minorHAnsi"/>
          <w:sz w:val="24"/>
          <w:szCs w:val="24"/>
        </w:rPr>
        <w:t>or other evidence has come to light. Feedback will highlight particular areas of strength as well as any areas that require further development.</w:t>
      </w:r>
    </w:p>
    <w:p w:rsidR="00BD27C4" w:rsidRDefault="00BD27C4" w:rsidP="00BD27C4">
      <w:pPr>
        <w:ind w:left="720" w:hanging="720"/>
        <w:jc w:val="both"/>
        <w:rPr>
          <w:rFonts w:asciiTheme="minorHAnsi" w:hAnsiTheme="minorHAnsi" w:cstheme="minorHAnsi"/>
          <w:sz w:val="24"/>
          <w:szCs w:val="24"/>
        </w:rPr>
      </w:pPr>
    </w:p>
    <w:p w:rsidR="00BD27C4" w:rsidRDefault="00BD27C4" w:rsidP="00BD27C4">
      <w:pPr>
        <w:ind w:left="720" w:hanging="720"/>
        <w:jc w:val="both"/>
        <w:rPr>
          <w:rFonts w:asciiTheme="minorHAnsi" w:hAnsiTheme="minorHAnsi" w:cstheme="minorHAnsi"/>
          <w:sz w:val="24"/>
          <w:szCs w:val="24"/>
        </w:rPr>
      </w:pPr>
      <w:r>
        <w:rPr>
          <w:rFonts w:asciiTheme="minorHAnsi" w:hAnsiTheme="minorHAnsi" w:cstheme="minorHAnsi"/>
          <w:b/>
          <w:bCs/>
          <w:sz w:val="24"/>
          <w:szCs w:val="24"/>
        </w:rPr>
        <w:t>12.</w:t>
      </w:r>
      <w:r>
        <w:rPr>
          <w:rFonts w:asciiTheme="minorHAnsi" w:hAnsiTheme="minorHAnsi" w:cstheme="minorHAnsi"/>
          <w:b/>
          <w:bCs/>
          <w:sz w:val="24"/>
          <w:szCs w:val="24"/>
        </w:rPr>
        <w:tab/>
        <w:t>ASSESSMENT AGAINST TEACHERS’ STANDARDS</w:t>
      </w:r>
      <w:r>
        <w:rPr>
          <w:rFonts w:asciiTheme="minorHAnsi" w:hAnsiTheme="minorHAnsi" w:cstheme="minorHAnsi"/>
          <w:b/>
          <w:bCs/>
          <w:sz w:val="24"/>
          <w:szCs w:val="24"/>
        </w:rPr>
        <w:tab/>
      </w:r>
    </w:p>
    <w:p w:rsidR="00BD27C4" w:rsidRDefault="00BD27C4" w:rsidP="00BD27C4">
      <w:pPr>
        <w:ind w:left="720" w:hanging="720"/>
        <w:jc w:val="both"/>
        <w:rPr>
          <w:rFonts w:asciiTheme="minorHAnsi" w:hAnsiTheme="minorHAnsi" w:cstheme="minorHAnsi"/>
          <w:sz w:val="24"/>
          <w:szCs w:val="24"/>
        </w:rPr>
      </w:pPr>
    </w:p>
    <w:p w:rsidR="00BD27C4" w:rsidRDefault="00BD27C4" w:rsidP="00BD27C4">
      <w:pPr>
        <w:ind w:left="720" w:hanging="720"/>
        <w:jc w:val="both"/>
        <w:rPr>
          <w:rFonts w:asciiTheme="minorHAnsi" w:hAnsiTheme="minorHAnsi" w:cstheme="minorHAnsi"/>
          <w:sz w:val="24"/>
          <w:szCs w:val="24"/>
        </w:rPr>
      </w:pPr>
      <w:r>
        <w:rPr>
          <w:rFonts w:asciiTheme="minorHAnsi" w:hAnsiTheme="minorHAnsi" w:cstheme="minorHAnsi"/>
          <w:sz w:val="24"/>
          <w:szCs w:val="24"/>
        </w:rPr>
        <w:t>12.1</w:t>
      </w:r>
      <w:r>
        <w:rPr>
          <w:rFonts w:asciiTheme="minorHAnsi" w:hAnsiTheme="minorHAnsi" w:cstheme="minorHAnsi"/>
          <w:sz w:val="24"/>
          <w:szCs w:val="24"/>
        </w:rPr>
        <w:tab/>
        <w:t>Teachers’ performance will be assessed against the relevant teacher standards to a level that is consistent with what should reasonably be expected of a teacher in the relevant role and at the relevant stage of their career.  School leaders and other appraisers should use their professional judgement when appraising teachers’ performance.  It is not necessary for schools to adopt rigid models that seek to set out exactly what the relevant standards mean for teachers at different stages in their careers and teachers should not be expected routinely to provide evidence that they meet all standards.</w:t>
      </w:r>
    </w:p>
    <w:p w:rsidR="00BD27C4" w:rsidRDefault="00BD27C4" w:rsidP="00BD27C4">
      <w:pPr>
        <w:ind w:left="720" w:hanging="720"/>
        <w:jc w:val="both"/>
        <w:rPr>
          <w:rFonts w:asciiTheme="minorHAnsi" w:hAnsiTheme="minorHAnsi" w:cstheme="minorHAnsi"/>
          <w:sz w:val="24"/>
          <w:szCs w:val="24"/>
        </w:rPr>
      </w:pPr>
    </w:p>
    <w:p w:rsidR="00BD27C4" w:rsidRDefault="00BD27C4" w:rsidP="00BD27C4">
      <w:pPr>
        <w:ind w:left="720" w:hanging="720"/>
        <w:jc w:val="both"/>
        <w:rPr>
          <w:rFonts w:asciiTheme="minorHAnsi" w:hAnsiTheme="minorHAnsi" w:cstheme="minorHAnsi"/>
          <w:sz w:val="24"/>
          <w:szCs w:val="24"/>
        </w:rPr>
      </w:pPr>
      <w:r>
        <w:rPr>
          <w:rFonts w:asciiTheme="minorHAnsi" w:hAnsiTheme="minorHAnsi" w:cstheme="minorHAnsi"/>
          <w:b/>
          <w:bCs/>
          <w:sz w:val="24"/>
          <w:szCs w:val="24"/>
        </w:rPr>
        <w:t>13.</w:t>
      </w:r>
      <w:r>
        <w:rPr>
          <w:rFonts w:asciiTheme="minorHAnsi" w:hAnsiTheme="minorHAnsi" w:cstheme="minorHAnsi"/>
          <w:b/>
          <w:bCs/>
          <w:sz w:val="24"/>
          <w:szCs w:val="24"/>
        </w:rPr>
        <w:tab/>
        <w:t>INFORMAL SUPPORT</w:t>
      </w:r>
    </w:p>
    <w:p w:rsidR="00BD27C4" w:rsidRDefault="00BD27C4" w:rsidP="00BD27C4">
      <w:pPr>
        <w:ind w:left="720" w:hanging="720"/>
        <w:jc w:val="both"/>
        <w:rPr>
          <w:rFonts w:asciiTheme="minorHAnsi" w:hAnsiTheme="minorHAnsi" w:cstheme="minorHAnsi"/>
          <w:sz w:val="24"/>
          <w:szCs w:val="24"/>
        </w:rPr>
      </w:pPr>
    </w:p>
    <w:p w:rsidR="00BD27C4" w:rsidRDefault="00BD27C4" w:rsidP="00BD27C4">
      <w:pPr>
        <w:ind w:left="720" w:hanging="720"/>
        <w:jc w:val="both"/>
        <w:rPr>
          <w:rFonts w:asciiTheme="minorHAnsi" w:hAnsiTheme="minorHAnsi" w:cstheme="minorHAnsi"/>
          <w:sz w:val="24"/>
          <w:szCs w:val="24"/>
        </w:rPr>
      </w:pPr>
      <w:r>
        <w:rPr>
          <w:rFonts w:asciiTheme="minorHAnsi" w:hAnsiTheme="minorHAnsi" w:cstheme="minorHAnsi"/>
          <w:sz w:val="24"/>
          <w:szCs w:val="24"/>
        </w:rPr>
        <w:t>13.1</w:t>
      </w:r>
      <w:r>
        <w:rPr>
          <w:rFonts w:asciiTheme="minorHAnsi" w:hAnsiTheme="minorHAnsi" w:cstheme="minorHAnsi"/>
          <w:sz w:val="24"/>
          <w:szCs w:val="24"/>
        </w:rPr>
        <w:tab/>
        <w:t>Except in the most serious cases of persistent failures to meet job expectations and teaching standards, resulting in negative consequences on the pupils and organisation, teachers should not ordinarily be placed in capability procedures without first undergoing a period of informal support as part of the appraisal process.  Where there are concerns about any aspects of the teacher’s performance the appraiser will meet the teacher to:</w:t>
      </w:r>
    </w:p>
    <w:p w:rsidR="00BD27C4" w:rsidRDefault="00BD27C4" w:rsidP="00BD27C4">
      <w:pPr>
        <w:ind w:left="720" w:hanging="720"/>
        <w:jc w:val="both"/>
        <w:rPr>
          <w:rFonts w:asciiTheme="minorHAnsi" w:hAnsiTheme="minorHAnsi" w:cstheme="minorHAnsi"/>
          <w:sz w:val="24"/>
          <w:szCs w:val="24"/>
        </w:rPr>
      </w:pPr>
    </w:p>
    <w:p w:rsidR="00BD27C4" w:rsidRDefault="00BD27C4" w:rsidP="00BD27C4">
      <w:pPr>
        <w:pStyle w:val="ListParagraph"/>
        <w:numPr>
          <w:ilvl w:val="0"/>
          <w:numId w:val="4"/>
        </w:numPr>
        <w:autoSpaceDE w:val="0"/>
        <w:autoSpaceDN w:val="0"/>
        <w:adjustRightInd w:val="0"/>
        <w:spacing w:after="120"/>
        <w:rPr>
          <w:rFonts w:asciiTheme="minorHAnsi" w:hAnsiTheme="minorHAnsi" w:cstheme="minorHAnsi"/>
          <w:sz w:val="24"/>
          <w:szCs w:val="24"/>
        </w:rPr>
      </w:pPr>
      <w:r w:rsidRPr="00D2228E">
        <w:rPr>
          <w:rFonts w:asciiTheme="minorHAnsi" w:hAnsiTheme="minorHAnsi" w:cstheme="minorHAnsi"/>
          <w:sz w:val="24"/>
          <w:szCs w:val="24"/>
        </w:rPr>
        <w:t>inform the teacher that they are going to be receiving informal support due to</w:t>
      </w:r>
      <w:r>
        <w:rPr>
          <w:rFonts w:asciiTheme="minorHAnsi" w:hAnsiTheme="minorHAnsi" w:cstheme="minorHAnsi"/>
          <w:sz w:val="24"/>
          <w:szCs w:val="24"/>
        </w:rPr>
        <w:t xml:space="preserve"> </w:t>
      </w:r>
      <w:r w:rsidRPr="00D2228E">
        <w:rPr>
          <w:rFonts w:asciiTheme="minorHAnsi" w:hAnsiTheme="minorHAnsi" w:cstheme="minorHAnsi"/>
          <w:sz w:val="24"/>
          <w:szCs w:val="24"/>
        </w:rPr>
        <w:t xml:space="preserve">performance concerns; </w:t>
      </w:r>
    </w:p>
    <w:p w:rsidR="00BD27C4" w:rsidRDefault="00BD27C4" w:rsidP="00BD27C4">
      <w:pPr>
        <w:pStyle w:val="ListParagraph"/>
        <w:numPr>
          <w:ilvl w:val="0"/>
          <w:numId w:val="4"/>
        </w:numPr>
        <w:autoSpaceDE w:val="0"/>
        <w:autoSpaceDN w:val="0"/>
        <w:adjustRightInd w:val="0"/>
        <w:spacing w:after="120"/>
        <w:rPr>
          <w:rFonts w:asciiTheme="minorHAnsi" w:hAnsiTheme="minorHAnsi" w:cstheme="minorHAnsi"/>
          <w:sz w:val="24"/>
          <w:szCs w:val="24"/>
        </w:rPr>
      </w:pPr>
      <w:r w:rsidRPr="00D2228E">
        <w:rPr>
          <w:rFonts w:asciiTheme="minorHAnsi" w:hAnsiTheme="minorHAnsi" w:cstheme="minorHAnsi"/>
          <w:sz w:val="24"/>
          <w:szCs w:val="24"/>
        </w:rPr>
        <w:t xml:space="preserve">give clear and specific feedback to the teacher about the nature and seriousness of the concerns; </w:t>
      </w:r>
    </w:p>
    <w:p w:rsidR="00BD27C4" w:rsidRDefault="00BD27C4" w:rsidP="00BD27C4">
      <w:pPr>
        <w:pStyle w:val="ListParagraph"/>
        <w:numPr>
          <w:ilvl w:val="0"/>
          <w:numId w:val="4"/>
        </w:numPr>
        <w:autoSpaceDE w:val="0"/>
        <w:autoSpaceDN w:val="0"/>
        <w:adjustRightInd w:val="0"/>
        <w:spacing w:after="120"/>
        <w:rPr>
          <w:rFonts w:asciiTheme="minorHAnsi" w:hAnsiTheme="minorHAnsi" w:cstheme="minorHAnsi"/>
          <w:sz w:val="24"/>
          <w:szCs w:val="24"/>
        </w:rPr>
      </w:pPr>
      <w:r w:rsidRPr="00D2228E">
        <w:rPr>
          <w:rFonts w:asciiTheme="minorHAnsi" w:hAnsiTheme="minorHAnsi" w:cstheme="minorHAnsi"/>
          <w:sz w:val="24"/>
          <w:szCs w:val="24"/>
        </w:rPr>
        <w:t xml:space="preserve">give the teacher the opportunity to comment and discuss the concerns; </w:t>
      </w:r>
    </w:p>
    <w:p w:rsidR="00BD27C4" w:rsidRDefault="00BD27C4" w:rsidP="00BD27C4">
      <w:pPr>
        <w:pStyle w:val="ListParagraph"/>
        <w:numPr>
          <w:ilvl w:val="0"/>
          <w:numId w:val="4"/>
        </w:numPr>
        <w:autoSpaceDE w:val="0"/>
        <w:autoSpaceDN w:val="0"/>
        <w:adjustRightInd w:val="0"/>
        <w:spacing w:after="120"/>
        <w:rPr>
          <w:rFonts w:asciiTheme="minorHAnsi" w:hAnsiTheme="minorHAnsi" w:cstheme="minorHAnsi"/>
          <w:sz w:val="24"/>
          <w:szCs w:val="24"/>
        </w:rPr>
      </w:pPr>
      <w:r w:rsidRPr="00D2228E">
        <w:rPr>
          <w:rFonts w:asciiTheme="minorHAnsi" w:hAnsiTheme="minorHAnsi" w:cstheme="minorHAnsi"/>
          <w:sz w:val="24"/>
          <w:szCs w:val="24"/>
        </w:rPr>
        <w:t xml:space="preserve">set clear objectives and timescales for required improvement; </w:t>
      </w:r>
    </w:p>
    <w:p w:rsidR="00BD27C4" w:rsidRDefault="00BD27C4" w:rsidP="00BD27C4">
      <w:pPr>
        <w:pStyle w:val="ListParagraph"/>
        <w:numPr>
          <w:ilvl w:val="0"/>
          <w:numId w:val="4"/>
        </w:numPr>
        <w:autoSpaceDE w:val="0"/>
        <w:autoSpaceDN w:val="0"/>
        <w:adjustRightInd w:val="0"/>
        <w:spacing w:after="120"/>
        <w:rPr>
          <w:rFonts w:asciiTheme="minorHAnsi" w:hAnsiTheme="minorHAnsi" w:cstheme="minorHAnsi"/>
          <w:sz w:val="24"/>
          <w:szCs w:val="24"/>
        </w:rPr>
      </w:pPr>
      <w:r w:rsidRPr="00D2228E">
        <w:rPr>
          <w:rFonts w:asciiTheme="minorHAnsi" w:hAnsiTheme="minorHAnsi" w:cstheme="minorHAnsi"/>
          <w:sz w:val="24"/>
          <w:szCs w:val="24"/>
        </w:rPr>
        <w:t xml:space="preserve">agree any support (e.g. coaching, mentoring, structured observations), that will be provided to help address those specific concerns; </w:t>
      </w:r>
    </w:p>
    <w:p w:rsidR="00BD27C4" w:rsidRDefault="00BD27C4" w:rsidP="00BD27C4">
      <w:pPr>
        <w:pStyle w:val="ListParagraph"/>
        <w:numPr>
          <w:ilvl w:val="0"/>
          <w:numId w:val="4"/>
        </w:numPr>
        <w:autoSpaceDE w:val="0"/>
        <w:autoSpaceDN w:val="0"/>
        <w:adjustRightInd w:val="0"/>
        <w:spacing w:after="120"/>
        <w:rPr>
          <w:rFonts w:asciiTheme="minorHAnsi" w:hAnsiTheme="minorHAnsi" w:cstheme="minorHAnsi"/>
          <w:sz w:val="24"/>
          <w:szCs w:val="24"/>
        </w:rPr>
      </w:pPr>
      <w:r w:rsidRPr="00D2228E">
        <w:rPr>
          <w:rFonts w:asciiTheme="minorHAnsi" w:hAnsiTheme="minorHAnsi" w:cstheme="minorHAnsi"/>
          <w:sz w:val="24"/>
          <w:szCs w:val="24"/>
        </w:rPr>
        <w:t xml:space="preserve">make clear how, and by when, the appraiser will review progress (it may be appropriate to revise objectives, and it will be necessary to allow sufficient time for improvement. The amount of time is up to the school but should reflect the seriousness of the concerns); </w:t>
      </w:r>
    </w:p>
    <w:p w:rsidR="00BD27C4" w:rsidRDefault="00BD27C4" w:rsidP="00BD27C4">
      <w:pPr>
        <w:pStyle w:val="ListParagraph"/>
        <w:numPr>
          <w:ilvl w:val="0"/>
          <w:numId w:val="4"/>
        </w:numPr>
        <w:autoSpaceDE w:val="0"/>
        <w:autoSpaceDN w:val="0"/>
        <w:adjustRightInd w:val="0"/>
        <w:spacing w:after="120"/>
        <w:rPr>
          <w:rFonts w:asciiTheme="minorHAnsi" w:hAnsiTheme="minorHAnsi" w:cstheme="minorHAnsi"/>
          <w:sz w:val="24"/>
          <w:szCs w:val="24"/>
        </w:rPr>
      </w:pPr>
      <w:r w:rsidRPr="00D2228E">
        <w:rPr>
          <w:rFonts w:asciiTheme="minorHAnsi" w:hAnsiTheme="minorHAnsi" w:cstheme="minorHAnsi"/>
          <w:sz w:val="24"/>
          <w:szCs w:val="24"/>
        </w:rPr>
        <w:t>explain the implications and process if no, or insufficient, improvement is made – e.g. commencement of capability procedure.</w:t>
      </w:r>
    </w:p>
    <w:p w:rsidR="00BD27C4" w:rsidRPr="008A7882" w:rsidRDefault="00BD27C4" w:rsidP="00BD27C4">
      <w:pPr>
        <w:pStyle w:val="ListParagraph"/>
        <w:numPr>
          <w:ilvl w:val="0"/>
          <w:numId w:val="4"/>
        </w:numPr>
        <w:autoSpaceDE w:val="0"/>
        <w:autoSpaceDN w:val="0"/>
        <w:adjustRightInd w:val="0"/>
        <w:spacing w:after="120"/>
        <w:rPr>
          <w:rFonts w:asciiTheme="minorHAnsi" w:hAnsiTheme="minorHAnsi" w:cstheme="minorHAnsi"/>
          <w:sz w:val="24"/>
          <w:szCs w:val="24"/>
        </w:rPr>
      </w:pPr>
      <w:r>
        <w:rPr>
          <w:rFonts w:asciiTheme="minorHAnsi" w:hAnsiTheme="minorHAnsi" w:cstheme="minorHAnsi"/>
          <w:sz w:val="24"/>
          <w:szCs w:val="24"/>
        </w:rPr>
        <w:t>advise them that advice may be sought</w:t>
      </w:r>
      <w:r w:rsidRPr="008A7882">
        <w:rPr>
          <w:rFonts w:asciiTheme="minorHAnsi" w:hAnsiTheme="minorHAnsi" w:cstheme="minorHAnsi"/>
          <w:sz w:val="24"/>
          <w:szCs w:val="24"/>
        </w:rPr>
        <w:t xml:space="preserve"> from a trade union representative</w:t>
      </w:r>
    </w:p>
    <w:p w:rsidR="00BD27C4" w:rsidRDefault="00BD27C4" w:rsidP="00BD27C4">
      <w:pPr>
        <w:ind w:left="720" w:hanging="720"/>
        <w:jc w:val="both"/>
        <w:rPr>
          <w:rFonts w:asciiTheme="minorHAnsi" w:hAnsiTheme="minorHAnsi" w:cstheme="minorHAnsi"/>
          <w:sz w:val="24"/>
          <w:szCs w:val="24"/>
        </w:rPr>
      </w:pPr>
      <w:r>
        <w:rPr>
          <w:rFonts w:asciiTheme="minorHAnsi" w:hAnsiTheme="minorHAnsi" w:cstheme="minorHAnsi"/>
          <w:sz w:val="24"/>
          <w:szCs w:val="24"/>
        </w:rPr>
        <w:t>13.2</w:t>
      </w:r>
      <w:r>
        <w:rPr>
          <w:rFonts w:asciiTheme="minorHAnsi" w:hAnsiTheme="minorHAnsi" w:cstheme="minorHAnsi"/>
          <w:sz w:val="24"/>
          <w:szCs w:val="24"/>
        </w:rPr>
        <w:tab/>
      </w:r>
      <w:r w:rsidRPr="00D2228E">
        <w:rPr>
          <w:rFonts w:asciiTheme="minorHAnsi" w:hAnsiTheme="minorHAnsi" w:cstheme="minorHAnsi"/>
          <w:sz w:val="24"/>
          <w:szCs w:val="24"/>
        </w:rPr>
        <w:t xml:space="preserve">There should be a clear relationship between the issue, the objectives set, and the planned documented programme of support put in place. The line manager/appraiser should partner with the teacher in a collaborative manner to establish objectives and timelines, taking into account the teacher's circumstances. This may include any medical conditions, well-being support needs, or disabilities protected by equality legislation. </w:t>
      </w:r>
    </w:p>
    <w:p w:rsidR="00BD27C4" w:rsidRDefault="00BD27C4" w:rsidP="00BD27C4">
      <w:pPr>
        <w:ind w:left="720" w:hanging="720"/>
        <w:jc w:val="both"/>
        <w:rPr>
          <w:rFonts w:asciiTheme="minorHAnsi" w:hAnsiTheme="minorHAnsi" w:cstheme="minorHAnsi"/>
          <w:sz w:val="24"/>
          <w:szCs w:val="24"/>
        </w:rPr>
      </w:pPr>
    </w:p>
    <w:p w:rsidR="00BD27C4" w:rsidRDefault="00BD27C4" w:rsidP="00BD27C4">
      <w:pPr>
        <w:ind w:left="720" w:hanging="720"/>
        <w:jc w:val="both"/>
        <w:rPr>
          <w:rFonts w:asciiTheme="minorHAnsi" w:hAnsiTheme="minorHAnsi" w:cstheme="minorHAnsi"/>
          <w:sz w:val="24"/>
          <w:szCs w:val="24"/>
        </w:rPr>
      </w:pPr>
      <w:r>
        <w:rPr>
          <w:rFonts w:asciiTheme="minorHAnsi" w:hAnsiTheme="minorHAnsi" w:cstheme="minorHAnsi"/>
          <w:sz w:val="24"/>
          <w:szCs w:val="24"/>
        </w:rPr>
        <w:t>13.3</w:t>
      </w:r>
      <w:r>
        <w:rPr>
          <w:rFonts w:asciiTheme="minorHAnsi" w:hAnsiTheme="minorHAnsi" w:cstheme="minorHAnsi"/>
          <w:sz w:val="24"/>
          <w:szCs w:val="24"/>
        </w:rPr>
        <w:tab/>
      </w:r>
      <w:r w:rsidRPr="00D2228E">
        <w:rPr>
          <w:rFonts w:asciiTheme="minorHAnsi" w:hAnsiTheme="minorHAnsi" w:cstheme="minorHAnsi"/>
          <w:sz w:val="24"/>
          <w:szCs w:val="24"/>
        </w:rPr>
        <w:t>Informal support should be provided for a reasonable period to allow for performance improvement</w:t>
      </w:r>
      <w:r>
        <w:rPr>
          <w:rFonts w:asciiTheme="minorHAnsi" w:hAnsiTheme="minorHAnsi" w:cstheme="minorHAnsi"/>
          <w:sz w:val="24"/>
          <w:szCs w:val="24"/>
        </w:rPr>
        <w:t>.  This should be for a</w:t>
      </w:r>
      <w:r w:rsidRPr="00D2228E">
        <w:rPr>
          <w:rFonts w:asciiTheme="minorHAnsi" w:hAnsiTheme="minorHAnsi" w:cstheme="minorHAnsi"/>
          <w:sz w:val="24"/>
          <w:szCs w:val="24"/>
        </w:rPr>
        <w:t xml:space="preserve"> minimum of 6 weeks</w:t>
      </w:r>
      <w:r>
        <w:rPr>
          <w:rFonts w:asciiTheme="minorHAnsi" w:hAnsiTheme="minorHAnsi" w:cstheme="minorHAnsi"/>
          <w:sz w:val="24"/>
          <w:szCs w:val="24"/>
        </w:rPr>
        <w:t xml:space="preserve">, </w:t>
      </w:r>
      <w:r w:rsidRPr="00D2228E">
        <w:rPr>
          <w:rFonts w:asciiTheme="minorHAnsi" w:hAnsiTheme="minorHAnsi" w:cstheme="minorHAnsi"/>
          <w:sz w:val="24"/>
          <w:szCs w:val="24"/>
        </w:rPr>
        <w:t xml:space="preserve">however, the duration will be determined based on the specific circumstances, with appropriate support in place to facilitate improvement. The appraiser should meet with the teacher regularly to assess progress and ensure the agreed-upon support is being provided. </w:t>
      </w:r>
    </w:p>
    <w:p w:rsidR="00BD27C4" w:rsidRDefault="00BD27C4" w:rsidP="00BD27C4">
      <w:pPr>
        <w:ind w:left="720" w:hanging="720"/>
        <w:jc w:val="both"/>
        <w:rPr>
          <w:rFonts w:asciiTheme="minorHAnsi" w:hAnsiTheme="minorHAnsi" w:cstheme="minorHAnsi"/>
          <w:sz w:val="24"/>
          <w:szCs w:val="24"/>
        </w:rPr>
      </w:pPr>
    </w:p>
    <w:p w:rsidR="00BD27C4" w:rsidRPr="00DC2803" w:rsidRDefault="00BD27C4" w:rsidP="00BD27C4">
      <w:pPr>
        <w:ind w:left="720" w:hanging="720"/>
        <w:jc w:val="both"/>
        <w:rPr>
          <w:rFonts w:asciiTheme="minorHAnsi" w:hAnsiTheme="minorHAnsi" w:cstheme="minorHAnsi"/>
          <w:sz w:val="24"/>
          <w:szCs w:val="24"/>
        </w:rPr>
      </w:pPr>
      <w:r>
        <w:rPr>
          <w:rFonts w:asciiTheme="minorHAnsi" w:hAnsiTheme="minorHAnsi" w:cstheme="minorHAnsi"/>
          <w:sz w:val="24"/>
          <w:szCs w:val="24"/>
        </w:rPr>
        <w:t>13.4</w:t>
      </w:r>
      <w:r>
        <w:rPr>
          <w:rFonts w:asciiTheme="minorHAnsi" w:hAnsiTheme="minorHAnsi" w:cstheme="minorHAnsi"/>
          <w:sz w:val="24"/>
          <w:szCs w:val="24"/>
        </w:rPr>
        <w:tab/>
      </w:r>
      <w:r w:rsidRPr="00D2228E">
        <w:rPr>
          <w:rFonts w:asciiTheme="minorHAnsi" w:hAnsiTheme="minorHAnsi" w:cstheme="minorHAnsi"/>
          <w:sz w:val="24"/>
          <w:szCs w:val="24"/>
        </w:rPr>
        <w:t>When progress is reviewed, after the agreed upon period, if the appraiser is satisfied that the teacher has made, or is making, sufficient improvement, the appraisal process will continue as normal, with any remaining issues continuing to be addressed th</w:t>
      </w:r>
      <w:r>
        <w:rPr>
          <w:rFonts w:asciiTheme="minorHAnsi" w:hAnsiTheme="minorHAnsi" w:cstheme="minorHAnsi"/>
          <w:sz w:val="24"/>
          <w:szCs w:val="24"/>
        </w:rPr>
        <w:t>r</w:t>
      </w:r>
      <w:r w:rsidRPr="00D2228E">
        <w:rPr>
          <w:rFonts w:asciiTheme="minorHAnsi" w:hAnsiTheme="minorHAnsi" w:cstheme="minorHAnsi"/>
          <w:sz w:val="24"/>
          <w:szCs w:val="24"/>
        </w:rPr>
        <w:t>ough that process.</w:t>
      </w:r>
    </w:p>
    <w:p w:rsidR="00BD27C4" w:rsidRPr="002654F3" w:rsidRDefault="00BD27C4" w:rsidP="00BD27C4">
      <w:pPr>
        <w:ind w:left="720" w:hanging="720"/>
        <w:jc w:val="both"/>
        <w:rPr>
          <w:rFonts w:asciiTheme="minorHAnsi" w:hAnsiTheme="minorHAnsi" w:cstheme="minorHAnsi"/>
          <w:sz w:val="24"/>
          <w:szCs w:val="24"/>
        </w:rPr>
      </w:pPr>
      <w:r w:rsidRPr="002654F3">
        <w:rPr>
          <w:rFonts w:asciiTheme="minorHAnsi" w:hAnsiTheme="minorHAnsi" w:cstheme="minorHAnsi"/>
          <w:sz w:val="24"/>
          <w:szCs w:val="24"/>
        </w:rPr>
        <w:t xml:space="preserve"> </w:t>
      </w:r>
    </w:p>
    <w:p w:rsidR="00BD27C4" w:rsidRPr="002654F3" w:rsidRDefault="00BD27C4" w:rsidP="00BD27C4">
      <w:pPr>
        <w:ind w:left="720" w:hanging="720"/>
        <w:jc w:val="both"/>
        <w:rPr>
          <w:rFonts w:asciiTheme="minorHAnsi" w:hAnsiTheme="minorHAnsi" w:cstheme="minorHAnsi"/>
          <w:b/>
          <w:sz w:val="24"/>
          <w:szCs w:val="24"/>
        </w:rPr>
      </w:pPr>
    </w:p>
    <w:p w:rsidR="00BD27C4" w:rsidRPr="002654F3" w:rsidRDefault="00BD27C4" w:rsidP="00BD27C4">
      <w:pPr>
        <w:ind w:left="720" w:hanging="720"/>
        <w:jc w:val="both"/>
        <w:rPr>
          <w:rFonts w:asciiTheme="minorHAnsi" w:hAnsiTheme="minorHAnsi" w:cstheme="minorHAnsi"/>
          <w:sz w:val="24"/>
          <w:szCs w:val="24"/>
        </w:rPr>
      </w:pPr>
      <w:r w:rsidRPr="002654F3">
        <w:rPr>
          <w:rFonts w:asciiTheme="minorHAnsi" w:hAnsiTheme="minorHAnsi" w:cstheme="minorHAnsi"/>
          <w:b/>
          <w:sz w:val="24"/>
          <w:szCs w:val="24"/>
        </w:rPr>
        <w:t>1</w:t>
      </w:r>
      <w:r>
        <w:rPr>
          <w:rFonts w:asciiTheme="minorHAnsi" w:hAnsiTheme="minorHAnsi" w:cstheme="minorHAnsi"/>
          <w:b/>
          <w:sz w:val="24"/>
          <w:szCs w:val="24"/>
        </w:rPr>
        <w:t>4</w:t>
      </w:r>
      <w:r w:rsidRPr="002654F3">
        <w:rPr>
          <w:rFonts w:asciiTheme="minorHAnsi" w:hAnsiTheme="minorHAnsi" w:cstheme="minorHAnsi"/>
          <w:b/>
          <w:sz w:val="24"/>
          <w:szCs w:val="24"/>
        </w:rPr>
        <w:t>.</w:t>
      </w:r>
      <w:r w:rsidRPr="002654F3">
        <w:rPr>
          <w:rFonts w:asciiTheme="minorHAnsi" w:hAnsiTheme="minorHAnsi" w:cstheme="minorHAnsi"/>
          <w:b/>
          <w:sz w:val="24"/>
          <w:szCs w:val="24"/>
        </w:rPr>
        <w:tab/>
      </w:r>
      <w:r>
        <w:rPr>
          <w:rFonts w:asciiTheme="minorHAnsi" w:hAnsiTheme="minorHAnsi" w:cstheme="minorHAnsi"/>
          <w:b/>
          <w:sz w:val="24"/>
          <w:szCs w:val="24"/>
        </w:rPr>
        <w:t>TRANSITION TO CAPABILITY</w:t>
      </w:r>
      <w:r w:rsidRPr="002654F3">
        <w:rPr>
          <w:rFonts w:asciiTheme="minorHAnsi" w:hAnsiTheme="minorHAnsi" w:cstheme="minorHAnsi"/>
          <w:b/>
          <w:sz w:val="24"/>
          <w:szCs w:val="24"/>
        </w:rPr>
        <w:t xml:space="preserve"> </w:t>
      </w:r>
    </w:p>
    <w:p w:rsidR="00BD27C4" w:rsidRPr="002654F3" w:rsidRDefault="00BD27C4" w:rsidP="00BD27C4">
      <w:pPr>
        <w:jc w:val="both"/>
        <w:rPr>
          <w:rFonts w:asciiTheme="minorHAnsi" w:hAnsiTheme="minorHAnsi" w:cstheme="minorHAnsi"/>
          <w:sz w:val="24"/>
          <w:szCs w:val="24"/>
        </w:rPr>
      </w:pPr>
    </w:p>
    <w:p w:rsidR="00BD27C4" w:rsidRDefault="00BD27C4" w:rsidP="00BD27C4">
      <w:pPr>
        <w:ind w:left="720" w:hanging="720"/>
        <w:jc w:val="both"/>
        <w:rPr>
          <w:rFonts w:asciiTheme="minorHAnsi" w:hAnsiTheme="minorHAnsi" w:cstheme="minorHAnsi"/>
          <w:sz w:val="24"/>
          <w:szCs w:val="24"/>
        </w:rPr>
      </w:pPr>
      <w:r w:rsidRPr="002654F3">
        <w:rPr>
          <w:rFonts w:asciiTheme="minorHAnsi" w:hAnsiTheme="minorHAnsi" w:cstheme="minorHAnsi"/>
          <w:sz w:val="24"/>
          <w:szCs w:val="24"/>
        </w:rPr>
        <w:t>1</w:t>
      </w:r>
      <w:r>
        <w:rPr>
          <w:rFonts w:asciiTheme="minorHAnsi" w:hAnsiTheme="minorHAnsi" w:cstheme="minorHAnsi"/>
          <w:sz w:val="24"/>
          <w:szCs w:val="24"/>
        </w:rPr>
        <w:t>4</w:t>
      </w:r>
      <w:r w:rsidRPr="002654F3">
        <w:rPr>
          <w:rFonts w:asciiTheme="minorHAnsi" w:hAnsiTheme="minorHAnsi" w:cstheme="minorHAnsi"/>
          <w:sz w:val="24"/>
          <w:szCs w:val="24"/>
        </w:rPr>
        <w:t>.1</w:t>
      </w:r>
      <w:r w:rsidRPr="002654F3">
        <w:rPr>
          <w:rFonts w:asciiTheme="minorHAnsi" w:hAnsiTheme="minorHAnsi" w:cstheme="minorHAnsi"/>
          <w:sz w:val="24"/>
          <w:szCs w:val="24"/>
        </w:rPr>
        <w:tab/>
        <w:t xml:space="preserve">If a teacher demonstrates serious underperformance, and has not responded </w:t>
      </w:r>
      <w:r>
        <w:rPr>
          <w:rFonts w:asciiTheme="minorHAnsi" w:hAnsiTheme="minorHAnsi" w:cstheme="minorHAnsi"/>
          <w:sz w:val="24"/>
          <w:szCs w:val="24"/>
        </w:rPr>
        <w:t xml:space="preserve">to </w:t>
      </w:r>
      <w:r w:rsidRPr="002654F3">
        <w:rPr>
          <w:rFonts w:asciiTheme="minorHAnsi" w:hAnsiTheme="minorHAnsi" w:cstheme="minorHAnsi"/>
          <w:sz w:val="24"/>
          <w:szCs w:val="24"/>
        </w:rPr>
        <w:t>support</w:t>
      </w:r>
      <w:r>
        <w:rPr>
          <w:rFonts w:asciiTheme="minorHAnsi" w:hAnsiTheme="minorHAnsi" w:cstheme="minorHAnsi"/>
          <w:sz w:val="24"/>
          <w:szCs w:val="24"/>
        </w:rPr>
        <w:t xml:space="preserve"> provided within the informal support process, the teacher will be notified in writing that the appraisal system will no longer </w:t>
      </w:r>
      <w:proofErr w:type="spellStart"/>
      <w:proofErr w:type="gramStart"/>
      <w:r>
        <w:rPr>
          <w:rFonts w:asciiTheme="minorHAnsi" w:hAnsiTheme="minorHAnsi" w:cstheme="minorHAnsi"/>
          <w:sz w:val="24"/>
          <w:szCs w:val="24"/>
        </w:rPr>
        <w:t>apply,that</w:t>
      </w:r>
      <w:proofErr w:type="spellEnd"/>
      <w:proofErr w:type="gramEnd"/>
      <w:r>
        <w:rPr>
          <w:rFonts w:asciiTheme="minorHAnsi" w:hAnsiTheme="minorHAnsi" w:cstheme="minorHAnsi"/>
          <w:sz w:val="24"/>
          <w:szCs w:val="24"/>
        </w:rPr>
        <w:t xml:space="preserve"> their performance will be managed under the Managing Employee Performance Procedure and that they will be invited to a formal capability meeting.  Advice should be sought as appropriate from HR.</w:t>
      </w:r>
    </w:p>
    <w:p w:rsidR="00BD27C4" w:rsidRDefault="00BD27C4" w:rsidP="00BD27C4">
      <w:pPr>
        <w:ind w:left="720" w:hanging="720"/>
        <w:jc w:val="both"/>
        <w:rPr>
          <w:rFonts w:asciiTheme="minorHAnsi" w:hAnsiTheme="minorHAnsi" w:cstheme="minorHAnsi"/>
          <w:sz w:val="24"/>
          <w:szCs w:val="24"/>
        </w:rPr>
      </w:pPr>
    </w:p>
    <w:p w:rsidR="00BD27C4" w:rsidRDefault="00BD27C4" w:rsidP="00BD27C4">
      <w:pPr>
        <w:ind w:left="720" w:hanging="720"/>
        <w:jc w:val="both"/>
        <w:rPr>
          <w:rFonts w:asciiTheme="minorHAnsi" w:hAnsiTheme="minorHAnsi" w:cstheme="minorHAnsi"/>
          <w:sz w:val="24"/>
          <w:szCs w:val="24"/>
        </w:rPr>
      </w:pPr>
      <w:r>
        <w:rPr>
          <w:rFonts w:asciiTheme="minorHAnsi" w:hAnsiTheme="minorHAnsi" w:cstheme="minorHAnsi"/>
          <w:sz w:val="24"/>
          <w:szCs w:val="24"/>
        </w:rPr>
        <w:t>14.2</w:t>
      </w:r>
      <w:r>
        <w:rPr>
          <w:rFonts w:asciiTheme="minorHAnsi" w:hAnsiTheme="minorHAnsi" w:cstheme="minorHAnsi"/>
          <w:sz w:val="24"/>
          <w:szCs w:val="24"/>
        </w:rPr>
        <w:tab/>
        <w:t>Disciplinary procedures will only be triggered by factors related to misconduct or breach of professional standards.  Schools should be careful not to conflate these procedures but, if appropriate to the circumstances, they can run concurrently.</w:t>
      </w:r>
    </w:p>
    <w:p w:rsidR="00BD27C4" w:rsidRPr="002654F3" w:rsidRDefault="00BD27C4" w:rsidP="00BD27C4">
      <w:pPr>
        <w:ind w:left="720"/>
        <w:jc w:val="both"/>
        <w:rPr>
          <w:rFonts w:asciiTheme="minorHAnsi" w:hAnsiTheme="minorHAnsi" w:cstheme="minorHAnsi"/>
          <w:sz w:val="24"/>
          <w:szCs w:val="24"/>
        </w:rPr>
      </w:pPr>
    </w:p>
    <w:p w:rsidR="00BD27C4" w:rsidRPr="002654F3" w:rsidRDefault="00BD27C4" w:rsidP="00BD27C4">
      <w:pPr>
        <w:ind w:left="720" w:hanging="720"/>
        <w:jc w:val="both"/>
        <w:rPr>
          <w:rFonts w:asciiTheme="minorHAnsi" w:hAnsiTheme="minorHAnsi" w:cstheme="minorHAnsi"/>
          <w:b/>
          <w:sz w:val="24"/>
          <w:szCs w:val="24"/>
        </w:rPr>
      </w:pPr>
      <w:r w:rsidRPr="002654F3">
        <w:rPr>
          <w:rFonts w:asciiTheme="minorHAnsi" w:hAnsiTheme="minorHAnsi" w:cstheme="minorHAnsi"/>
          <w:b/>
          <w:sz w:val="24"/>
          <w:szCs w:val="24"/>
        </w:rPr>
        <w:t>1</w:t>
      </w:r>
      <w:r>
        <w:rPr>
          <w:rFonts w:asciiTheme="minorHAnsi" w:hAnsiTheme="minorHAnsi" w:cstheme="minorHAnsi"/>
          <w:b/>
          <w:sz w:val="24"/>
          <w:szCs w:val="24"/>
        </w:rPr>
        <w:t>5</w:t>
      </w:r>
      <w:r w:rsidRPr="002654F3">
        <w:rPr>
          <w:rFonts w:asciiTheme="minorHAnsi" w:hAnsiTheme="minorHAnsi" w:cstheme="minorHAnsi"/>
          <w:b/>
          <w:sz w:val="24"/>
          <w:szCs w:val="24"/>
        </w:rPr>
        <w:t>.</w:t>
      </w:r>
      <w:r w:rsidRPr="002654F3">
        <w:rPr>
          <w:rFonts w:asciiTheme="minorHAnsi" w:hAnsiTheme="minorHAnsi" w:cstheme="minorHAnsi"/>
          <w:b/>
          <w:sz w:val="24"/>
          <w:szCs w:val="24"/>
        </w:rPr>
        <w:tab/>
        <w:t>ANNUAL ASSESSMENT</w:t>
      </w:r>
    </w:p>
    <w:p w:rsidR="00BD27C4" w:rsidRPr="002654F3" w:rsidRDefault="00BD27C4" w:rsidP="00BD27C4">
      <w:pPr>
        <w:autoSpaceDE w:val="0"/>
        <w:autoSpaceDN w:val="0"/>
        <w:adjustRightInd w:val="0"/>
        <w:spacing w:after="120"/>
        <w:rPr>
          <w:rFonts w:asciiTheme="minorHAnsi" w:hAnsiTheme="minorHAnsi" w:cstheme="minorHAnsi"/>
          <w:b/>
          <w:bCs/>
          <w:sz w:val="24"/>
          <w:szCs w:val="24"/>
        </w:rPr>
      </w:pPr>
    </w:p>
    <w:p w:rsidR="00BD27C4" w:rsidRDefault="00BD27C4" w:rsidP="00BD27C4">
      <w:pPr>
        <w:autoSpaceDE w:val="0"/>
        <w:autoSpaceDN w:val="0"/>
        <w:adjustRightInd w:val="0"/>
        <w:spacing w:after="120"/>
        <w:ind w:left="720" w:hanging="720"/>
        <w:rPr>
          <w:rFonts w:asciiTheme="minorHAnsi" w:hAnsiTheme="minorHAnsi" w:cstheme="minorHAnsi"/>
          <w:sz w:val="24"/>
          <w:szCs w:val="24"/>
        </w:rPr>
      </w:pPr>
      <w:r w:rsidRPr="002654F3">
        <w:rPr>
          <w:rFonts w:asciiTheme="minorHAnsi" w:hAnsiTheme="minorHAnsi" w:cstheme="minorHAnsi"/>
          <w:sz w:val="24"/>
          <w:szCs w:val="24"/>
        </w:rPr>
        <w:t>1</w:t>
      </w:r>
      <w:r>
        <w:rPr>
          <w:rFonts w:asciiTheme="minorHAnsi" w:hAnsiTheme="minorHAnsi" w:cstheme="minorHAnsi"/>
          <w:sz w:val="24"/>
          <w:szCs w:val="24"/>
        </w:rPr>
        <w:t>5</w:t>
      </w:r>
      <w:r w:rsidRPr="002654F3">
        <w:rPr>
          <w:rFonts w:asciiTheme="minorHAnsi" w:hAnsiTheme="minorHAnsi" w:cstheme="minorHAnsi"/>
          <w:sz w:val="24"/>
          <w:szCs w:val="24"/>
        </w:rPr>
        <w:t>.1</w:t>
      </w:r>
      <w:r w:rsidRPr="002654F3">
        <w:rPr>
          <w:rFonts w:asciiTheme="minorHAnsi" w:hAnsiTheme="minorHAnsi" w:cstheme="minorHAnsi"/>
          <w:sz w:val="24"/>
          <w:szCs w:val="24"/>
        </w:rPr>
        <w:tab/>
        <w:t>Each teacher's performance will be formally assessed in respect of each appraisal period. In assessing the performance of the head teacher</w:t>
      </w:r>
      <w:r>
        <w:rPr>
          <w:rFonts w:asciiTheme="minorHAnsi" w:hAnsiTheme="minorHAnsi" w:cstheme="minorHAnsi"/>
          <w:sz w:val="24"/>
          <w:szCs w:val="24"/>
        </w:rPr>
        <w:t>/CEO</w:t>
      </w:r>
      <w:r w:rsidRPr="002654F3">
        <w:rPr>
          <w:rFonts w:asciiTheme="minorHAnsi" w:hAnsiTheme="minorHAnsi" w:cstheme="minorHAnsi"/>
          <w:sz w:val="24"/>
          <w:szCs w:val="24"/>
        </w:rPr>
        <w:t>, the Governance Board</w:t>
      </w:r>
      <w:r>
        <w:rPr>
          <w:rFonts w:asciiTheme="minorHAnsi" w:hAnsiTheme="minorHAnsi" w:cstheme="minorHAnsi"/>
          <w:sz w:val="24"/>
          <w:szCs w:val="24"/>
        </w:rPr>
        <w:t xml:space="preserve"> </w:t>
      </w:r>
      <w:r w:rsidRPr="002654F3">
        <w:rPr>
          <w:rFonts w:asciiTheme="minorHAnsi" w:hAnsiTheme="minorHAnsi" w:cstheme="minorHAnsi"/>
          <w:sz w:val="24"/>
          <w:szCs w:val="24"/>
        </w:rPr>
        <w:t xml:space="preserve">must consult the external adviser. </w:t>
      </w:r>
    </w:p>
    <w:p w:rsidR="00BD27C4" w:rsidRPr="002654F3" w:rsidRDefault="00BD27C4" w:rsidP="00BD27C4">
      <w:pPr>
        <w:autoSpaceDE w:val="0"/>
        <w:autoSpaceDN w:val="0"/>
        <w:adjustRightInd w:val="0"/>
        <w:spacing w:after="120"/>
        <w:ind w:left="720" w:hanging="720"/>
        <w:rPr>
          <w:rFonts w:asciiTheme="minorHAnsi" w:hAnsiTheme="minorHAnsi" w:cstheme="minorHAnsi"/>
          <w:sz w:val="24"/>
          <w:szCs w:val="24"/>
        </w:rPr>
      </w:pPr>
      <w:r>
        <w:rPr>
          <w:rFonts w:asciiTheme="minorHAnsi" w:hAnsiTheme="minorHAnsi" w:cstheme="minorHAnsi"/>
          <w:sz w:val="24"/>
          <w:szCs w:val="24"/>
        </w:rPr>
        <w:t>15.2</w:t>
      </w:r>
      <w:r>
        <w:rPr>
          <w:rFonts w:asciiTheme="minorHAnsi" w:hAnsiTheme="minorHAnsi" w:cstheme="minorHAnsi"/>
          <w:sz w:val="24"/>
          <w:szCs w:val="24"/>
        </w:rPr>
        <w:tab/>
        <w:t>This assessment is the end point to the annual appraisal process, but performance and development priorities will be reviewed and addressed on a regular basis throughout the year in interim meetings which will take place (e.g. once a term).</w:t>
      </w:r>
    </w:p>
    <w:p w:rsidR="00BD27C4" w:rsidRPr="002654F3" w:rsidRDefault="00BD27C4" w:rsidP="00BD27C4">
      <w:pPr>
        <w:autoSpaceDE w:val="0"/>
        <w:autoSpaceDN w:val="0"/>
        <w:adjustRightInd w:val="0"/>
        <w:spacing w:after="120"/>
        <w:ind w:left="720" w:hanging="720"/>
        <w:rPr>
          <w:rFonts w:asciiTheme="minorHAnsi" w:hAnsiTheme="minorHAnsi" w:cstheme="minorHAnsi"/>
          <w:sz w:val="24"/>
          <w:szCs w:val="24"/>
        </w:rPr>
      </w:pPr>
      <w:r w:rsidRPr="002654F3">
        <w:rPr>
          <w:rFonts w:asciiTheme="minorHAnsi" w:hAnsiTheme="minorHAnsi" w:cstheme="minorHAnsi"/>
          <w:sz w:val="24"/>
          <w:szCs w:val="24"/>
        </w:rPr>
        <w:t>1</w:t>
      </w:r>
      <w:r>
        <w:rPr>
          <w:rFonts w:asciiTheme="minorHAnsi" w:hAnsiTheme="minorHAnsi" w:cstheme="minorHAnsi"/>
          <w:sz w:val="24"/>
          <w:szCs w:val="24"/>
        </w:rPr>
        <w:t>5</w:t>
      </w:r>
      <w:r w:rsidRPr="002654F3">
        <w:rPr>
          <w:rFonts w:asciiTheme="minorHAnsi" w:hAnsiTheme="minorHAnsi" w:cstheme="minorHAnsi"/>
          <w:sz w:val="24"/>
          <w:szCs w:val="24"/>
        </w:rPr>
        <w:t>.</w:t>
      </w:r>
      <w:r>
        <w:rPr>
          <w:rFonts w:asciiTheme="minorHAnsi" w:hAnsiTheme="minorHAnsi" w:cstheme="minorHAnsi"/>
          <w:sz w:val="24"/>
          <w:szCs w:val="24"/>
        </w:rPr>
        <w:t>3</w:t>
      </w:r>
      <w:r w:rsidRPr="002654F3">
        <w:rPr>
          <w:rFonts w:asciiTheme="minorHAnsi" w:hAnsiTheme="minorHAnsi" w:cstheme="minorHAnsi"/>
          <w:sz w:val="24"/>
          <w:szCs w:val="24"/>
        </w:rPr>
        <w:tab/>
        <w:t>In line with the Schools Pay Policy, the teacher will receive as soon as practicable following the end of each appraisal period – and have the opportunity to comment on - an appraisal report</w:t>
      </w:r>
      <w:r>
        <w:rPr>
          <w:rFonts w:asciiTheme="minorHAnsi" w:hAnsiTheme="minorHAnsi" w:cstheme="minorHAnsi"/>
          <w:sz w:val="24"/>
          <w:szCs w:val="24"/>
        </w:rPr>
        <w:t xml:space="preserve"> (in practice the report could be produced using online performance management systems, which can help to reduce workload)</w:t>
      </w:r>
      <w:r w:rsidRPr="002654F3">
        <w:rPr>
          <w:rFonts w:asciiTheme="minorHAnsi" w:hAnsiTheme="minorHAnsi" w:cstheme="minorHAnsi"/>
          <w:sz w:val="24"/>
          <w:szCs w:val="24"/>
        </w:rPr>
        <w:t xml:space="preserve">. The appraisal report will include: </w:t>
      </w:r>
    </w:p>
    <w:p w:rsidR="00BD27C4" w:rsidRPr="002654F3" w:rsidRDefault="00BD27C4" w:rsidP="00BD27C4">
      <w:pPr>
        <w:numPr>
          <w:ilvl w:val="0"/>
          <w:numId w:val="2"/>
        </w:numPr>
        <w:autoSpaceDE w:val="0"/>
        <w:autoSpaceDN w:val="0"/>
        <w:adjustRightInd w:val="0"/>
        <w:spacing w:after="120"/>
        <w:rPr>
          <w:rFonts w:asciiTheme="minorHAnsi" w:hAnsiTheme="minorHAnsi" w:cstheme="minorHAnsi"/>
          <w:sz w:val="24"/>
          <w:szCs w:val="24"/>
        </w:rPr>
      </w:pPr>
      <w:r w:rsidRPr="002654F3">
        <w:rPr>
          <w:rFonts w:asciiTheme="minorHAnsi" w:hAnsiTheme="minorHAnsi" w:cstheme="minorHAnsi"/>
          <w:sz w:val="24"/>
          <w:szCs w:val="24"/>
        </w:rPr>
        <w:t xml:space="preserve">details of the teacher’s objectives for the appraisal period in question; </w:t>
      </w:r>
    </w:p>
    <w:p w:rsidR="00BD27C4" w:rsidRPr="002654F3" w:rsidRDefault="00BD27C4" w:rsidP="00BD27C4">
      <w:pPr>
        <w:numPr>
          <w:ilvl w:val="0"/>
          <w:numId w:val="2"/>
        </w:numPr>
        <w:autoSpaceDE w:val="0"/>
        <w:autoSpaceDN w:val="0"/>
        <w:adjustRightInd w:val="0"/>
        <w:spacing w:after="120"/>
        <w:rPr>
          <w:rFonts w:asciiTheme="minorHAnsi" w:hAnsiTheme="minorHAnsi" w:cstheme="minorHAnsi"/>
          <w:sz w:val="24"/>
          <w:szCs w:val="24"/>
        </w:rPr>
      </w:pPr>
      <w:r w:rsidRPr="002654F3">
        <w:rPr>
          <w:rFonts w:asciiTheme="minorHAnsi" w:hAnsiTheme="minorHAnsi" w:cstheme="minorHAnsi"/>
          <w:sz w:val="24"/>
          <w:szCs w:val="24"/>
        </w:rPr>
        <w:t xml:space="preserve">an assessment of the teacher’s performance of their role and responsibilities against their objectives, and the relevant standards; </w:t>
      </w:r>
    </w:p>
    <w:p w:rsidR="00BD27C4" w:rsidRDefault="00BD27C4" w:rsidP="00BD27C4">
      <w:pPr>
        <w:numPr>
          <w:ilvl w:val="0"/>
          <w:numId w:val="2"/>
        </w:numPr>
        <w:autoSpaceDE w:val="0"/>
        <w:autoSpaceDN w:val="0"/>
        <w:adjustRightInd w:val="0"/>
        <w:spacing w:after="120"/>
        <w:rPr>
          <w:rFonts w:asciiTheme="minorHAnsi" w:hAnsiTheme="minorHAnsi" w:cstheme="minorHAnsi"/>
          <w:sz w:val="24"/>
          <w:szCs w:val="24"/>
        </w:rPr>
      </w:pPr>
      <w:r w:rsidRPr="002654F3">
        <w:rPr>
          <w:rFonts w:asciiTheme="minorHAnsi" w:hAnsiTheme="minorHAnsi" w:cstheme="minorHAnsi"/>
          <w:sz w:val="24"/>
          <w:szCs w:val="24"/>
        </w:rPr>
        <w:t xml:space="preserve">an assessment of the teacher’s professional development needs and identification of any action that should be taken to address them; </w:t>
      </w:r>
    </w:p>
    <w:p w:rsidR="00BD27C4" w:rsidRPr="002654F3" w:rsidRDefault="00BD27C4" w:rsidP="00BD27C4">
      <w:pPr>
        <w:numPr>
          <w:ilvl w:val="0"/>
          <w:numId w:val="2"/>
        </w:numPr>
        <w:autoSpaceDE w:val="0"/>
        <w:autoSpaceDN w:val="0"/>
        <w:adjustRightInd w:val="0"/>
        <w:spacing w:after="120"/>
        <w:rPr>
          <w:rFonts w:asciiTheme="minorHAnsi" w:hAnsiTheme="minorHAnsi" w:cstheme="minorHAnsi"/>
          <w:sz w:val="24"/>
          <w:szCs w:val="24"/>
        </w:rPr>
      </w:pPr>
      <w:r>
        <w:rPr>
          <w:rFonts w:asciiTheme="minorHAnsi" w:hAnsiTheme="minorHAnsi" w:cstheme="minorHAnsi"/>
          <w:sz w:val="24"/>
          <w:szCs w:val="24"/>
        </w:rPr>
        <w:t>details of a discussion on wellbeing and workload and career progression/aspirations;</w:t>
      </w:r>
    </w:p>
    <w:p w:rsidR="00BD27C4" w:rsidRPr="002654F3" w:rsidRDefault="00BD27C4" w:rsidP="00BD27C4">
      <w:pPr>
        <w:numPr>
          <w:ilvl w:val="0"/>
          <w:numId w:val="2"/>
        </w:numPr>
        <w:autoSpaceDE w:val="0"/>
        <w:autoSpaceDN w:val="0"/>
        <w:adjustRightInd w:val="0"/>
        <w:spacing w:after="120"/>
        <w:rPr>
          <w:rFonts w:asciiTheme="minorHAnsi" w:hAnsiTheme="minorHAnsi" w:cstheme="minorHAnsi"/>
          <w:b/>
          <w:sz w:val="24"/>
          <w:szCs w:val="24"/>
        </w:rPr>
      </w:pPr>
      <w:r w:rsidRPr="002654F3">
        <w:rPr>
          <w:rFonts w:asciiTheme="minorHAnsi" w:hAnsiTheme="minorHAnsi" w:cstheme="minorHAnsi"/>
          <w:sz w:val="24"/>
          <w:szCs w:val="24"/>
        </w:rPr>
        <w:t>a recommendation on pay where that is relevant</w:t>
      </w:r>
      <w:r>
        <w:rPr>
          <w:rFonts w:asciiTheme="minorHAnsi" w:hAnsiTheme="minorHAnsi" w:cstheme="minorHAnsi"/>
          <w:sz w:val="24"/>
          <w:szCs w:val="24"/>
        </w:rPr>
        <w:t xml:space="preserve"> (e.g. UPS)</w:t>
      </w:r>
      <w:r w:rsidRPr="002654F3">
        <w:rPr>
          <w:rFonts w:asciiTheme="minorHAnsi" w:hAnsiTheme="minorHAnsi" w:cstheme="minorHAnsi"/>
          <w:b/>
          <w:sz w:val="24"/>
          <w:szCs w:val="24"/>
        </w:rPr>
        <w:t xml:space="preserve">; </w:t>
      </w:r>
    </w:p>
    <w:p w:rsidR="00BD27C4" w:rsidRPr="002654F3" w:rsidRDefault="00BD27C4" w:rsidP="00BD27C4">
      <w:pPr>
        <w:numPr>
          <w:ilvl w:val="0"/>
          <w:numId w:val="2"/>
        </w:numPr>
        <w:autoSpaceDE w:val="0"/>
        <w:autoSpaceDN w:val="0"/>
        <w:adjustRightInd w:val="0"/>
        <w:spacing w:after="120"/>
        <w:rPr>
          <w:rFonts w:asciiTheme="minorHAnsi" w:hAnsiTheme="minorHAnsi" w:cstheme="minorHAnsi"/>
          <w:sz w:val="24"/>
          <w:szCs w:val="24"/>
        </w:rPr>
      </w:pPr>
      <w:r w:rsidRPr="002654F3">
        <w:rPr>
          <w:rFonts w:asciiTheme="minorHAnsi" w:hAnsiTheme="minorHAnsi" w:cstheme="minorHAnsi"/>
          <w:sz w:val="24"/>
          <w:szCs w:val="24"/>
        </w:rPr>
        <w:lastRenderedPageBreak/>
        <w:t xml:space="preserve">a space for the teacher’s own comments </w:t>
      </w:r>
    </w:p>
    <w:p w:rsidR="00BD27C4" w:rsidRPr="002654F3" w:rsidRDefault="00BD27C4" w:rsidP="00BD27C4">
      <w:pPr>
        <w:pStyle w:val="Default"/>
        <w:rPr>
          <w:rFonts w:asciiTheme="minorHAnsi" w:hAnsiTheme="minorHAnsi" w:cstheme="minorHAnsi"/>
          <w:sz w:val="22"/>
          <w:szCs w:val="22"/>
        </w:rPr>
      </w:pPr>
    </w:p>
    <w:p w:rsidR="00BD27C4" w:rsidRPr="002654F3" w:rsidRDefault="00BD27C4" w:rsidP="00BD27C4">
      <w:pPr>
        <w:autoSpaceDE w:val="0"/>
        <w:autoSpaceDN w:val="0"/>
        <w:adjustRightInd w:val="0"/>
        <w:spacing w:after="120"/>
        <w:ind w:left="720" w:hanging="720"/>
        <w:rPr>
          <w:rFonts w:asciiTheme="minorHAnsi" w:hAnsiTheme="minorHAnsi" w:cstheme="minorHAnsi"/>
          <w:sz w:val="24"/>
          <w:szCs w:val="24"/>
        </w:rPr>
      </w:pPr>
      <w:r w:rsidRPr="002654F3">
        <w:rPr>
          <w:rFonts w:asciiTheme="minorHAnsi" w:hAnsiTheme="minorHAnsi" w:cstheme="minorHAnsi"/>
          <w:sz w:val="24"/>
          <w:szCs w:val="24"/>
        </w:rPr>
        <w:t>1</w:t>
      </w:r>
      <w:r>
        <w:rPr>
          <w:rFonts w:asciiTheme="minorHAnsi" w:hAnsiTheme="minorHAnsi" w:cstheme="minorHAnsi"/>
          <w:sz w:val="24"/>
          <w:szCs w:val="24"/>
        </w:rPr>
        <w:t>5</w:t>
      </w:r>
      <w:r w:rsidRPr="002654F3">
        <w:rPr>
          <w:rFonts w:asciiTheme="minorHAnsi" w:hAnsiTheme="minorHAnsi" w:cstheme="minorHAnsi"/>
          <w:sz w:val="24"/>
          <w:szCs w:val="24"/>
        </w:rPr>
        <w:t>.</w:t>
      </w:r>
      <w:r>
        <w:rPr>
          <w:rFonts w:asciiTheme="minorHAnsi" w:hAnsiTheme="minorHAnsi" w:cstheme="minorHAnsi"/>
          <w:sz w:val="24"/>
          <w:szCs w:val="24"/>
        </w:rPr>
        <w:t>4</w:t>
      </w:r>
      <w:r w:rsidRPr="002654F3">
        <w:rPr>
          <w:rFonts w:asciiTheme="minorHAnsi" w:hAnsiTheme="minorHAnsi" w:cstheme="minorHAnsi"/>
          <w:sz w:val="24"/>
          <w:szCs w:val="24"/>
        </w:rPr>
        <w:tab/>
        <w:t>The assessment of performance and professional development needs will inform the planning process for the following appraisal period.</w:t>
      </w:r>
    </w:p>
    <w:p w:rsidR="00BD27C4" w:rsidRPr="002654F3" w:rsidRDefault="00BD27C4" w:rsidP="00BD27C4">
      <w:pPr>
        <w:autoSpaceDE w:val="0"/>
        <w:autoSpaceDN w:val="0"/>
        <w:adjustRightInd w:val="0"/>
        <w:spacing w:after="120"/>
        <w:rPr>
          <w:rFonts w:asciiTheme="minorHAnsi" w:hAnsiTheme="minorHAnsi" w:cstheme="minorHAnsi"/>
          <w:sz w:val="24"/>
          <w:szCs w:val="24"/>
        </w:rPr>
      </w:pPr>
    </w:p>
    <w:p w:rsidR="00BD27C4" w:rsidRPr="002654F3" w:rsidRDefault="00BD27C4" w:rsidP="00BD27C4">
      <w:pPr>
        <w:autoSpaceDE w:val="0"/>
        <w:autoSpaceDN w:val="0"/>
        <w:adjustRightInd w:val="0"/>
        <w:spacing w:after="120"/>
        <w:ind w:left="720" w:hanging="720"/>
        <w:rPr>
          <w:rFonts w:asciiTheme="minorHAnsi" w:hAnsiTheme="minorHAnsi" w:cstheme="minorHAnsi"/>
          <w:b/>
          <w:sz w:val="24"/>
          <w:szCs w:val="24"/>
        </w:rPr>
      </w:pPr>
      <w:r w:rsidRPr="002654F3">
        <w:rPr>
          <w:rFonts w:asciiTheme="minorHAnsi" w:hAnsiTheme="minorHAnsi" w:cstheme="minorHAnsi"/>
          <w:b/>
          <w:sz w:val="24"/>
          <w:szCs w:val="24"/>
        </w:rPr>
        <w:t>1</w:t>
      </w:r>
      <w:r>
        <w:rPr>
          <w:rFonts w:asciiTheme="minorHAnsi" w:hAnsiTheme="minorHAnsi" w:cstheme="minorHAnsi"/>
          <w:b/>
          <w:sz w:val="24"/>
          <w:szCs w:val="24"/>
        </w:rPr>
        <w:t>6</w:t>
      </w:r>
      <w:r w:rsidRPr="002654F3">
        <w:rPr>
          <w:rFonts w:asciiTheme="minorHAnsi" w:hAnsiTheme="minorHAnsi" w:cstheme="minorHAnsi"/>
          <w:b/>
          <w:sz w:val="24"/>
          <w:szCs w:val="24"/>
        </w:rPr>
        <w:t>.</w:t>
      </w:r>
      <w:r w:rsidRPr="002654F3">
        <w:rPr>
          <w:rFonts w:asciiTheme="minorHAnsi" w:hAnsiTheme="minorHAnsi" w:cstheme="minorHAnsi"/>
          <w:b/>
          <w:sz w:val="24"/>
          <w:szCs w:val="24"/>
        </w:rPr>
        <w:tab/>
        <w:t>A</w:t>
      </w:r>
      <w:r>
        <w:rPr>
          <w:rFonts w:asciiTheme="minorHAnsi" w:hAnsiTheme="minorHAnsi" w:cstheme="minorHAnsi"/>
          <w:b/>
          <w:sz w:val="24"/>
          <w:szCs w:val="24"/>
        </w:rPr>
        <w:t>PPEALS</w:t>
      </w:r>
      <w:r w:rsidRPr="002654F3">
        <w:rPr>
          <w:rFonts w:asciiTheme="minorHAnsi" w:hAnsiTheme="minorHAnsi" w:cstheme="minorHAnsi"/>
          <w:b/>
          <w:sz w:val="24"/>
          <w:szCs w:val="24"/>
        </w:rPr>
        <w:t xml:space="preserve"> </w:t>
      </w:r>
    </w:p>
    <w:p w:rsidR="00BD27C4" w:rsidRPr="002654F3" w:rsidRDefault="00BD27C4" w:rsidP="00BD27C4">
      <w:pPr>
        <w:pStyle w:val="Default"/>
        <w:ind w:left="720" w:hanging="720"/>
        <w:rPr>
          <w:rFonts w:asciiTheme="minorHAnsi" w:hAnsiTheme="minorHAnsi" w:cstheme="minorHAnsi"/>
          <w:iCs/>
          <w:color w:val="auto"/>
          <w:lang w:eastAsia="en-US"/>
        </w:rPr>
      </w:pPr>
      <w:r w:rsidRPr="002654F3">
        <w:rPr>
          <w:rFonts w:asciiTheme="minorHAnsi" w:hAnsiTheme="minorHAnsi" w:cstheme="minorHAnsi"/>
        </w:rPr>
        <w:t>1</w:t>
      </w:r>
      <w:r>
        <w:rPr>
          <w:rFonts w:asciiTheme="minorHAnsi" w:hAnsiTheme="minorHAnsi" w:cstheme="minorHAnsi"/>
        </w:rPr>
        <w:t>6</w:t>
      </w:r>
      <w:r w:rsidRPr="002654F3">
        <w:rPr>
          <w:rFonts w:asciiTheme="minorHAnsi" w:hAnsiTheme="minorHAnsi" w:cstheme="minorHAnsi"/>
        </w:rPr>
        <w:t>.1</w:t>
      </w:r>
      <w:r w:rsidRPr="002654F3">
        <w:rPr>
          <w:rFonts w:asciiTheme="minorHAnsi" w:hAnsiTheme="minorHAnsi" w:cstheme="minorHAnsi"/>
        </w:rPr>
        <w:tab/>
        <w:t xml:space="preserve">Where the </w:t>
      </w:r>
      <w:proofErr w:type="spellStart"/>
      <w:r w:rsidRPr="002654F3">
        <w:rPr>
          <w:rFonts w:asciiTheme="minorHAnsi" w:hAnsiTheme="minorHAnsi" w:cstheme="minorHAnsi"/>
        </w:rPr>
        <w:t>headteacher</w:t>
      </w:r>
      <w:proofErr w:type="spellEnd"/>
      <w:r w:rsidRPr="002654F3">
        <w:rPr>
          <w:rFonts w:asciiTheme="minorHAnsi" w:hAnsiTheme="minorHAnsi" w:cstheme="minorHAnsi"/>
        </w:rPr>
        <w:t xml:space="preserve"> has not been recommended for pay progression they will be informed by the appropriate governor. The </w:t>
      </w:r>
      <w:proofErr w:type="spellStart"/>
      <w:r w:rsidRPr="002654F3">
        <w:rPr>
          <w:rFonts w:asciiTheme="minorHAnsi" w:hAnsiTheme="minorHAnsi" w:cstheme="minorHAnsi"/>
        </w:rPr>
        <w:t>headteacher</w:t>
      </w:r>
      <w:proofErr w:type="spellEnd"/>
      <w:r w:rsidRPr="002654F3">
        <w:rPr>
          <w:rFonts w:asciiTheme="minorHAnsi" w:hAnsiTheme="minorHAnsi" w:cstheme="minorHAnsi"/>
        </w:rPr>
        <w:t xml:space="preserve"> will notify any teacher who has not been recommended for pay progression of the date when the Governance Board meets to consider pay recommendations, following which the teacher (and </w:t>
      </w:r>
      <w:proofErr w:type="spellStart"/>
      <w:r w:rsidRPr="002654F3">
        <w:rPr>
          <w:rFonts w:asciiTheme="minorHAnsi" w:hAnsiTheme="minorHAnsi" w:cstheme="minorHAnsi"/>
        </w:rPr>
        <w:t>headteacher</w:t>
      </w:r>
      <w:proofErr w:type="spellEnd"/>
      <w:r w:rsidRPr="002654F3">
        <w:rPr>
          <w:rFonts w:asciiTheme="minorHAnsi" w:hAnsiTheme="minorHAnsi" w:cstheme="minorHAnsi"/>
        </w:rPr>
        <w:t xml:space="preserve"> when the head has not been recommend for pay progression) may exercise the right of appeal, assisted by a companion who may be a colleague, a trade union official or a trade union representative</w:t>
      </w:r>
      <w:r w:rsidRPr="002654F3">
        <w:rPr>
          <w:rFonts w:asciiTheme="minorHAnsi" w:hAnsiTheme="minorHAnsi" w:cstheme="minorHAnsi"/>
          <w:color w:val="auto"/>
        </w:rPr>
        <w:t xml:space="preserve">.  </w:t>
      </w:r>
      <w:r w:rsidRPr="002654F3">
        <w:rPr>
          <w:rFonts w:asciiTheme="minorHAnsi" w:hAnsiTheme="minorHAnsi" w:cstheme="minorHAnsi"/>
          <w:iCs/>
          <w:color w:val="auto"/>
          <w:lang w:eastAsia="en-US"/>
        </w:rPr>
        <w:t>Any appeal against decisions relating to pay progression will be conducted in line with the Whole School Pay Policy.</w:t>
      </w:r>
    </w:p>
    <w:p w:rsidR="00BD27C4" w:rsidRPr="002654F3" w:rsidRDefault="00BD27C4" w:rsidP="00BD27C4">
      <w:pPr>
        <w:pStyle w:val="Default"/>
        <w:rPr>
          <w:rFonts w:asciiTheme="minorHAnsi" w:hAnsiTheme="minorHAnsi" w:cstheme="minorHAnsi"/>
          <w:b/>
          <w:bCs/>
          <w:color w:val="auto"/>
          <w:sz w:val="22"/>
          <w:szCs w:val="22"/>
        </w:rPr>
      </w:pPr>
    </w:p>
    <w:p w:rsidR="00BD27C4" w:rsidRPr="002654F3" w:rsidRDefault="00BD27C4" w:rsidP="00BD27C4">
      <w:pPr>
        <w:pStyle w:val="Default"/>
        <w:rPr>
          <w:rFonts w:asciiTheme="minorHAnsi" w:hAnsiTheme="minorHAnsi" w:cstheme="minorHAnsi"/>
          <w:b/>
          <w:bCs/>
          <w:color w:val="auto"/>
        </w:rPr>
      </w:pPr>
    </w:p>
    <w:p w:rsidR="00BD27C4" w:rsidRPr="002654F3" w:rsidRDefault="00BD27C4" w:rsidP="00BD27C4">
      <w:pPr>
        <w:pStyle w:val="Default"/>
        <w:rPr>
          <w:rFonts w:asciiTheme="minorHAnsi" w:hAnsiTheme="minorHAnsi" w:cstheme="minorHAnsi"/>
          <w:b/>
          <w:bCs/>
          <w:color w:val="auto"/>
        </w:rPr>
      </w:pPr>
      <w:r w:rsidRPr="002654F3">
        <w:rPr>
          <w:rFonts w:asciiTheme="minorHAnsi" w:hAnsiTheme="minorHAnsi" w:cstheme="minorHAnsi"/>
          <w:b/>
          <w:bCs/>
          <w:color w:val="auto"/>
        </w:rPr>
        <w:t>1</w:t>
      </w:r>
      <w:r>
        <w:rPr>
          <w:rFonts w:asciiTheme="minorHAnsi" w:hAnsiTheme="minorHAnsi" w:cstheme="minorHAnsi"/>
          <w:b/>
          <w:bCs/>
          <w:color w:val="auto"/>
        </w:rPr>
        <w:t>7</w:t>
      </w:r>
      <w:r w:rsidRPr="002654F3">
        <w:rPr>
          <w:rFonts w:asciiTheme="minorHAnsi" w:hAnsiTheme="minorHAnsi" w:cstheme="minorHAnsi"/>
          <w:b/>
          <w:bCs/>
          <w:color w:val="auto"/>
        </w:rPr>
        <w:t>.</w:t>
      </w:r>
      <w:r w:rsidRPr="002654F3">
        <w:rPr>
          <w:rFonts w:asciiTheme="minorHAnsi" w:hAnsiTheme="minorHAnsi" w:cstheme="minorHAnsi"/>
          <w:b/>
          <w:bCs/>
          <w:color w:val="auto"/>
        </w:rPr>
        <w:tab/>
      </w:r>
      <w:r w:rsidRPr="002654F3">
        <w:rPr>
          <w:rFonts w:asciiTheme="minorHAnsi" w:hAnsiTheme="minorHAnsi" w:cstheme="minorHAnsi"/>
          <w:b/>
          <w:bCs/>
          <w:caps/>
          <w:color w:val="auto"/>
        </w:rPr>
        <w:t>Monitoring and Evaluation</w:t>
      </w:r>
    </w:p>
    <w:p w:rsidR="00BD27C4" w:rsidRPr="002654F3" w:rsidRDefault="00BD27C4" w:rsidP="00BD27C4">
      <w:pPr>
        <w:pStyle w:val="Default"/>
        <w:ind w:left="360"/>
        <w:rPr>
          <w:rFonts w:asciiTheme="minorHAnsi" w:hAnsiTheme="minorHAnsi" w:cstheme="minorHAnsi"/>
          <w:b/>
          <w:color w:val="auto"/>
          <w:lang w:eastAsia="en-US"/>
        </w:rPr>
      </w:pPr>
    </w:p>
    <w:p w:rsidR="00BD27C4" w:rsidRPr="002654F3" w:rsidRDefault="00BD27C4" w:rsidP="00BD27C4">
      <w:pPr>
        <w:pStyle w:val="Default"/>
        <w:ind w:left="720" w:hanging="720"/>
        <w:rPr>
          <w:rFonts w:asciiTheme="minorHAnsi" w:hAnsiTheme="minorHAnsi" w:cstheme="minorHAnsi"/>
          <w:color w:val="auto"/>
          <w:lang w:eastAsia="en-US"/>
        </w:rPr>
      </w:pPr>
      <w:r w:rsidRPr="002654F3">
        <w:rPr>
          <w:rFonts w:asciiTheme="minorHAnsi" w:hAnsiTheme="minorHAnsi" w:cstheme="minorHAnsi"/>
          <w:color w:val="auto"/>
          <w:lang w:eastAsia="en-US"/>
        </w:rPr>
        <w:t>1</w:t>
      </w:r>
      <w:r>
        <w:rPr>
          <w:rFonts w:asciiTheme="minorHAnsi" w:hAnsiTheme="minorHAnsi" w:cstheme="minorHAnsi"/>
          <w:color w:val="auto"/>
          <w:lang w:eastAsia="en-US"/>
        </w:rPr>
        <w:t>7</w:t>
      </w:r>
      <w:r w:rsidRPr="002654F3">
        <w:rPr>
          <w:rFonts w:asciiTheme="minorHAnsi" w:hAnsiTheme="minorHAnsi" w:cstheme="minorHAnsi"/>
          <w:color w:val="auto"/>
          <w:lang w:eastAsia="en-US"/>
        </w:rPr>
        <w:t>.1</w:t>
      </w:r>
      <w:r w:rsidRPr="002654F3">
        <w:rPr>
          <w:rFonts w:asciiTheme="minorHAnsi" w:hAnsiTheme="minorHAnsi" w:cstheme="minorHAnsi"/>
          <w:color w:val="auto"/>
          <w:lang w:eastAsia="en-US"/>
        </w:rPr>
        <w:tab/>
        <w:t xml:space="preserve">The Governance Board and </w:t>
      </w:r>
      <w:proofErr w:type="spellStart"/>
      <w:r w:rsidRPr="002654F3">
        <w:rPr>
          <w:rFonts w:asciiTheme="minorHAnsi" w:hAnsiTheme="minorHAnsi" w:cstheme="minorHAnsi"/>
          <w:color w:val="auto"/>
          <w:lang w:eastAsia="en-US"/>
        </w:rPr>
        <w:t>headteacher</w:t>
      </w:r>
      <w:proofErr w:type="spellEnd"/>
      <w:r w:rsidRPr="002654F3">
        <w:rPr>
          <w:rFonts w:asciiTheme="minorHAnsi" w:hAnsiTheme="minorHAnsi" w:cstheme="minorHAnsi"/>
          <w:color w:val="auto"/>
          <w:lang w:eastAsia="en-US"/>
        </w:rPr>
        <w:t xml:space="preserve"> will monitor the operation and effectiveness of the school’s appraisal arrangements. </w:t>
      </w:r>
    </w:p>
    <w:p w:rsidR="00BD27C4" w:rsidRPr="002654F3" w:rsidRDefault="00BD27C4" w:rsidP="00BD27C4">
      <w:pPr>
        <w:pStyle w:val="Default"/>
        <w:rPr>
          <w:rFonts w:asciiTheme="minorHAnsi" w:hAnsiTheme="minorHAnsi" w:cstheme="minorHAnsi"/>
          <w:color w:val="auto"/>
          <w:lang w:eastAsia="en-US"/>
        </w:rPr>
      </w:pPr>
    </w:p>
    <w:p w:rsidR="00BD27C4" w:rsidRPr="002654F3" w:rsidRDefault="00BD27C4" w:rsidP="00BD27C4">
      <w:pPr>
        <w:pStyle w:val="Default"/>
        <w:ind w:left="720" w:hanging="720"/>
        <w:rPr>
          <w:rFonts w:asciiTheme="minorHAnsi" w:hAnsiTheme="minorHAnsi" w:cstheme="minorHAnsi"/>
          <w:color w:val="auto"/>
          <w:lang w:eastAsia="en-US"/>
        </w:rPr>
      </w:pPr>
      <w:r w:rsidRPr="002654F3">
        <w:rPr>
          <w:rFonts w:asciiTheme="minorHAnsi" w:hAnsiTheme="minorHAnsi" w:cstheme="minorHAnsi"/>
          <w:color w:val="auto"/>
          <w:lang w:eastAsia="en-US"/>
        </w:rPr>
        <w:t>1</w:t>
      </w:r>
      <w:r>
        <w:rPr>
          <w:rFonts w:asciiTheme="minorHAnsi" w:hAnsiTheme="minorHAnsi" w:cstheme="minorHAnsi"/>
          <w:color w:val="auto"/>
          <w:lang w:eastAsia="en-US"/>
        </w:rPr>
        <w:t>7</w:t>
      </w:r>
      <w:r w:rsidRPr="002654F3">
        <w:rPr>
          <w:rFonts w:asciiTheme="minorHAnsi" w:hAnsiTheme="minorHAnsi" w:cstheme="minorHAnsi"/>
          <w:color w:val="auto"/>
          <w:lang w:eastAsia="en-US"/>
        </w:rPr>
        <w:t>.2</w:t>
      </w:r>
      <w:r w:rsidRPr="002654F3">
        <w:rPr>
          <w:rFonts w:asciiTheme="minorHAnsi" w:hAnsiTheme="minorHAnsi" w:cstheme="minorHAnsi"/>
          <w:color w:val="auto"/>
          <w:lang w:eastAsia="en-US"/>
        </w:rPr>
        <w:tab/>
        <w:t xml:space="preserve">The </w:t>
      </w:r>
      <w:proofErr w:type="spellStart"/>
      <w:r w:rsidRPr="002654F3">
        <w:rPr>
          <w:rFonts w:asciiTheme="minorHAnsi" w:hAnsiTheme="minorHAnsi" w:cstheme="minorHAnsi"/>
          <w:color w:val="auto"/>
          <w:lang w:eastAsia="en-US"/>
        </w:rPr>
        <w:t>headteacher</w:t>
      </w:r>
      <w:proofErr w:type="spellEnd"/>
      <w:r w:rsidRPr="002654F3">
        <w:rPr>
          <w:rFonts w:asciiTheme="minorHAnsi" w:hAnsiTheme="minorHAnsi" w:cstheme="minorHAnsi"/>
          <w:color w:val="auto"/>
          <w:lang w:eastAsia="en-US"/>
        </w:rPr>
        <w:t xml:space="preserve"> will provide the Governance Board with a written report on the operation of the school’s/academy’s appraisal and capability policies annually. The report will not identify any individual by name. </w:t>
      </w:r>
    </w:p>
    <w:p w:rsidR="00BD27C4" w:rsidRPr="002654F3" w:rsidRDefault="00BD27C4" w:rsidP="00BD27C4">
      <w:pPr>
        <w:pStyle w:val="Default"/>
        <w:rPr>
          <w:rFonts w:asciiTheme="minorHAnsi" w:hAnsiTheme="minorHAnsi" w:cstheme="minorHAnsi"/>
          <w:b/>
          <w:bCs/>
          <w:color w:val="auto"/>
          <w:sz w:val="22"/>
          <w:szCs w:val="22"/>
        </w:rPr>
      </w:pPr>
    </w:p>
    <w:p w:rsidR="00BD27C4" w:rsidRPr="002654F3" w:rsidRDefault="00BD27C4" w:rsidP="00BD27C4">
      <w:pPr>
        <w:pStyle w:val="Default"/>
        <w:rPr>
          <w:rFonts w:asciiTheme="minorHAnsi" w:hAnsiTheme="minorHAnsi" w:cstheme="minorHAnsi"/>
          <w:b/>
          <w:color w:val="auto"/>
          <w:lang w:eastAsia="en-US"/>
        </w:rPr>
      </w:pPr>
      <w:r w:rsidRPr="002654F3">
        <w:rPr>
          <w:rFonts w:asciiTheme="minorHAnsi" w:hAnsiTheme="minorHAnsi" w:cstheme="minorHAnsi"/>
          <w:b/>
          <w:color w:val="auto"/>
          <w:lang w:eastAsia="en-US"/>
        </w:rPr>
        <w:t>1</w:t>
      </w:r>
      <w:r>
        <w:rPr>
          <w:rFonts w:asciiTheme="minorHAnsi" w:hAnsiTheme="minorHAnsi" w:cstheme="minorHAnsi"/>
          <w:b/>
          <w:color w:val="auto"/>
          <w:lang w:eastAsia="en-US"/>
        </w:rPr>
        <w:t>8</w:t>
      </w:r>
      <w:r w:rsidRPr="002654F3">
        <w:rPr>
          <w:rFonts w:asciiTheme="minorHAnsi" w:hAnsiTheme="minorHAnsi" w:cstheme="minorHAnsi"/>
          <w:b/>
          <w:color w:val="auto"/>
          <w:lang w:eastAsia="en-US"/>
        </w:rPr>
        <w:t>.</w:t>
      </w:r>
      <w:r w:rsidRPr="002654F3">
        <w:rPr>
          <w:rFonts w:asciiTheme="minorHAnsi" w:hAnsiTheme="minorHAnsi" w:cstheme="minorHAnsi"/>
          <w:b/>
          <w:color w:val="auto"/>
          <w:lang w:eastAsia="en-US"/>
        </w:rPr>
        <w:tab/>
      </w:r>
      <w:r w:rsidRPr="002654F3">
        <w:rPr>
          <w:rFonts w:asciiTheme="minorHAnsi" w:hAnsiTheme="minorHAnsi" w:cstheme="minorHAnsi"/>
          <w:b/>
          <w:caps/>
          <w:color w:val="auto"/>
          <w:lang w:eastAsia="en-US"/>
        </w:rPr>
        <w:t xml:space="preserve">Retention </w:t>
      </w:r>
    </w:p>
    <w:p w:rsidR="00BD27C4" w:rsidRPr="002654F3" w:rsidRDefault="00BD27C4" w:rsidP="00BD27C4">
      <w:pPr>
        <w:pStyle w:val="Default"/>
        <w:rPr>
          <w:rFonts w:asciiTheme="minorHAnsi" w:hAnsiTheme="minorHAnsi" w:cstheme="minorHAnsi"/>
          <w:b/>
          <w:color w:val="auto"/>
          <w:lang w:eastAsia="en-US"/>
        </w:rPr>
      </w:pPr>
    </w:p>
    <w:p w:rsidR="00BD27C4" w:rsidRPr="002654F3" w:rsidRDefault="00BD27C4" w:rsidP="00BD27C4">
      <w:pPr>
        <w:pStyle w:val="Default"/>
        <w:ind w:left="720" w:hanging="720"/>
        <w:rPr>
          <w:rFonts w:asciiTheme="minorHAnsi" w:hAnsiTheme="minorHAnsi" w:cstheme="minorHAnsi"/>
        </w:rPr>
      </w:pPr>
      <w:r w:rsidRPr="002654F3">
        <w:rPr>
          <w:rFonts w:asciiTheme="minorHAnsi" w:hAnsiTheme="minorHAnsi" w:cstheme="minorHAnsi"/>
          <w:color w:val="auto"/>
          <w:lang w:eastAsia="en-US"/>
        </w:rPr>
        <w:t>1</w:t>
      </w:r>
      <w:r>
        <w:rPr>
          <w:rFonts w:asciiTheme="minorHAnsi" w:hAnsiTheme="minorHAnsi" w:cstheme="minorHAnsi"/>
          <w:color w:val="auto"/>
          <w:lang w:eastAsia="en-US"/>
        </w:rPr>
        <w:t>8</w:t>
      </w:r>
      <w:r w:rsidRPr="002654F3">
        <w:rPr>
          <w:rFonts w:asciiTheme="minorHAnsi" w:hAnsiTheme="minorHAnsi" w:cstheme="minorHAnsi"/>
          <w:color w:val="auto"/>
          <w:lang w:eastAsia="en-US"/>
        </w:rPr>
        <w:t>.1</w:t>
      </w:r>
      <w:r w:rsidRPr="002654F3">
        <w:rPr>
          <w:rFonts w:asciiTheme="minorHAnsi" w:hAnsiTheme="minorHAnsi" w:cstheme="minorHAnsi"/>
          <w:color w:val="auto"/>
          <w:lang w:eastAsia="en-US"/>
        </w:rPr>
        <w:tab/>
        <w:t>The Governance Board and head teacher will ensure that all written appraisal records are retained in a secure place in accordance with appropriate regulations, currently 6 years.</w:t>
      </w:r>
      <w:r w:rsidRPr="002654F3">
        <w:rPr>
          <w:rFonts w:asciiTheme="minorHAnsi" w:hAnsiTheme="minorHAnsi" w:cstheme="minorHAnsi"/>
        </w:rPr>
        <w:br w:type="page"/>
      </w:r>
    </w:p>
    <w:p w:rsidR="00BD27C4" w:rsidRPr="002654F3" w:rsidRDefault="00BD27C4" w:rsidP="00BD27C4">
      <w:pPr>
        <w:jc w:val="center"/>
        <w:rPr>
          <w:rFonts w:asciiTheme="minorHAnsi" w:hAnsiTheme="minorHAnsi" w:cstheme="minorHAnsi"/>
          <w:sz w:val="24"/>
        </w:rPr>
      </w:pPr>
    </w:p>
    <w:p w:rsidR="00BD27C4" w:rsidRPr="002654F3" w:rsidRDefault="00BD27C4" w:rsidP="00BD27C4">
      <w:pPr>
        <w:jc w:val="center"/>
        <w:rPr>
          <w:rFonts w:asciiTheme="minorHAnsi" w:hAnsiTheme="minorHAnsi" w:cstheme="minorHAnsi"/>
          <w:b/>
          <w:sz w:val="24"/>
          <w:u w:val="single"/>
        </w:rPr>
      </w:pPr>
      <w:r w:rsidRPr="002654F3">
        <w:rPr>
          <w:rFonts w:asciiTheme="minorHAnsi" w:hAnsiTheme="minorHAnsi" w:cstheme="minorHAnsi"/>
          <w:b/>
          <w:sz w:val="24"/>
          <w:u w:val="single"/>
        </w:rPr>
        <w:t xml:space="preserve">Appendix A – Classroom Observation Protocol relating to Teacher Appraisal </w:t>
      </w:r>
    </w:p>
    <w:p w:rsidR="00BD27C4" w:rsidRPr="002654F3" w:rsidRDefault="00BD27C4" w:rsidP="00BD27C4">
      <w:pPr>
        <w:rPr>
          <w:rFonts w:asciiTheme="minorHAnsi" w:hAnsiTheme="minorHAnsi" w:cstheme="minorHAnsi"/>
          <w:sz w:val="24"/>
        </w:rPr>
      </w:pPr>
    </w:p>
    <w:p w:rsidR="00BD27C4" w:rsidRPr="002654F3" w:rsidRDefault="00BD27C4" w:rsidP="00BD27C4">
      <w:pPr>
        <w:rPr>
          <w:rFonts w:asciiTheme="minorHAnsi" w:hAnsiTheme="minorHAnsi" w:cstheme="minorHAnsi"/>
          <w:sz w:val="24"/>
        </w:rPr>
      </w:pPr>
      <w:r w:rsidRPr="002654F3">
        <w:rPr>
          <w:rFonts w:asciiTheme="minorHAnsi" w:hAnsiTheme="minorHAnsi" w:cstheme="minorHAnsi"/>
          <w:sz w:val="24"/>
        </w:rPr>
        <w:t>The Governance Board is committed to ensuring that classroom observation is developmental and supportive, and that those involved in the process will:</w:t>
      </w:r>
    </w:p>
    <w:p w:rsidR="00BD27C4" w:rsidRPr="002654F3" w:rsidRDefault="00BD27C4" w:rsidP="00BD27C4">
      <w:pPr>
        <w:rPr>
          <w:rFonts w:asciiTheme="minorHAnsi" w:hAnsiTheme="minorHAnsi" w:cstheme="minorHAnsi"/>
          <w:sz w:val="24"/>
        </w:rPr>
      </w:pPr>
    </w:p>
    <w:p w:rsidR="00BD27C4" w:rsidRPr="002654F3" w:rsidRDefault="00BD27C4" w:rsidP="00BD27C4">
      <w:pPr>
        <w:numPr>
          <w:ilvl w:val="0"/>
          <w:numId w:val="1"/>
        </w:numPr>
        <w:rPr>
          <w:rFonts w:asciiTheme="minorHAnsi" w:hAnsiTheme="minorHAnsi" w:cstheme="minorHAnsi"/>
          <w:sz w:val="24"/>
        </w:rPr>
      </w:pPr>
      <w:r w:rsidRPr="002654F3">
        <w:rPr>
          <w:rFonts w:asciiTheme="minorHAnsi" w:hAnsiTheme="minorHAnsi" w:cstheme="minorHAnsi"/>
          <w:sz w:val="24"/>
        </w:rPr>
        <w:t>carry out the role with professionalism, integrity and courtesy</w:t>
      </w:r>
    </w:p>
    <w:p w:rsidR="00BD27C4" w:rsidRPr="002654F3" w:rsidRDefault="00BD27C4" w:rsidP="00BD27C4">
      <w:pPr>
        <w:numPr>
          <w:ilvl w:val="0"/>
          <w:numId w:val="1"/>
        </w:numPr>
        <w:rPr>
          <w:rFonts w:asciiTheme="minorHAnsi" w:hAnsiTheme="minorHAnsi" w:cstheme="minorHAnsi"/>
          <w:sz w:val="24"/>
        </w:rPr>
      </w:pPr>
      <w:r w:rsidRPr="002654F3">
        <w:rPr>
          <w:rFonts w:asciiTheme="minorHAnsi" w:hAnsiTheme="minorHAnsi" w:cstheme="minorHAnsi"/>
          <w:sz w:val="24"/>
        </w:rPr>
        <w:t>evaluate objectively</w:t>
      </w:r>
    </w:p>
    <w:p w:rsidR="00BD27C4" w:rsidRPr="002654F3" w:rsidRDefault="00BD27C4" w:rsidP="00BD27C4">
      <w:pPr>
        <w:numPr>
          <w:ilvl w:val="0"/>
          <w:numId w:val="1"/>
        </w:numPr>
        <w:rPr>
          <w:rFonts w:asciiTheme="minorHAnsi" w:hAnsiTheme="minorHAnsi" w:cstheme="minorHAnsi"/>
          <w:sz w:val="24"/>
        </w:rPr>
      </w:pPr>
      <w:r w:rsidRPr="002654F3">
        <w:rPr>
          <w:rFonts w:asciiTheme="minorHAnsi" w:hAnsiTheme="minorHAnsi" w:cstheme="minorHAnsi"/>
          <w:sz w:val="24"/>
        </w:rPr>
        <w:t>report accurately and fairly and</w:t>
      </w:r>
    </w:p>
    <w:p w:rsidR="00BD27C4" w:rsidRPr="002654F3" w:rsidRDefault="00BD27C4" w:rsidP="00BD27C4">
      <w:pPr>
        <w:numPr>
          <w:ilvl w:val="0"/>
          <w:numId w:val="1"/>
        </w:numPr>
        <w:rPr>
          <w:rFonts w:asciiTheme="minorHAnsi" w:hAnsiTheme="minorHAnsi" w:cstheme="minorHAnsi"/>
          <w:sz w:val="24"/>
        </w:rPr>
      </w:pPr>
      <w:r w:rsidRPr="002654F3">
        <w:rPr>
          <w:rFonts w:asciiTheme="minorHAnsi" w:hAnsiTheme="minorHAnsi" w:cstheme="minorHAnsi"/>
          <w:sz w:val="24"/>
        </w:rPr>
        <w:t>respect the confidentiality of the information gained.</w:t>
      </w:r>
    </w:p>
    <w:p w:rsidR="00BD27C4" w:rsidRPr="002654F3" w:rsidRDefault="00BD27C4" w:rsidP="00BD27C4">
      <w:pPr>
        <w:rPr>
          <w:rFonts w:asciiTheme="minorHAnsi" w:hAnsiTheme="minorHAnsi" w:cstheme="minorHAnsi"/>
          <w:sz w:val="24"/>
        </w:rPr>
      </w:pPr>
    </w:p>
    <w:p w:rsidR="00BD27C4" w:rsidRPr="002654F3" w:rsidRDefault="00BD27C4" w:rsidP="00BD27C4">
      <w:pPr>
        <w:rPr>
          <w:rFonts w:asciiTheme="minorHAnsi" w:hAnsiTheme="minorHAnsi" w:cstheme="minorHAnsi"/>
          <w:sz w:val="24"/>
        </w:rPr>
      </w:pPr>
      <w:r w:rsidRPr="002654F3">
        <w:rPr>
          <w:rFonts w:asciiTheme="minorHAnsi" w:hAnsiTheme="minorHAnsi" w:cstheme="minorHAnsi"/>
          <w:sz w:val="24"/>
        </w:rPr>
        <w:t xml:space="preserve">The total period for classroom observation arranged for any teachers will have regard to the individual circumstances of the teacher and will be proportionate to the needs of the individual.  For the purposes of appraisal, teachers’ performance will be observed on an appropriate and reasonable number of occasions </w:t>
      </w:r>
      <w:r w:rsidRPr="002654F3">
        <w:rPr>
          <w:rFonts w:asciiTheme="minorHAnsi" w:hAnsiTheme="minorHAnsi" w:cstheme="minorHAnsi"/>
          <w:sz w:val="24"/>
          <w:szCs w:val="24"/>
        </w:rPr>
        <w:t xml:space="preserve">(this should normally be no more than three occasions for a total of three </w:t>
      </w:r>
      <w:proofErr w:type="gramStart"/>
      <w:r w:rsidRPr="002654F3">
        <w:rPr>
          <w:rFonts w:asciiTheme="minorHAnsi" w:hAnsiTheme="minorHAnsi" w:cstheme="minorHAnsi"/>
          <w:sz w:val="24"/>
          <w:szCs w:val="24"/>
        </w:rPr>
        <w:t xml:space="preserve">hours) </w:t>
      </w:r>
      <w:r w:rsidRPr="002654F3">
        <w:rPr>
          <w:rFonts w:asciiTheme="minorHAnsi" w:hAnsiTheme="minorHAnsi" w:cstheme="minorHAnsi"/>
          <w:sz w:val="24"/>
        </w:rPr>
        <w:t xml:space="preserve"> and</w:t>
      </w:r>
      <w:proofErr w:type="gramEnd"/>
      <w:r w:rsidRPr="002654F3">
        <w:rPr>
          <w:rFonts w:asciiTheme="minorHAnsi" w:hAnsiTheme="minorHAnsi" w:cstheme="minorHAnsi"/>
          <w:sz w:val="24"/>
        </w:rPr>
        <w:t xml:space="preserve"> will, as far as possible, be agreed by the appraiser and the </w:t>
      </w:r>
      <w:proofErr w:type="spellStart"/>
      <w:r w:rsidRPr="002654F3">
        <w:rPr>
          <w:rFonts w:asciiTheme="minorHAnsi" w:hAnsiTheme="minorHAnsi" w:cstheme="minorHAnsi"/>
          <w:sz w:val="24"/>
        </w:rPr>
        <w:t>appraisee</w:t>
      </w:r>
      <w:proofErr w:type="spellEnd"/>
      <w:r w:rsidRPr="002654F3">
        <w:rPr>
          <w:rFonts w:asciiTheme="minorHAnsi" w:hAnsiTheme="minorHAnsi" w:cstheme="minorHAnsi"/>
          <w:sz w:val="24"/>
        </w:rPr>
        <w:t>, based on the individual circumstances of the teacher and the overall needs of the school.</w:t>
      </w:r>
    </w:p>
    <w:p w:rsidR="00BD27C4" w:rsidRPr="002654F3" w:rsidRDefault="00BD27C4" w:rsidP="00BD27C4">
      <w:pPr>
        <w:rPr>
          <w:rFonts w:asciiTheme="minorHAnsi" w:hAnsiTheme="minorHAnsi" w:cstheme="minorHAnsi"/>
          <w:sz w:val="24"/>
        </w:rPr>
      </w:pPr>
    </w:p>
    <w:p w:rsidR="00BD27C4" w:rsidRPr="002654F3" w:rsidRDefault="00BD27C4" w:rsidP="00BD27C4">
      <w:pPr>
        <w:rPr>
          <w:rFonts w:asciiTheme="minorHAnsi" w:hAnsiTheme="minorHAnsi" w:cstheme="minorHAnsi"/>
          <w:sz w:val="24"/>
        </w:rPr>
      </w:pPr>
      <w:r w:rsidRPr="002654F3">
        <w:rPr>
          <w:rFonts w:asciiTheme="minorHAnsi" w:hAnsiTheme="minorHAnsi" w:cstheme="minorHAnsi"/>
          <w:sz w:val="24"/>
        </w:rPr>
        <w:t>Information gathered during the observation may be used, as appropriate, for a variety of purposes, including to inform school self-evaluation and school improvement strategies.  In keeping with the commitment to supportive and developmental classroom observation, those being observed will be notified in advance.</w:t>
      </w:r>
    </w:p>
    <w:p w:rsidR="00BD27C4" w:rsidRPr="002654F3" w:rsidRDefault="00BD27C4" w:rsidP="00BD27C4">
      <w:pPr>
        <w:rPr>
          <w:rFonts w:asciiTheme="minorHAnsi" w:hAnsiTheme="minorHAnsi" w:cstheme="minorHAnsi"/>
          <w:sz w:val="24"/>
        </w:rPr>
      </w:pPr>
    </w:p>
    <w:p w:rsidR="00BD27C4" w:rsidRPr="002654F3" w:rsidRDefault="00BD27C4" w:rsidP="00BD27C4">
      <w:pPr>
        <w:rPr>
          <w:rFonts w:asciiTheme="minorHAnsi" w:hAnsiTheme="minorHAnsi" w:cstheme="minorHAnsi"/>
          <w:sz w:val="24"/>
        </w:rPr>
      </w:pPr>
      <w:r w:rsidRPr="002654F3">
        <w:rPr>
          <w:rFonts w:asciiTheme="minorHAnsi" w:hAnsiTheme="minorHAnsi" w:cstheme="minorHAnsi"/>
          <w:sz w:val="24"/>
        </w:rPr>
        <w:t>Classroom observations will only be undertaken by those with QTS.  In addition, in this school, classroom observation will only be undertaken by those who have had adequate preparation and the appropriate professional skills to undertake observation and to provide constructive oral and written feedback and support, in the context of professional dialogue.</w:t>
      </w:r>
    </w:p>
    <w:p w:rsidR="00BD27C4" w:rsidRPr="002654F3" w:rsidRDefault="00BD27C4" w:rsidP="00BD27C4">
      <w:pPr>
        <w:rPr>
          <w:rFonts w:asciiTheme="minorHAnsi" w:hAnsiTheme="minorHAnsi" w:cstheme="minorHAnsi"/>
          <w:sz w:val="24"/>
        </w:rPr>
      </w:pPr>
    </w:p>
    <w:p w:rsidR="00BD27C4" w:rsidRPr="002654F3" w:rsidRDefault="00BD27C4" w:rsidP="00BD27C4">
      <w:pPr>
        <w:rPr>
          <w:rFonts w:asciiTheme="minorHAnsi" w:hAnsiTheme="minorHAnsi" w:cstheme="minorHAnsi"/>
          <w:sz w:val="24"/>
        </w:rPr>
      </w:pPr>
      <w:r w:rsidRPr="002654F3">
        <w:rPr>
          <w:rFonts w:asciiTheme="minorHAnsi" w:hAnsiTheme="minorHAnsi" w:cstheme="minorHAnsi"/>
          <w:sz w:val="24"/>
        </w:rPr>
        <w:t>Oral feedback will be given as soon as possible after the end of the observation and no later than the end of the following day.  It will be given at an agreed time, in a suitable, private environment.</w:t>
      </w:r>
    </w:p>
    <w:p w:rsidR="00BD27C4" w:rsidRPr="002654F3" w:rsidRDefault="00BD27C4" w:rsidP="00BD27C4">
      <w:pPr>
        <w:rPr>
          <w:rFonts w:asciiTheme="minorHAnsi" w:hAnsiTheme="minorHAnsi" w:cstheme="minorHAnsi"/>
          <w:sz w:val="24"/>
        </w:rPr>
      </w:pPr>
    </w:p>
    <w:p w:rsidR="00BD27C4" w:rsidRPr="002654F3" w:rsidRDefault="00BD27C4" w:rsidP="00BD27C4">
      <w:pPr>
        <w:rPr>
          <w:rFonts w:asciiTheme="minorHAnsi" w:hAnsiTheme="minorHAnsi" w:cstheme="minorHAnsi"/>
          <w:sz w:val="24"/>
        </w:rPr>
      </w:pPr>
      <w:r w:rsidRPr="002654F3">
        <w:rPr>
          <w:rFonts w:asciiTheme="minorHAnsi" w:hAnsiTheme="minorHAnsi" w:cstheme="minorHAnsi"/>
          <w:sz w:val="24"/>
        </w:rPr>
        <w:t>Written feedback will be provided within five working days of the observation taking place.  The written feedback will include the date on which the observation took place, the lesson observed and the length of the observation.  The teacher has the right to append written comments to this feedback document.  No written notes in addition to the written feedback will be kept.</w:t>
      </w:r>
    </w:p>
    <w:p w:rsidR="00BD27C4" w:rsidRPr="002654F3" w:rsidRDefault="00BD27C4" w:rsidP="00BD27C4">
      <w:pPr>
        <w:rPr>
          <w:rFonts w:asciiTheme="minorHAnsi" w:hAnsiTheme="minorHAnsi" w:cstheme="minorHAnsi"/>
          <w:sz w:val="24"/>
        </w:rPr>
      </w:pPr>
    </w:p>
    <w:p w:rsidR="00BD27C4" w:rsidRPr="002654F3" w:rsidRDefault="00BD27C4" w:rsidP="00BD27C4">
      <w:pPr>
        <w:rPr>
          <w:rFonts w:asciiTheme="minorHAnsi" w:hAnsiTheme="minorHAnsi" w:cstheme="minorHAnsi"/>
          <w:sz w:val="24"/>
        </w:rPr>
      </w:pPr>
      <w:r w:rsidRPr="002654F3">
        <w:rPr>
          <w:rFonts w:asciiTheme="minorHAnsi" w:hAnsiTheme="minorHAnsi" w:cstheme="minorHAnsi"/>
          <w:sz w:val="24"/>
        </w:rPr>
        <w:t xml:space="preserve">A </w:t>
      </w:r>
      <w:proofErr w:type="spellStart"/>
      <w:r w:rsidRPr="002654F3">
        <w:rPr>
          <w:rFonts w:asciiTheme="minorHAnsi" w:hAnsiTheme="minorHAnsi" w:cstheme="minorHAnsi"/>
          <w:sz w:val="24"/>
        </w:rPr>
        <w:t>headteacher</w:t>
      </w:r>
      <w:proofErr w:type="spellEnd"/>
      <w:r w:rsidRPr="002654F3">
        <w:rPr>
          <w:rFonts w:asciiTheme="minorHAnsi" w:hAnsiTheme="minorHAnsi" w:cstheme="minorHAnsi"/>
          <w:sz w:val="24"/>
        </w:rPr>
        <w:t xml:space="preserve"> has the duty to evaluate the standards of teaching and learning and to ensure that proper standards of professional performance are established and maintained.  Heads have a right to drop in to inform their monitoring of the quality of teaching and learning.  Drop-in sessions should be for a short period of time (usually no longer than 20 minutes) and will not generally be used for the purposes of performance management but should inform the overall performance of a teacher.</w:t>
      </w:r>
    </w:p>
    <w:p w:rsidR="00BD27C4" w:rsidRPr="002654F3" w:rsidRDefault="00BD27C4" w:rsidP="00BD27C4">
      <w:pPr>
        <w:rPr>
          <w:rFonts w:asciiTheme="minorHAnsi" w:hAnsiTheme="minorHAnsi" w:cstheme="minorHAnsi"/>
          <w:sz w:val="24"/>
        </w:rPr>
      </w:pPr>
    </w:p>
    <w:p w:rsidR="00BD27C4" w:rsidRPr="002654F3" w:rsidRDefault="00BD27C4" w:rsidP="00BD27C4">
      <w:pPr>
        <w:rPr>
          <w:rFonts w:asciiTheme="minorHAnsi" w:hAnsiTheme="minorHAnsi" w:cstheme="minorHAnsi"/>
          <w:sz w:val="24"/>
        </w:rPr>
      </w:pPr>
      <w:r w:rsidRPr="002654F3">
        <w:rPr>
          <w:rFonts w:asciiTheme="minorHAnsi" w:hAnsiTheme="minorHAnsi" w:cstheme="minorHAnsi"/>
          <w:sz w:val="24"/>
        </w:rPr>
        <w:t>Learning walks may also take place in order to collect evidence about teaching and learning, evidence of progress and areas for school development.  They are intended to be developmental and constructive.</w:t>
      </w:r>
    </w:p>
    <w:p w:rsidR="00BD27C4" w:rsidRPr="002654F3" w:rsidRDefault="00BD27C4" w:rsidP="00BD27C4">
      <w:pPr>
        <w:rPr>
          <w:rFonts w:asciiTheme="minorHAnsi" w:hAnsiTheme="minorHAnsi" w:cstheme="minorHAnsi"/>
          <w:sz w:val="24"/>
        </w:rPr>
      </w:pPr>
    </w:p>
    <w:p w:rsidR="00BD27C4" w:rsidRPr="002654F3" w:rsidRDefault="00BD27C4" w:rsidP="00BD27C4">
      <w:pPr>
        <w:rPr>
          <w:rFonts w:asciiTheme="minorHAnsi" w:hAnsiTheme="minorHAnsi" w:cstheme="minorHAnsi"/>
          <w:sz w:val="24"/>
        </w:rPr>
      </w:pPr>
      <w:r w:rsidRPr="002654F3">
        <w:rPr>
          <w:rFonts w:asciiTheme="minorHAnsi" w:hAnsiTheme="minorHAnsi" w:cstheme="minorHAnsi"/>
          <w:sz w:val="24"/>
        </w:rPr>
        <w:t>A programme of learning walks should be agreed with teachers so that they know the date, time and focus of the learning walk.  The purpose of the learning walk should be explained to all relevant staff prior to its commencement.</w:t>
      </w:r>
    </w:p>
    <w:p w:rsidR="00BD27C4" w:rsidRPr="002654F3" w:rsidRDefault="00BD27C4" w:rsidP="00BD27C4">
      <w:pPr>
        <w:rPr>
          <w:rFonts w:asciiTheme="minorHAnsi" w:hAnsiTheme="minorHAnsi" w:cstheme="minorHAnsi"/>
          <w:sz w:val="24"/>
        </w:rPr>
      </w:pPr>
    </w:p>
    <w:p w:rsidR="00BD27C4" w:rsidRPr="002654F3" w:rsidRDefault="00BD27C4" w:rsidP="00BD27C4">
      <w:pPr>
        <w:rPr>
          <w:rFonts w:asciiTheme="minorHAnsi" w:hAnsiTheme="minorHAnsi" w:cstheme="minorHAnsi"/>
          <w:sz w:val="24"/>
        </w:rPr>
      </w:pPr>
      <w:r w:rsidRPr="002654F3">
        <w:rPr>
          <w:rFonts w:asciiTheme="minorHAnsi" w:hAnsiTheme="minorHAnsi" w:cstheme="minorHAnsi"/>
          <w:sz w:val="24"/>
        </w:rPr>
        <w:t>Learning walks will not generally be used for the purposes of performance management but should inform the overall performance of a teacher.</w:t>
      </w:r>
    </w:p>
    <w:p w:rsidR="00CB303C" w:rsidRDefault="00CB303C"/>
    <w:sectPr w:rsidR="00CB303C" w:rsidSect="00BD27C4">
      <w:headerReference w:type="even" r:id="rId6"/>
      <w:headerReference w:type="default" r:id="rId7"/>
      <w:headerReference w:type="first" r:id="rId8"/>
      <w:pgSz w:w="12240" w:h="15840" w:code="1"/>
      <w:pgMar w:top="1440" w:right="1440" w:bottom="1440" w:left="1440" w:header="0" w:footer="144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PCL6)">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071" w:rsidRDefault="00BD27C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071" w:rsidRDefault="00BD27C4">
    <w:pPr>
      <w:pStyle w:val="Header"/>
      <w:rPr>
        <w:rFonts w:ascii="Univers (PCL6)" w:hAnsi="Univers (PCL6)"/>
        <w:b/>
        <w:sz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071" w:rsidRDefault="00BD27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70E61"/>
    <w:multiLevelType w:val="hybridMultilevel"/>
    <w:tmpl w:val="C98447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C86BCE"/>
    <w:multiLevelType w:val="hybridMultilevel"/>
    <w:tmpl w:val="048AA4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E92753B"/>
    <w:multiLevelType w:val="hybridMultilevel"/>
    <w:tmpl w:val="573E7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22B6203"/>
    <w:multiLevelType w:val="hybridMultilevel"/>
    <w:tmpl w:val="2AC6471E"/>
    <w:lvl w:ilvl="0" w:tplc="B79A1C04">
      <w:start w:val="1"/>
      <w:numFmt w:val="decimal"/>
      <w:lvlText w:val="%1"/>
      <w:lvlJc w:val="left"/>
      <w:pPr>
        <w:ind w:left="2160" w:hanging="21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7C4"/>
    <w:rsid w:val="00BD27C4"/>
    <w:rsid w:val="00CB3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3BE25"/>
  <w15:chartTrackingRefBased/>
  <w15:docId w15:val="{15B03717-8564-4A15-B685-C44750A1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7C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27C4"/>
    <w:pPr>
      <w:tabs>
        <w:tab w:val="center" w:pos="4153"/>
        <w:tab w:val="right" w:pos="8306"/>
      </w:tabs>
    </w:pPr>
  </w:style>
  <w:style w:type="character" w:customStyle="1" w:styleId="HeaderChar">
    <w:name w:val="Header Char"/>
    <w:basedOn w:val="DefaultParagraphFont"/>
    <w:link w:val="Header"/>
    <w:rsid w:val="00BD27C4"/>
    <w:rPr>
      <w:rFonts w:ascii="Times New Roman" w:eastAsia="Times New Roman" w:hAnsi="Times New Roman" w:cs="Times New Roman"/>
      <w:sz w:val="20"/>
      <w:szCs w:val="20"/>
    </w:rPr>
  </w:style>
  <w:style w:type="paragraph" w:customStyle="1" w:styleId="Default">
    <w:name w:val="Default"/>
    <w:rsid w:val="00BD27C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BD2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3851</Words>
  <Characters>21954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joanna.barnes</dc:creator>
  <cp:keywords/>
  <dc:description/>
  <cp:lastModifiedBy>joanna.barnes</cp:lastModifiedBy>
  <cp:revision>1</cp:revision>
  <dcterms:created xsi:type="dcterms:W3CDTF">2025-01-12T11:37:00Z</dcterms:created>
  <dcterms:modified xsi:type="dcterms:W3CDTF">2025-01-12T11:41:00Z</dcterms:modified>
</cp:coreProperties>
</file>