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F4" w:rsidRDefault="007C36F4" w:rsidP="007C36F4">
      <w:pPr>
        <w:jc w:val="center"/>
        <w:rPr>
          <w:b/>
          <w:sz w:val="24"/>
        </w:rPr>
      </w:pPr>
      <w:r>
        <w:rPr>
          <w:b/>
          <w:sz w:val="24"/>
        </w:rPr>
        <w:t>Week 2</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C36F4" w:rsidTr="00822D0E">
        <w:tc>
          <w:tcPr>
            <w:tcW w:w="1418" w:type="dxa"/>
          </w:tcPr>
          <w:p w:rsidR="007C36F4" w:rsidRPr="007E0AF7" w:rsidRDefault="007C36F4" w:rsidP="00822D0E">
            <w:pPr>
              <w:jc w:val="center"/>
              <w:rPr>
                <w:b/>
                <w:sz w:val="24"/>
              </w:rPr>
            </w:pPr>
            <w:r w:rsidRPr="007E0AF7">
              <w:rPr>
                <w:b/>
                <w:sz w:val="24"/>
              </w:rPr>
              <w:t>Day</w:t>
            </w:r>
          </w:p>
        </w:tc>
        <w:tc>
          <w:tcPr>
            <w:tcW w:w="1418" w:type="dxa"/>
          </w:tcPr>
          <w:p w:rsidR="007C36F4" w:rsidRPr="007E0AF7" w:rsidRDefault="007C36F4" w:rsidP="00822D0E">
            <w:pPr>
              <w:jc w:val="center"/>
              <w:rPr>
                <w:b/>
                <w:sz w:val="24"/>
              </w:rPr>
            </w:pPr>
            <w:r w:rsidRPr="007E0AF7">
              <w:rPr>
                <w:b/>
                <w:sz w:val="24"/>
              </w:rPr>
              <w:t>Subject</w:t>
            </w:r>
          </w:p>
        </w:tc>
        <w:tc>
          <w:tcPr>
            <w:tcW w:w="2126" w:type="dxa"/>
          </w:tcPr>
          <w:p w:rsidR="007C36F4" w:rsidRPr="007E0AF7" w:rsidRDefault="007C36F4" w:rsidP="00822D0E">
            <w:pPr>
              <w:jc w:val="center"/>
              <w:rPr>
                <w:b/>
                <w:sz w:val="24"/>
              </w:rPr>
            </w:pPr>
            <w:r w:rsidRPr="007E0AF7">
              <w:rPr>
                <w:b/>
                <w:sz w:val="24"/>
              </w:rPr>
              <w:t>Learning Objective</w:t>
            </w:r>
          </w:p>
        </w:tc>
        <w:tc>
          <w:tcPr>
            <w:tcW w:w="4201" w:type="dxa"/>
          </w:tcPr>
          <w:p w:rsidR="007C36F4" w:rsidRPr="007E0AF7" w:rsidRDefault="007C36F4" w:rsidP="00822D0E">
            <w:pPr>
              <w:jc w:val="center"/>
              <w:rPr>
                <w:b/>
                <w:sz w:val="24"/>
              </w:rPr>
            </w:pPr>
            <w:r w:rsidRPr="007E0AF7">
              <w:rPr>
                <w:b/>
                <w:sz w:val="24"/>
              </w:rPr>
              <w:t>Work</w:t>
            </w:r>
          </w:p>
        </w:tc>
      </w:tr>
      <w:tr w:rsidR="007C36F4" w:rsidTr="00822D0E">
        <w:trPr>
          <w:trHeight w:val="100"/>
        </w:trPr>
        <w:tc>
          <w:tcPr>
            <w:tcW w:w="1418" w:type="dxa"/>
            <w:vMerge w:val="restart"/>
          </w:tcPr>
          <w:p w:rsidR="007C36F4" w:rsidRDefault="007C36F4" w:rsidP="00822D0E">
            <w:pPr>
              <w:jc w:val="center"/>
              <w:rPr>
                <w:sz w:val="24"/>
              </w:rPr>
            </w:pPr>
            <w:r>
              <w:rPr>
                <w:sz w:val="24"/>
              </w:rPr>
              <w:t>Monday</w:t>
            </w:r>
          </w:p>
        </w:tc>
        <w:tc>
          <w:tcPr>
            <w:tcW w:w="1418" w:type="dxa"/>
          </w:tcPr>
          <w:p w:rsidR="007C36F4" w:rsidRDefault="007C36F4" w:rsidP="00822D0E">
            <w:pPr>
              <w:jc w:val="center"/>
              <w:rPr>
                <w:sz w:val="24"/>
              </w:rPr>
            </w:pPr>
            <w:r>
              <w:rPr>
                <w:sz w:val="24"/>
              </w:rPr>
              <w:t>English</w:t>
            </w:r>
          </w:p>
        </w:tc>
        <w:tc>
          <w:tcPr>
            <w:tcW w:w="2126" w:type="dxa"/>
          </w:tcPr>
          <w:p w:rsidR="007C36F4" w:rsidRDefault="007C36F4" w:rsidP="00822D0E">
            <w:pPr>
              <w:rPr>
                <w:sz w:val="24"/>
              </w:rPr>
            </w:pPr>
            <w:r>
              <w:rPr>
                <w:sz w:val="24"/>
              </w:rPr>
              <w:t>LO: to write about my weekend news</w:t>
            </w:r>
          </w:p>
        </w:tc>
        <w:tc>
          <w:tcPr>
            <w:tcW w:w="4201" w:type="dxa"/>
          </w:tcPr>
          <w:p w:rsidR="007C36F4" w:rsidRDefault="007C36F4" w:rsidP="00822D0E">
            <w:pPr>
              <w:rPr>
                <w:sz w:val="24"/>
              </w:rPr>
            </w:pPr>
            <w:r>
              <w:rPr>
                <w:sz w:val="24"/>
              </w:rPr>
              <w:t xml:space="preserve">Write about what you did at the weekend. Try to use full sentences and full stops. </w:t>
            </w:r>
          </w:p>
          <w:p w:rsidR="007C36F4" w:rsidRDefault="007C36F4" w:rsidP="00822D0E">
            <w:pPr>
              <w:rPr>
                <w:sz w:val="24"/>
              </w:rPr>
            </w:pPr>
            <w:r>
              <w:rPr>
                <w:sz w:val="24"/>
              </w:rPr>
              <w:t xml:space="preserve"> </w:t>
            </w:r>
          </w:p>
        </w:tc>
      </w:tr>
      <w:tr w:rsidR="007C36F4" w:rsidTr="00464CFA">
        <w:trPr>
          <w:trHeight w:val="3966"/>
        </w:trPr>
        <w:tc>
          <w:tcPr>
            <w:tcW w:w="1418" w:type="dxa"/>
            <w:vMerge/>
          </w:tcPr>
          <w:p w:rsidR="007C36F4" w:rsidRDefault="007C36F4" w:rsidP="00822D0E">
            <w:pPr>
              <w:jc w:val="center"/>
              <w:rPr>
                <w:sz w:val="24"/>
              </w:rPr>
            </w:pPr>
          </w:p>
        </w:tc>
        <w:tc>
          <w:tcPr>
            <w:tcW w:w="1418" w:type="dxa"/>
          </w:tcPr>
          <w:p w:rsidR="007C36F4" w:rsidRDefault="007C36F4" w:rsidP="00822D0E">
            <w:pPr>
              <w:jc w:val="center"/>
              <w:rPr>
                <w:sz w:val="24"/>
              </w:rPr>
            </w:pPr>
            <w:r>
              <w:rPr>
                <w:sz w:val="24"/>
              </w:rPr>
              <w:t>Maths</w:t>
            </w:r>
          </w:p>
        </w:tc>
        <w:tc>
          <w:tcPr>
            <w:tcW w:w="2126" w:type="dxa"/>
          </w:tcPr>
          <w:p w:rsidR="007C36F4" w:rsidRDefault="007127E0" w:rsidP="00822D0E">
            <w:pPr>
              <w:rPr>
                <w:sz w:val="24"/>
              </w:rPr>
            </w:pPr>
            <w:r>
              <w:rPr>
                <w:sz w:val="24"/>
              </w:rPr>
              <w:t>LO: to find doubles to 20</w:t>
            </w:r>
          </w:p>
        </w:tc>
        <w:tc>
          <w:tcPr>
            <w:tcW w:w="4201" w:type="dxa"/>
          </w:tcPr>
          <w:p w:rsidR="007C36F4" w:rsidRDefault="007C36F4" w:rsidP="00822D0E">
            <w:pPr>
              <w:rPr>
                <w:sz w:val="24"/>
              </w:rPr>
            </w:pPr>
            <w:r>
              <w:rPr>
                <w:sz w:val="24"/>
              </w:rPr>
              <w:t xml:space="preserve">Use a piece of paper or a paper plate. Draw a line to split it in half. Using objects (e.g. bottle lids, counters, pieces of paper – whatever you can find), get an adult to put an amount of objects on </w:t>
            </w:r>
            <w:r w:rsidR="007127E0">
              <w:rPr>
                <w:sz w:val="24"/>
              </w:rPr>
              <w:t>one side of the paper/plate (1-10</w:t>
            </w:r>
            <w:r>
              <w:rPr>
                <w:sz w:val="24"/>
              </w:rPr>
              <w:t xml:space="preserve">). You must put the same amount on the other side of the plate to find out what the double is! </w:t>
            </w:r>
          </w:p>
          <w:p w:rsidR="007C36F4" w:rsidRDefault="007C36F4" w:rsidP="00822D0E">
            <w:pPr>
              <w:rPr>
                <w:sz w:val="24"/>
              </w:rPr>
            </w:pPr>
            <w:r>
              <w:rPr>
                <w:sz w:val="24"/>
              </w:rPr>
              <w:t>So, if an adult puts 4 objects on the paper/plate then what is the double of 4?</w:t>
            </w:r>
          </w:p>
        </w:tc>
      </w:tr>
      <w:tr w:rsidR="0029030D" w:rsidTr="00822D0E">
        <w:trPr>
          <w:trHeight w:val="100"/>
        </w:trPr>
        <w:tc>
          <w:tcPr>
            <w:tcW w:w="1418" w:type="dxa"/>
            <w:vMerge/>
          </w:tcPr>
          <w:p w:rsidR="0029030D" w:rsidRDefault="0029030D" w:rsidP="0029030D">
            <w:pPr>
              <w:jc w:val="center"/>
              <w:rPr>
                <w:sz w:val="24"/>
              </w:rPr>
            </w:pPr>
          </w:p>
        </w:tc>
        <w:tc>
          <w:tcPr>
            <w:tcW w:w="1418" w:type="dxa"/>
          </w:tcPr>
          <w:p w:rsidR="0029030D" w:rsidRDefault="0029030D" w:rsidP="0029030D">
            <w:pPr>
              <w:jc w:val="center"/>
              <w:rPr>
                <w:sz w:val="24"/>
              </w:rPr>
            </w:pPr>
            <w:r>
              <w:rPr>
                <w:sz w:val="24"/>
              </w:rPr>
              <w:t xml:space="preserve">RE  </w:t>
            </w:r>
          </w:p>
        </w:tc>
        <w:tc>
          <w:tcPr>
            <w:tcW w:w="2126" w:type="dxa"/>
          </w:tcPr>
          <w:p w:rsidR="0029030D" w:rsidRDefault="0029030D" w:rsidP="0029030D">
            <w:pPr>
              <w:rPr>
                <w:sz w:val="24"/>
              </w:rPr>
            </w:pPr>
            <w:r>
              <w:rPr>
                <w:sz w:val="24"/>
              </w:rPr>
              <w:t>LO: to order the Christian creation story</w:t>
            </w:r>
          </w:p>
          <w:p w:rsidR="0029030D" w:rsidRDefault="0029030D" w:rsidP="0029030D">
            <w:pPr>
              <w:rPr>
                <w:sz w:val="24"/>
              </w:rPr>
            </w:pPr>
          </w:p>
        </w:tc>
        <w:tc>
          <w:tcPr>
            <w:tcW w:w="4201" w:type="dxa"/>
          </w:tcPr>
          <w:p w:rsidR="0029030D" w:rsidRDefault="0029030D" w:rsidP="0029030D">
            <w:pPr>
              <w:rPr>
                <w:sz w:val="24"/>
              </w:rPr>
            </w:pPr>
            <w:r>
              <w:rPr>
                <w:sz w:val="24"/>
              </w:rPr>
              <w:t xml:space="preserve">Read through the </w:t>
            </w:r>
            <w:proofErr w:type="spellStart"/>
            <w:r>
              <w:rPr>
                <w:sz w:val="24"/>
              </w:rPr>
              <w:t>Powerpoint</w:t>
            </w:r>
            <w:proofErr w:type="spellEnd"/>
            <w:r>
              <w:rPr>
                <w:sz w:val="24"/>
              </w:rPr>
              <w:t xml:space="preserve"> slides with an adult. Try to remember what Christians believe God made on each day of the creation story. </w:t>
            </w:r>
          </w:p>
          <w:p w:rsidR="0029030D" w:rsidRDefault="0029030D" w:rsidP="0029030D">
            <w:pPr>
              <w:pStyle w:val="ListParagraph"/>
              <w:numPr>
                <w:ilvl w:val="0"/>
                <w:numId w:val="5"/>
              </w:numPr>
              <w:spacing w:after="0" w:line="240" w:lineRule="auto"/>
              <w:rPr>
                <w:sz w:val="24"/>
              </w:rPr>
            </w:pPr>
            <w:r>
              <w:rPr>
                <w:sz w:val="24"/>
              </w:rPr>
              <w:t>Order the creation story using the picture cards – you can stick these down on a piece of paper if you have one</w:t>
            </w:r>
          </w:p>
          <w:p w:rsidR="0029030D" w:rsidRPr="008B7CED" w:rsidRDefault="0029030D" w:rsidP="0029030D">
            <w:pPr>
              <w:pStyle w:val="ListParagraph"/>
              <w:numPr>
                <w:ilvl w:val="0"/>
                <w:numId w:val="5"/>
              </w:numPr>
              <w:spacing w:after="0" w:line="240" w:lineRule="auto"/>
              <w:rPr>
                <w:sz w:val="24"/>
              </w:rPr>
            </w:pPr>
            <w:r>
              <w:rPr>
                <w:sz w:val="24"/>
              </w:rPr>
              <w:t>Answer the questions about the creation story on the work sheet.</w:t>
            </w:r>
          </w:p>
        </w:tc>
      </w:tr>
      <w:tr w:rsidR="007C36F4" w:rsidTr="00822D0E">
        <w:trPr>
          <w:trHeight w:val="100"/>
        </w:trPr>
        <w:tc>
          <w:tcPr>
            <w:tcW w:w="1418" w:type="dxa"/>
            <w:vMerge w:val="restart"/>
          </w:tcPr>
          <w:p w:rsidR="007C36F4" w:rsidRDefault="007C36F4" w:rsidP="00822D0E">
            <w:pPr>
              <w:jc w:val="center"/>
              <w:rPr>
                <w:sz w:val="24"/>
              </w:rPr>
            </w:pPr>
            <w:r>
              <w:rPr>
                <w:sz w:val="24"/>
              </w:rPr>
              <w:t>Tuesday</w:t>
            </w:r>
          </w:p>
        </w:tc>
        <w:tc>
          <w:tcPr>
            <w:tcW w:w="1418" w:type="dxa"/>
          </w:tcPr>
          <w:p w:rsidR="007C36F4" w:rsidRDefault="007C36F4" w:rsidP="00822D0E">
            <w:pPr>
              <w:jc w:val="center"/>
              <w:rPr>
                <w:sz w:val="24"/>
              </w:rPr>
            </w:pPr>
            <w:r>
              <w:rPr>
                <w:sz w:val="24"/>
              </w:rPr>
              <w:t>English</w:t>
            </w:r>
          </w:p>
        </w:tc>
        <w:tc>
          <w:tcPr>
            <w:tcW w:w="2126" w:type="dxa"/>
          </w:tcPr>
          <w:p w:rsidR="007C36F4" w:rsidRDefault="007C36F4" w:rsidP="00822D0E">
            <w:pPr>
              <w:rPr>
                <w:sz w:val="24"/>
              </w:rPr>
            </w:pPr>
            <w:r>
              <w:rPr>
                <w:sz w:val="24"/>
              </w:rPr>
              <w:t>LO: to answer questions about a simple text</w:t>
            </w:r>
          </w:p>
        </w:tc>
        <w:tc>
          <w:tcPr>
            <w:tcW w:w="4201" w:type="dxa"/>
          </w:tcPr>
          <w:p w:rsidR="007C36F4" w:rsidRDefault="007C36F4" w:rsidP="00822D0E">
            <w:pPr>
              <w:rPr>
                <w:sz w:val="24"/>
              </w:rPr>
            </w:pPr>
            <w:r>
              <w:rPr>
                <w:sz w:val="24"/>
              </w:rPr>
              <w:t>Re</w:t>
            </w:r>
            <w:r w:rsidR="00464CFA">
              <w:rPr>
                <w:sz w:val="24"/>
              </w:rPr>
              <w:t xml:space="preserve">ad through the ‘Sam is a puppy’ </w:t>
            </w:r>
            <w:r>
              <w:rPr>
                <w:sz w:val="24"/>
              </w:rPr>
              <w:t xml:space="preserve">short text and then answer the questions using full sentences. </w:t>
            </w:r>
          </w:p>
          <w:p w:rsidR="007C36F4" w:rsidRDefault="007C36F4" w:rsidP="00822D0E">
            <w:pPr>
              <w:rPr>
                <w:sz w:val="24"/>
              </w:rPr>
            </w:pPr>
            <w:r>
              <w:rPr>
                <w:sz w:val="24"/>
              </w:rPr>
              <w:t>Remember your finger spaces and write on the lines!</w:t>
            </w:r>
          </w:p>
        </w:tc>
      </w:tr>
      <w:tr w:rsidR="007C36F4" w:rsidTr="00822D0E">
        <w:trPr>
          <w:trHeight w:val="100"/>
        </w:trPr>
        <w:tc>
          <w:tcPr>
            <w:tcW w:w="1418" w:type="dxa"/>
            <w:vMerge/>
          </w:tcPr>
          <w:p w:rsidR="007C36F4" w:rsidRDefault="007C36F4" w:rsidP="00822D0E">
            <w:pPr>
              <w:jc w:val="center"/>
              <w:rPr>
                <w:sz w:val="24"/>
              </w:rPr>
            </w:pPr>
          </w:p>
        </w:tc>
        <w:tc>
          <w:tcPr>
            <w:tcW w:w="1418" w:type="dxa"/>
          </w:tcPr>
          <w:p w:rsidR="007C36F4" w:rsidRDefault="007C36F4" w:rsidP="00822D0E">
            <w:pPr>
              <w:jc w:val="center"/>
              <w:rPr>
                <w:sz w:val="24"/>
              </w:rPr>
            </w:pPr>
            <w:r>
              <w:rPr>
                <w:sz w:val="24"/>
              </w:rPr>
              <w:t>Maths</w:t>
            </w:r>
          </w:p>
        </w:tc>
        <w:tc>
          <w:tcPr>
            <w:tcW w:w="2126" w:type="dxa"/>
          </w:tcPr>
          <w:p w:rsidR="007C36F4" w:rsidRDefault="007C36F4" w:rsidP="00822D0E">
            <w:pPr>
              <w:rPr>
                <w:sz w:val="24"/>
              </w:rPr>
            </w:pPr>
            <w:r>
              <w:rPr>
                <w:sz w:val="24"/>
              </w:rPr>
              <w:t xml:space="preserve">LO: </w:t>
            </w:r>
            <w:r w:rsidR="00C53705">
              <w:rPr>
                <w:sz w:val="24"/>
              </w:rPr>
              <w:t>to find ladybird doubles</w:t>
            </w:r>
          </w:p>
        </w:tc>
        <w:tc>
          <w:tcPr>
            <w:tcW w:w="4201" w:type="dxa"/>
          </w:tcPr>
          <w:p w:rsidR="007C36F4" w:rsidRDefault="00C53705" w:rsidP="00822D0E">
            <w:pPr>
              <w:rPr>
                <w:sz w:val="24"/>
              </w:rPr>
            </w:pPr>
            <w:r>
              <w:rPr>
                <w:sz w:val="24"/>
              </w:rPr>
              <w:t xml:space="preserve">Complete the ‘ladybird doubles’ </w:t>
            </w:r>
            <w:r w:rsidR="006E7F9C">
              <w:rPr>
                <w:sz w:val="24"/>
              </w:rPr>
              <w:t>work sheet. Copy the amount of spots on the other side of each ladybird and then count how many spots there are! Write the answer on the sheet.</w:t>
            </w:r>
          </w:p>
        </w:tc>
      </w:tr>
      <w:tr w:rsidR="00464CFA" w:rsidTr="00822D0E">
        <w:trPr>
          <w:trHeight w:val="100"/>
        </w:trPr>
        <w:tc>
          <w:tcPr>
            <w:tcW w:w="1418" w:type="dxa"/>
            <w:vMerge/>
          </w:tcPr>
          <w:p w:rsidR="00464CFA" w:rsidRDefault="00464CFA" w:rsidP="00464CFA">
            <w:pPr>
              <w:jc w:val="center"/>
              <w:rPr>
                <w:sz w:val="24"/>
              </w:rPr>
            </w:pPr>
          </w:p>
        </w:tc>
        <w:tc>
          <w:tcPr>
            <w:tcW w:w="1418" w:type="dxa"/>
          </w:tcPr>
          <w:p w:rsidR="00464CFA" w:rsidRDefault="00464CFA" w:rsidP="00464CFA">
            <w:pPr>
              <w:jc w:val="center"/>
              <w:rPr>
                <w:sz w:val="24"/>
              </w:rPr>
            </w:pPr>
            <w:r>
              <w:rPr>
                <w:sz w:val="24"/>
              </w:rPr>
              <w:t>PSHE</w:t>
            </w:r>
          </w:p>
          <w:p w:rsidR="00464CFA" w:rsidRDefault="00464CFA" w:rsidP="00464CFA">
            <w:pPr>
              <w:jc w:val="center"/>
              <w:rPr>
                <w:sz w:val="24"/>
              </w:rPr>
            </w:pPr>
          </w:p>
        </w:tc>
        <w:tc>
          <w:tcPr>
            <w:tcW w:w="2126" w:type="dxa"/>
          </w:tcPr>
          <w:p w:rsidR="00464CFA" w:rsidRDefault="00464CFA" w:rsidP="00464CFA">
            <w:pPr>
              <w:rPr>
                <w:sz w:val="24"/>
              </w:rPr>
            </w:pPr>
            <w:r>
              <w:rPr>
                <w:sz w:val="24"/>
              </w:rPr>
              <w:t>LO: to identify the groups I am part of</w:t>
            </w:r>
          </w:p>
        </w:tc>
        <w:tc>
          <w:tcPr>
            <w:tcW w:w="4201" w:type="dxa"/>
          </w:tcPr>
          <w:p w:rsidR="00464CFA" w:rsidRPr="0095279B" w:rsidRDefault="00464CFA" w:rsidP="00464CFA">
            <w:pPr>
              <w:rPr>
                <w:sz w:val="24"/>
              </w:rPr>
            </w:pPr>
            <w:r>
              <w:rPr>
                <w:sz w:val="24"/>
              </w:rPr>
              <w:t>Complete the ‘Groups I Am Part Of’ work sheet. Think about what groups you are a part of at school and at home – it could be your class (P5), key stage 3, your family, sports clubs etc. Write your groups in the boxes and draw a picture of you in your group(s).</w:t>
            </w:r>
          </w:p>
        </w:tc>
      </w:tr>
      <w:tr w:rsidR="007C36F4" w:rsidTr="00822D0E">
        <w:trPr>
          <w:trHeight w:val="100"/>
        </w:trPr>
        <w:tc>
          <w:tcPr>
            <w:tcW w:w="1418" w:type="dxa"/>
            <w:vMerge w:val="restart"/>
          </w:tcPr>
          <w:p w:rsidR="007C36F4" w:rsidRDefault="007C36F4" w:rsidP="00822D0E">
            <w:pPr>
              <w:jc w:val="center"/>
              <w:rPr>
                <w:sz w:val="24"/>
              </w:rPr>
            </w:pPr>
            <w:r>
              <w:rPr>
                <w:sz w:val="24"/>
              </w:rPr>
              <w:t>Wednesday</w:t>
            </w:r>
          </w:p>
        </w:tc>
        <w:tc>
          <w:tcPr>
            <w:tcW w:w="1418" w:type="dxa"/>
          </w:tcPr>
          <w:p w:rsidR="007C36F4" w:rsidRDefault="007C36F4" w:rsidP="00822D0E">
            <w:pPr>
              <w:jc w:val="center"/>
              <w:rPr>
                <w:sz w:val="24"/>
              </w:rPr>
            </w:pPr>
            <w:r>
              <w:rPr>
                <w:sz w:val="24"/>
              </w:rPr>
              <w:t>English</w:t>
            </w:r>
          </w:p>
        </w:tc>
        <w:tc>
          <w:tcPr>
            <w:tcW w:w="2126" w:type="dxa"/>
          </w:tcPr>
          <w:p w:rsidR="007C36F4" w:rsidRDefault="007C36F4" w:rsidP="00822D0E">
            <w:pPr>
              <w:rPr>
                <w:sz w:val="24"/>
              </w:rPr>
            </w:pPr>
            <w:r>
              <w:rPr>
                <w:sz w:val="24"/>
              </w:rPr>
              <w:t>LO: to complete handwriting activities</w:t>
            </w:r>
          </w:p>
        </w:tc>
        <w:tc>
          <w:tcPr>
            <w:tcW w:w="4201" w:type="dxa"/>
          </w:tcPr>
          <w:p w:rsidR="007C36F4" w:rsidRDefault="007C36F4" w:rsidP="00822D0E">
            <w:pPr>
              <w:rPr>
                <w:sz w:val="24"/>
              </w:rPr>
            </w:pPr>
            <w:r>
              <w:rPr>
                <w:sz w:val="24"/>
              </w:rPr>
              <w:t>Complete the handwriting activity by copying the letters on the handwriting paper.</w:t>
            </w:r>
          </w:p>
        </w:tc>
      </w:tr>
      <w:tr w:rsidR="006E7F9C" w:rsidTr="00822D0E">
        <w:trPr>
          <w:trHeight w:val="100"/>
        </w:trPr>
        <w:tc>
          <w:tcPr>
            <w:tcW w:w="1418" w:type="dxa"/>
            <w:vMerge/>
          </w:tcPr>
          <w:p w:rsidR="006E7F9C" w:rsidRDefault="006E7F9C" w:rsidP="006E7F9C">
            <w:pPr>
              <w:jc w:val="center"/>
              <w:rPr>
                <w:sz w:val="24"/>
              </w:rPr>
            </w:pPr>
          </w:p>
        </w:tc>
        <w:tc>
          <w:tcPr>
            <w:tcW w:w="1418" w:type="dxa"/>
          </w:tcPr>
          <w:p w:rsidR="006E7F9C" w:rsidRDefault="006E7F9C" w:rsidP="006E7F9C">
            <w:pPr>
              <w:jc w:val="center"/>
              <w:rPr>
                <w:sz w:val="24"/>
              </w:rPr>
            </w:pPr>
            <w:r>
              <w:rPr>
                <w:sz w:val="24"/>
              </w:rPr>
              <w:t>Maths</w:t>
            </w:r>
          </w:p>
        </w:tc>
        <w:tc>
          <w:tcPr>
            <w:tcW w:w="2126" w:type="dxa"/>
          </w:tcPr>
          <w:p w:rsidR="006E7F9C" w:rsidRDefault="006E7F9C" w:rsidP="006E7F9C">
            <w:pPr>
              <w:rPr>
                <w:sz w:val="24"/>
              </w:rPr>
            </w:pPr>
            <w:r>
              <w:rPr>
                <w:sz w:val="24"/>
              </w:rPr>
              <w:t>LO: to identify doubles to 20</w:t>
            </w:r>
          </w:p>
          <w:p w:rsidR="006E7F9C" w:rsidRDefault="006E7F9C" w:rsidP="006E7F9C">
            <w:pPr>
              <w:rPr>
                <w:sz w:val="24"/>
              </w:rPr>
            </w:pPr>
          </w:p>
        </w:tc>
        <w:tc>
          <w:tcPr>
            <w:tcW w:w="4201" w:type="dxa"/>
          </w:tcPr>
          <w:p w:rsidR="006E7F9C" w:rsidRDefault="006E7F9C" w:rsidP="006E7F9C">
            <w:pPr>
              <w:rPr>
                <w:sz w:val="24"/>
              </w:rPr>
            </w:pPr>
            <w:r>
              <w:rPr>
                <w:sz w:val="24"/>
              </w:rPr>
              <w:t>Complete the ‘double dominoes to 20’ work sheet. Copy the amount of dots on the other side of the domino and then count how many dots there are in total. Write your answer on the sheet.</w:t>
            </w:r>
          </w:p>
          <w:p w:rsidR="006E7F9C" w:rsidRDefault="006E7F9C" w:rsidP="006E7F9C">
            <w:pPr>
              <w:rPr>
                <w:sz w:val="24"/>
              </w:rPr>
            </w:pPr>
            <w:r>
              <w:rPr>
                <w:sz w:val="24"/>
              </w:rPr>
              <w:t>Try and complete this work with more independence.</w:t>
            </w:r>
          </w:p>
        </w:tc>
      </w:tr>
      <w:tr w:rsidR="00464CFA" w:rsidTr="00822D0E">
        <w:trPr>
          <w:trHeight w:val="100"/>
        </w:trPr>
        <w:tc>
          <w:tcPr>
            <w:tcW w:w="1418" w:type="dxa"/>
            <w:vMerge/>
          </w:tcPr>
          <w:p w:rsidR="00464CFA" w:rsidRDefault="00464CFA" w:rsidP="00464CFA">
            <w:pPr>
              <w:jc w:val="center"/>
              <w:rPr>
                <w:sz w:val="24"/>
              </w:rPr>
            </w:pPr>
          </w:p>
        </w:tc>
        <w:tc>
          <w:tcPr>
            <w:tcW w:w="1418" w:type="dxa"/>
          </w:tcPr>
          <w:p w:rsidR="00464CFA" w:rsidRDefault="00464CFA" w:rsidP="00464CFA">
            <w:pPr>
              <w:jc w:val="center"/>
              <w:rPr>
                <w:sz w:val="24"/>
              </w:rPr>
            </w:pPr>
            <w:r>
              <w:rPr>
                <w:sz w:val="24"/>
              </w:rPr>
              <w:t>Art</w:t>
            </w:r>
          </w:p>
        </w:tc>
        <w:tc>
          <w:tcPr>
            <w:tcW w:w="2126" w:type="dxa"/>
          </w:tcPr>
          <w:p w:rsidR="00464CFA" w:rsidRDefault="00464CFA" w:rsidP="00464CFA">
            <w:pPr>
              <w:rPr>
                <w:sz w:val="24"/>
              </w:rPr>
            </w:pPr>
            <w:r>
              <w:rPr>
                <w:sz w:val="24"/>
              </w:rPr>
              <w:t>LO: to create my own starry night picture</w:t>
            </w:r>
          </w:p>
        </w:tc>
        <w:tc>
          <w:tcPr>
            <w:tcW w:w="4201" w:type="dxa"/>
          </w:tcPr>
          <w:p w:rsidR="00464CFA" w:rsidRDefault="00464CFA" w:rsidP="00464CFA">
            <w:pPr>
              <w:pStyle w:val="ListParagraph"/>
              <w:numPr>
                <w:ilvl w:val="0"/>
                <w:numId w:val="3"/>
              </w:numPr>
              <w:spacing w:after="0" w:line="240" w:lineRule="auto"/>
              <w:rPr>
                <w:sz w:val="24"/>
              </w:rPr>
            </w:pPr>
            <w:r>
              <w:rPr>
                <w:sz w:val="24"/>
              </w:rPr>
              <w:t xml:space="preserve">Watch the ‘Katy and starry night’ on </w:t>
            </w:r>
            <w:proofErr w:type="spellStart"/>
            <w:r>
              <w:rPr>
                <w:sz w:val="24"/>
              </w:rPr>
              <w:t>Youtube</w:t>
            </w:r>
            <w:proofErr w:type="spellEnd"/>
            <w:r>
              <w:rPr>
                <w:sz w:val="24"/>
              </w:rPr>
              <w:t xml:space="preserve"> - </w:t>
            </w:r>
            <w:hyperlink r:id="rId7" w:history="1">
              <w:r w:rsidRPr="00604B36">
                <w:rPr>
                  <w:rStyle w:val="Hyperlink"/>
                  <w:sz w:val="24"/>
                </w:rPr>
                <w:t>https://www.youtube.com/watch?v=QAPjNMsSc4M</w:t>
              </w:r>
            </w:hyperlink>
            <w:r>
              <w:rPr>
                <w:sz w:val="24"/>
              </w:rPr>
              <w:t xml:space="preserve"> </w:t>
            </w:r>
          </w:p>
          <w:p w:rsidR="00464CFA" w:rsidRDefault="00464CFA" w:rsidP="00464CFA">
            <w:pPr>
              <w:pStyle w:val="ListParagraph"/>
              <w:numPr>
                <w:ilvl w:val="0"/>
                <w:numId w:val="3"/>
              </w:numPr>
              <w:spacing w:after="0" w:line="240" w:lineRule="auto"/>
              <w:rPr>
                <w:sz w:val="24"/>
              </w:rPr>
            </w:pPr>
            <w:r>
              <w:rPr>
                <w:sz w:val="24"/>
              </w:rPr>
              <w:t>Research Vincent Van Gogh’s starry night and look closely at the patterns</w:t>
            </w:r>
          </w:p>
          <w:p w:rsidR="00464CFA" w:rsidRDefault="00464CFA" w:rsidP="00464CFA">
            <w:pPr>
              <w:pStyle w:val="ListParagraph"/>
              <w:rPr>
                <w:sz w:val="24"/>
              </w:rPr>
            </w:pPr>
            <w:r>
              <w:rPr>
                <w:noProof/>
                <w:sz w:val="24"/>
                <w:lang w:eastAsia="en-GB"/>
              </w:rPr>
              <w:drawing>
                <wp:inline distT="0" distB="0" distL="0" distR="0" wp14:anchorId="72268383" wp14:editId="4A903AAA">
                  <wp:extent cx="911860" cy="723900"/>
                  <wp:effectExtent l="19050" t="0" r="2540" b="0"/>
                  <wp:docPr id="3" name="Picture 3" descr="C:\Users\vicky.rodgers\Downloads\starry_nigh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y.rodgers\Downloads\starry_night_full.jpg"/>
                          <pic:cNvPicPr>
                            <a:picLocks noChangeAspect="1" noChangeArrowheads="1"/>
                          </pic:cNvPicPr>
                        </pic:nvPicPr>
                        <pic:blipFill>
                          <a:blip r:embed="rId8" cstate="print"/>
                          <a:srcRect/>
                          <a:stretch>
                            <a:fillRect/>
                          </a:stretch>
                        </pic:blipFill>
                        <pic:spPr bwMode="auto">
                          <a:xfrm>
                            <a:off x="0" y="0"/>
                            <a:ext cx="911860" cy="723900"/>
                          </a:xfrm>
                          <a:prstGeom prst="rect">
                            <a:avLst/>
                          </a:prstGeom>
                          <a:noFill/>
                          <a:ln w="9525">
                            <a:noFill/>
                            <a:miter lim="800000"/>
                            <a:headEnd/>
                            <a:tailEnd/>
                          </a:ln>
                        </pic:spPr>
                      </pic:pic>
                    </a:graphicData>
                  </a:graphic>
                </wp:inline>
              </w:drawing>
            </w:r>
          </w:p>
          <w:p w:rsidR="00464CFA" w:rsidRDefault="00464CFA" w:rsidP="00464CFA">
            <w:pPr>
              <w:pStyle w:val="ListParagraph"/>
              <w:numPr>
                <w:ilvl w:val="0"/>
                <w:numId w:val="3"/>
              </w:numPr>
              <w:spacing w:after="0" w:line="240" w:lineRule="auto"/>
              <w:rPr>
                <w:sz w:val="24"/>
              </w:rPr>
            </w:pPr>
            <w:r>
              <w:rPr>
                <w:sz w:val="24"/>
              </w:rPr>
              <w:t>If you have paint at home then create some swirl patterns using a cotton bud – you could create the swirls on to a piece of tin foil!</w:t>
            </w:r>
          </w:p>
          <w:p w:rsidR="00464CFA" w:rsidRDefault="00464CFA" w:rsidP="00464CFA">
            <w:pPr>
              <w:rPr>
                <w:sz w:val="24"/>
              </w:rPr>
            </w:pPr>
          </w:p>
          <w:p w:rsidR="00464CFA" w:rsidRPr="0095279B" w:rsidRDefault="00464CFA" w:rsidP="00464CFA">
            <w:pPr>
              <w:spacing w:after="0" w:line="240" w:lineRule="auto"/>
              <w:rPr>
                <w:sz w:val="24"/>
              </w:rPr>
            </w:pPr>
            <w:r>
              <w:rPr>
                <w:sz w:val="24"/>
              </w:rPr>
              <w:t>If you don’t have paint then you could use crayons, pencils, felt tips, chalk or anything you like to create swirl patterns on some paper.</w:t>
            </w:r>
          </w:p>
        </w:tc>
      </w:tr>
      <w:tr w:rsidR="00464CFA" w:rsidTr="00822D0E">
        <w:trPr>
          <w:trHeight w:val="100"/>
        </w:trPr>
        <w:tc>
          <w:tcPr>
            <w:tcW w:w="1418" w:type="dxa"/>
            <w:vMerge w:val="restart"/>
          </w:tcPr>
          <w:p w:rsidR="00464CFA" w:rsidRDefault="00464CFA" w:rsidP="00822D0E">
            <w:pPr>
              <w:jc w:val="center"/>
              <w:rPr>
                <w:sz w:val="24"/>
              </w:rPr>
            </w:pPr>
            <w:r>
              <w:rPr>
                <w:sz w:val="24"/>
              </w:rPr>
              <w:t>Thursday</w:t>
            </w:r>
          </w:p>
        </w:tc>
        <w:tc>
          <w:tcPr>
            <w:tcW w:w="1418" w:type="dxa"/>
          </w:tcPr>
          <w:p w:rsidR="00464CFA" w:rsidRDefault="00464CFA" w:rsidP="00822D0E">
            <w:pPr>
              <w:jc w:val="center"/>
              <w:rPr>
                <w:sz w:val="24"/>
              </w:rPr>
            </w:pPr>
            <w:r>
              <w:rPr>
                <w:sz w:val="24"/>
              </w:rPr>
              <w:t>English</w:t>
            </w:r>
          </w:p>
        </w:tc>
        <w:tc>
          <w:tcPr>
            <w:tcW w:w="2126" w:type="dxa"/>
          </w:tcPr>
          <w:p w:rsidR="00464CFA" w:rsidRDefault="0029427A" w:rsidP="00822D0E">
            <w:pPr>
              <w:rPr>
                <w:sz w:val="24"/>
              </w:rPr>
            </w:pPr>
            <w:r>
              <w:rPr>
                <w:sz w:val="24"/>
              </w:rPr>
              <w:t>LO:</w:t>
            </w:r>
            <w:r w:rsidR="00200AC4">
              <w:rPr>
                <w:sz w:val="24"/>
              </w:rPr>
              <w:t xml:space="preserve"> to identify middle sounds</w:t>
            </w:r>
          </w:p>
          <w:p w:rsidR="00746BD5" w:rsidRDefault="00746BD5" w:rsidP="00822D0E">
            <w:pPr>
              <w:rPr>
                <w:sz w:val="24"/>
              </w:rPr>
            </w:pPr>
          </w:p>
        </w:tc>
        <w:tc>
          <w:tcPr>
            <w:tcW w:w="4201" w:type="dxa"/>
          </w:tcPr>
          <w:p w:rsidR="00464CFA" w:rsidRDefault="00200AC4" w:rsidP="00822D0E">
            <w:pPr>
              <w:rPr>
                <w:sz w:val="24"/>
              </w:rPr>
            </w:pPr>
            <w:r>
              <w:rPr>
                <w:sz w:val="24"/>
              </w:rPr>
              <w:t xml:space="preserve">Look at each picture and say what it is out loud. Identify the middle sound of each word and fill it in on the ‘CVC words’ work sheet. </w:t>
            </w:r>
          </w:p>
          <w:p w:rsidR="00200AC4" w:rsidRDefault="00200AC4" w:rsidP="00822D0E">
            <w:pPr>
              <w:rPr>
                <w:sz w:val="24"/>
              </w:rPr>
            </w:pPr>
            <w:r>
              <w:rPr>
                <w:sz w:val="24"/>
              </w:rPr>
              <w:t xml:space="preserve">As an extension you could have an adult </w:t>
            </w:r>
            <w:r>
              <w:rPr>
                <w:sz w:val="24"/>
              </w:rPr>
              <w:lastRenderedPageBreak/>
              <w:t>write down more CVC words, leaving a gap for the middle sound. You can fill in the middle sound and even draw a picture to go with the word!</w:t>
            </w:r>
          </w:p>
        </w:tc>
      </w:tr>
      <w:tr w:rsidR="00464CFA" w:rsidTr="00822D0E">
        <w:trPr>
          <w:trHeight w:val="100"/>
        </w:trPr>
        <w:tc>
          <w:tcPr>
            <w:tcW w:w="1418" w:type="dxa"/>
            <w:vMerge/>
          </w:tcPr>
          <w:p w:rsidR="00464CFA" w:rsidRDefault="00464CFA" w:rsidP="00822D0E">
            <w:pPr>
              <w:jc w:val="center"/>
              <w:rPr>
                <w:sz w:val="24"/>
              </w:rPr>
            </w:pPr>
          </w:p>
        </w:tc>
        <w:tc>
          <w:tcPr>
            <w:tcW w:w="1418" w:type="dxa"/>
          </w:tcPr>
          <w:p w:rsidR="00464CFA" w:rsidRDefault="00464CFA" w:rsidP="00822D0E">
            <w:pPr>
              <w:jc w:val="center"/>
              <w:rPr>
                <w:sz w:val="24"/>
              </w:rPr>
            </w:pPr>
            <w:r>
              <w:rPr>
                <w:sz w:val="24"/>
              </w:rPr>
              <w:t>Maths</w:t>
            </w:r>
          </w:p>
        </w:tc>
        <w:tc>
          <w:tcPr>
            <w:tcW w:w="2126" w:type="dxa"/>
          </w:tcPr>
          <w:p w:rsidR="00464CFA" w:rsidRDefault="00464CFA" w:rsidP="00822D0E">
            <w:pPr>
              <w:rPr>
                <w:sz w:val="24"/>
              </w:rPr>
            </w:pPr>
            <w:r>
              <w:rPr>
                <w:sz w:val="24"/>
              </w:rPr>
              <w:t xml:space="preserve">LO: </w:t>
            </w:r>
            <w:r w:rsidR="00AE4318">
              <w:rPr>
                <w:sz w:val="24"/>
              </w:rPr>
              <w:t>to play a doubles game</w:t>
            </w:r>
          </w:p>
        </w:tc>
        <w:tc>
          <w:tcPr>
            <w:tcW w:w="4201" w:type="dxa"/>
          </w:tcPr>
          <w:p w:rsidR="00464CFA" w:rsidRDefault="00AE4318" w:rsidP="00822D0E">
            <w:pPr>
              <w:rPr>
                <w:sz w:val="24"/>
              </w:rPr>
            </w:pPr>
            <w:r>
              <w:rPr>
                <w:sz w:val="24"/>
              </w:rPr>
              <w:t>Have a go at the ‘doubling space race’ game with an adult. Some of the doubling may be tricky, but have a go. Use objects or draw dots to help you (maybe on a sheet of paper that is split in half like on Monday)</w:t>
            </w:r>
          </w:p>
        </w:tc>
      </w:tr>
      <w:tr w:rsidR="00464CFA" w:rsidTr="00822D0E">
        <w:trPr>
          <w:trHeight w:val="100"/>
        </w:trPr>
        <w:tc>
          <w:tcPr>
            <w:tcW w:w="1418" w:type="dxa"/>
            <w:vMerge/>
          </w:tcPr>
          <w:p w:rsidR="00464CFA" w:rsidRDefault="00464CFA" w:rsidP="00464CFA">
            <w:pPr>
              <w:jc w:val="center"/>
              <w:rPr>
                <w:sz w:val="24"/>
              </w:rPr>
            </w:pPr>
          </w:p>
        </w:tc>
        <w:tc>
          <w:tcPr>
            <w:tcW w:w="1418" w:type="dxa"/>
          </w:tcPr>
          <w:p w:rsidR="00464CFA" w:rsidRDefault="00464CFA" w:rsidP="00464CFA">
            <w:pPr>
              <w:jc w:val="center"/>
              <w:rPr>
                <w:sz w:val="24"/>
              </w:rPr>
            </w:pPr>
            <w:r>
              <w:rPr>
                <w:sz w:val="24"/>
              </w:rPr>
              <w:t>Café – Independence skills</w:t>
            </w:r>
          </w:p>
        </w:tc>
        <w:tc>
          <w:tcPr>
            <w:tcW w:w="2126" w:type="dxa"/>
          </w:tcPr>
          <w:p w:rsidR="00464CFA" w:rsidRDefault="00464CFA" w:rsidP="00464CFA">
            <w:pPr>
              <w:rPr>
                <w:sz w:val="24"/>
              </w:rPr>
            </w:pPr>
            <w:r>
              <w:rPr>
                <w:sz w:val="24"/>
              </w:rPr>
              <w:t>LO: to make a simple food item</w:t>
            </w:r>
          </w:p>
        </w:tc>
        <w:tc>
          <w:tcPr>
            <w:tcW w:w="4201" w:type="dxa"/>
          </w:tcPr>
          <w:p w:rsidR="00464CFA" w:rsidRDefault="00464CFA" w:rsidP="00464CFA">
            <w:pPr>
              <w:rPr>
                <w:sz w:val="24"/>
              </w:rPr>
            </w:pPr>
            <w:r>
              <w:rPr>
                <w:sz w:val="24"/>
              </w:rPr>
              <w:t>Have a go at making a sandwich, baking a cake or something similar. Remember to wash your hands before hand and have an adult help you.</w:t>
            </w:r>
          </w:p>
        </w:tc>
      </w:tr>
      <w:tr w:rsidR="00464CFA" w:rsidTr="00822D0E">
        <w:trPr>
          <w:trHeight w:val="100"/>
        </w:trPr>
        <w:tc>
          <w:tcPr>
            <w:tcW w:w="1418" w:type="dxa"/>
            <w:vMerge/>
          </w:tcPr>
          <w:p w:rsidR="00464CFA" w:rsidRDefault="00464CFA" w:rsidP="00464CFA">
            <w:pPr>
              <w:jc w:val="center"/>
              <w:rPr>
                <w:sz w:val="24"/>
              </w:rPr>
            </w:pPr>
          </w:p>
        </w:tc>
        <w:tc>
          <w:tcPr>
            <w:tcW w:w="1418" w:type="dxa"/>
          </w:tcPr>
          <w:p w:rsidR="00464CFA" w:rsidRDefault="00464CFA" w:rsidP="00464CFA">
            <w:pPr>
              <w:jc w:val="center"/>
              <w:rPr>
                <w:sz w:val="24"/>
              </w:rPr>
            </w:pPr>
            <w:r>
              <w:rPr>
                <w:sz w:val="24"/>
              </w:rPr>
              <w:t>Computing</w:t>
            </w:r>
          </w:p>
        </w:tc>
        <w:tc>
          <w:tcPr>
            <w:tcW w:w="2126" w:type="dxa"/>
          </w:tcPr>
          <w:p w:rsidR="00464CFA" w:rsidRDefault="00464CFA" w:rsidP="00464CFA">
            <w:pPr>
              <w:rPr>
                <w:sz w:val="24"/>
              </w:rPr>
            </w:pPr>
            <w:r>
              <w:rPr>
                <w:sz w:val="24"/>
              </w:rPr>
              <w:t xml:space="preserve">LO: to recognise that stories can be represented differently </w:t>
            </w:r>
          </w:p>
        </w:tc>
        <w:tc>
          <w:tcPr>
            <w:tcW w:w="4201" w:type="dxa"/>
          </w:tcPr>
          <w:p w:rsidR="00464CFA" w:rsidRDefault="00464CFA" w:rsidP="00464CFA">
            <w:pPr>
              <w:rPr>
                <w:sz w:val="24"/>
              </w:rPr>
            </w:pPr>
            <w:r>
              <w:rPr>
                <w:sz w:val="24"/>
              </w:rPr>
              <w:t xml:space="preserve">Stories can be presented differently, especially when using technology. They can be presented by cartoons, live action, pictures etc. Have a look at the different ways a story can be presented using </w:t>
            </w:r>
            <w:proofErr w:type="spellStart"/>
            <w:r>
              <w:rPr>
                <w:sz w:val="24"/>
              </w:rPr>
              <w:t>Youtube</w:t>
            </w:r>
            <w:proofErr w:type="spellEnd"/>
            <w:r>
              <w:rPr>
                <w:sz w:val="24"/>
              </w:rPr>
              <w:t xml:space="preserve">. </w:t>
            </w:r>
          </w:p>
          <w:p w:rsidR="00464CFA" w:rsidRDefault="00464CFA" w:rsidP="00464CFA">
            <w:pPr>
              <w:rPr>
                <w:sz w:val="24"/>
              </w:rPr>
            </w:pPr>
            <w:r>
              <w:rPr>
                <w:sz w:val="24"/>
              </w:rPr>
              <w:t xml:space="preserve">Search any stories that you like, e.g. Little red riding hood, Goldilocks and the 3 bears or we’re going on a bear hunt. Look at stories being red and a book being on screen, a cartoon, live action retellings etc. </w:t>
            </w:r>
          </w:p>
          <w:p w:rsidR="00464CFA" w:rsidRDefault="00464CFA" w:rsidP="00464CFA">
            <w:pPr>
              <w:rPr>
                <w:sz w:val="24"/>
              </w:rPr>
            </w:pPr>
            <w:r>
              <w:rPr>
                <w:sz w:val="24"/>
              </w:rPr>
              <w:t>Or you can look at these specific videos:</w:t>
            </w:r>
          </w:p>
          <w:p w:rsidR="00464CFA" w:rsidRDefault="00CA198E" w:rsidP="00464CFA">
            <w:pPr>
              <w:rPr>
                <w:sz w:val="24"/>
              </w:rPr>
            </w:pPr>
            <w:hyperlink r:id="rId9" w:history="1">
              <w:r w:rsidR="00464CFA" w:rsidRPr="004404CD">
                <w:rPr>
                  <w:rStyle w:val="Hyperlink"/>
                  <w:sz w:val="24"/>
                </w:rPr>
                <w:t>https://www.youtube.com/watch?v=OScqj-_fm6U</w:t>
              </w:r>
            </w:hyperlink>
            <w:r w:rsidR="00464CFA">
              <w:rPr>
                <w:sz w:val="24"/>
              </w:rPr>
              <w:t xml:space="preserve"> – Little red riding hood</w:t>
            </w:r>
          </w:p>
          <w:p w:rsidR="00464CFA" w:rsidRDefault="00CA198E" w:rsidP="00464CFA">
            <w:pPr>
              <w:rPr>
                <w:sz w:val="24"/>
              </w:rPr>
            </w:pPr>
            <w:hyperlink r:id="rId10" w:history="1">
              <w:r w:rsidR="00464CFA" w:rsidRPr="004404CD">
                <w:rPr>
                  <w:rStyle w:val="Hyperlink"/>
                  <w:sz w:val="24"/>
                </w:rPr>
                <w:t>https://www.youtube.com/watch?v=0oUP2PFeOi8</w:t>
              </w:r>
            </w:hyperlink>
            <w:r w:rsidR="00464CFA">
              <w:rPr>
                <w:sz w:val="24"/>
              </w:rPr>
              <w:t xml:space="preserve"> – Goldilocks and the 3 bears</w:t>
            </w:r>
          </w:p>
          <w:p w:rsidR="00464CFA" w:rsidRDefault="00CA198E" w:rsidP="00464CFA">
            <w:pPr>
              <w:rPr>
                <w:sz w:val="24"/>
              </w:rPr>
            </w:pPr>
            <w:hyperlink r:id="rId11" w:history="1">
              <w:r w:rsidR="00464CFA" w:rsidRPr="004404CD">
                <w:rPr>
                  <w:rStyle w:val="Hyperlink"/>
                  <w:sz w:val="24"/>
                </w:rPr>
                <w:t>https://www.youtube.com/watch?v=XoHn8rLj9pc</w:t>
              </w:r>
            </w:hyperlink>
            <w:r w:rsidR="00464CFA">
              <w:rPr>
                <w:sz w:val="24"/>
              </w:rPr>
              <w:t xml:space="preserve"> – Dear Zoo by Singing Hands</w:t>
            </w:r>
          </w:p>
          <w:p w:rsidR="00464CFA" w:rsidRPr="00464CFA" w:rsidRDefault="00CA198E" w:rsidP="00464CFA">
            <w:pPr>
              <w:rPr>
                <w:rFonts w:ascii="Segoe UI Emoji" w:eastAsia="Segoe UI Emoji" w:hAnsi="Segoe UI Emoji" w:cs="Segoe UI Emoji"/>
                <w:sz w:val="24"/>
              </w:rPr>
            </w:pPr>
            <w:hyperlink r:id="rId12" w:history="1">
              <w:r w:rsidR="00464CFA" w:rsidRPr="004404CD">
                <w:rPr>
                  <w:rStyle w:val="Hyperlink"/>
                  <w:sz w:val="24"/>
                </w:rPr>
                <w:t>https://www.youtube.com/watch?v=KAT5NiWHFIU</w:t>
              </w:r>
            </w:hyperlink>
            <w:r w:rsidR="00464CFA">
              <w:rPr>
                <w:sz w:val="24"/>
              </w:rPr>
              <w:t xml:space="preserve"> – Cosmic Kids Yoga – we’re going on a bear hunt. Create some space and do the Yoga! </w:t>
            </w:r>
            <w:r w:rsidR="00464CFA" w:rsidRPr="00B13CC5">
              <w:rPr>
                <w:rFonts w:ascii="Segoe UI Emoji" w:eastAsia="Segoe UI Emoji" w:hAnsi="Segoe UI Emoji" w:cs="Segoe UI Emoji"/>
                <w:sz w:val="24"/>
              </w:rPr>
              <w:t>😊</w:t>
            </w:r>
          </w:p>
        </w:tc>
      </w:tr>
      <w:tr w:rsidR="007C36F4" w:rsidTr="00822D0E">
        <w:trPr>
          <w:trHeight w:val="100"/>
        </w:trPr>
        <w:tc>
          <w:tcPr>
            <w:tcW w:w="1418" w:type="dxa"/>
            <w:vMerge w:val="restart"/>
          </w:tcPr>
          <w:p w:rsidR="007C36F4" w:rsidRDefault="007C36F4" w:rsidP="00822D0E">
            <w:pPr>
              <w:jc w:val="center"/>
              <w:rPr>
                <w:sz w:val="24"/>
              </w:rPr>
            </w:pPr>
            <w:r>
              <w:rPr>
                <w:sz w:val="24"/>
              </w:rPr>
              <w:t>Friday</w:t>
            </w:r>
          </w:p>
        </w:tc>
        <w:tc>
          <w:tcPr>
            <w:tcW w:w="1418" w:type="dxa"/>
          </w:tcPr>
          <w:p w:rsidR="007C36F4" w:rsidRDefault="007C36F4" w:rsidP="00822D0E">
            <w:pPr>
              <w:jc w:val="center"/>
              <w:rPr>
                <w:sz w:val="24"/>
              </w:rPr>
            </w:pPr>
            <w:r>
              <w:rPr>
                <w:sz w:val="24"/>
              </w:rPr>
              <w:t>English</w:t>
            </w:r>
          </w:p>
        </w:tc>
        <w:tc>
          <w:tcPr>
            <w:tcW w:w="2126" w:type="dxa"/>
          </w:tcPr>
          <w:p w:rsidR="007C36F4" w:rsidRDefault="007F43CE" w:rsidP="00822D0E">
            <w:pPr>
              <w:rPr>
                <w:sz w:val="24"/>
              </w:rPr>
            </w:pPr>
            <w:r>
              <w:rPr>
                <w:sz w:val="24"/>
              </w:rPr>
              <w:t xml:space="preserve">LO: to research the </w:t>
            </w:r>
            <w:r>
              <w:rPr>
                <w:sz w:val="24"/>
              </w:rPr>
              <w:lastRenderedPageBreak/>
              <w:t>author of Treasure Island</w:t>
            </w:r>
          </w:p>
        </w:tc>
        <w:tc>
          <w:tcPr>
            <w:tcW w:w="4201" w:type="dxa"/>
          </w:tcPr>
          <w:p w:rsidR="007F43CE" w:rsidRDefault="007F43CE" w:rsidP="007F43CE">
            <w:pPr>
              <w:rPr>
                <w:bCs/>
                <w:sz w:val="24"/>
              </w:rPr>
            </w:pPr>
            <w:r w:rsidRPr="006A7D52">
              <w:rPr>
                <w:bCs/>
                <w:sz w:val="24"/>
              </w:rPr>
              <w:lastRenderedPageBreak/>
              <w:t xml:space="preserve">Research the author of Treasure Island, </w:t>
            </w:r>
            <w:r w:rsidRPr="006A7D52">
              <w:rPr>
                <w:bCs/>
                <w:sz w:val="24"/>
              </w:rPr>
              <w:lastRenderedPageBreak/>
              <w:t>Robert Louis Stevenson</w:t>
            </w:r>
            <w:r>
              <w:rPr>
                <w:bCs/>
                <w:sz w:val="24"/>
              </w:rPr>
              <w:t>, and answer the questions on the author fact file. You could use the internet as an added challenge or use the information sheet I have provided.</w:t>
            </w:r>
          </w:p>
          <w:p w:rsidR="007F43CE" w:rsidRPr="007F43CE" w:rsidRDefault="007F43CE" w:rsidP="00822D0E">
            <w:pPr>
              <w:rPr>
                <w:bCs/>
                <w:sz w:val="24"/>
              </w:rPr>
            </w:pPr>
            <w:r>
              <w:rPr>
                <w:bCs/>
                <w:sz w:val="24"/>
              </w:rPr>
              <w:t>We will be reading the book soon, so don’t worry!</w:t>
            </w:r>
          </w:p>
          <w:p w:rsidR="007C36F4" w:rsidRDefault="007C36F4" w:rsidP="00822D0E">
            <w:pPr>
              <w:rPr>
                <w:sz w:val="24"/>
              </w:rPr>
            </w:pPr>
            <w:r w:rsidRPr="005902F0">
              <w:rPr>
                <w:b/>
                <w:sz w:val="24"/>
              </w:rPr>
              <w:t>We will be using this book over a number of weeks so please keep it safe.</w:t>
            </w:r>
          </w:p>
        </w:tc>
      </w:tr>
      <w:tr w:rsidR="006809A9" w:rsidTr="006809A9">
        <w:trPr>
          <w:trHeight w:val="2400"/>
        </w:trPr>
        <w:tc>
          <w:tcPr>
            <w:tcW w:w="1418" w:type="dxa"/>
            <w:vMerge/>
          </w:tcPr>
          <w:p w:rsidR="006809A9" w:rsidRDefault="006809A9" w:rsidP="006809A9">
            <w:pPr>
              <w:rPr>
                <w:sz w:val="24"/>
              </w:rPr>
            </w:pPr>
          </w:p>
        </w:tc>
        <w:tc>
          <w:tcPr>
            <w:tcW w:w="1418" w:type="dxa"/>
          </w:tcPr>
          <w:p w:rsidR="006809A9" w:rsidRDefault="006809A9" w:rsidP="006809A9">
            <w:pPr>
              <w:jc w:val="center"/>
              <w:rPr>
                <w:sz w:val="24"/>
              </w:rPr>
            </w:pPr>
            <w:r>
              <w:rPr>
                <w:sz w:val="24"/>
              </w:rPr>
              <w:t>Maths</w:t>
            </w:r>
          </w:p>
        </w:tc>
        <w:tc>
          <w:tcPr>
            <w:tcW w:w="2126" w:type="dxa"/>
          </w:tcPr>
          <w:p w:rsidR="006809A9" w:rsidRDefault="006809A9" w:rsidP="006809A9">
            <w:pPr>
              <w:rPr>
                <w:sz w:val="24"/>
              </w:rPr>
            </w:pPr>
            <w:r>
              <w:rPr>
                <w:sz w:val="24"/>
              </w:rPr>
              <w:t xml:space="preserve">LO: to complete doubling jigsaws </w:t>
            </w:r>
          </w:p>
        </w:tc>
        <w:tc>
          <w:tcPr>
            <w:tcW w:w="4201" w:type="dxa"/>
          </w:tcPr>
          <w:p w:rsidR="006809A9" w:rsidRPr="0062443E" w:rsidRDefault="006809A9" w:rsidP="006809A9">
            <w:pPr>
              <w:rPr>
                <w:sz w:val="24"/>
              </w:rPr>
            </w:pPr>
            <w:r>
              <w:rPr>
                <w:sz w:val="24"/>
              </w:rPr>
              <w:t xml:space="preserve">Complete the doubling jigsaws by finding the 2 numbers that match each of the big printed numbers. Remember, that we are working on doubling so the 2 numbers will be the same! For example, 1 and 1 will make 2 because when you double 1, it makes 2! </w:t>
            </w:r>
          </w:p>
        </w:tc>
      </w:tr>
      <w:tr w:rsidR="004D1937" w:rsidTr="00822D0E">
        <w:trPr>
          <w:trHeight w:val="100"/>
        </w:trPr>
        <w:tc>
          <w:tcPr>
            <w:tcW w:w="1418" w:type="dxa"/>
            <w:vMerge/>
          </w:tcPr>
          <w:p w:rsidR="004D1937" w:rsidRDefault="004D1937" w:rsidP="004D1937">
            <w:pPr>
              <w:rPr>
                <w:sz w:val="24"/>
              </w:rPr>
            </w:pPr>
          </w:p>
        </w:tc>
        <w:tc>
          <w:tcPr>
            <w:tcW w:w="1418" w:type="dxa"/>
          </w:tcPr>
          <w:p w:rsidR="004D1937" w:rsidRDefault="004D1937" w:rsidP="004D1937">
            <w:pPr>
              <w:jc w:val="center"/>
              <w:rPr>
                <w:sz w:val="24"/>
              </w:rPr>
            </w:pPr>
            <w:r>
              <w:rPr>
                <w:sz w:val="24"/>
              </w:rPr>
              <w:t>Science</w:t>
            </w:r>
          </w:p>
        </w:tc>
        <w:tc>
          <w:tcPr>
            <w:tcW w:w="2126" w:type="dxa"/>
          </w:tcPr>
          <w:p w:rsidR="004D1937" w:rsidRDefault="004D1937" w:rsidP="004D1937">
            <w:pPr>
              <w:rPr>
                <w:sz w:val="24"/>
              </w:rPr>
            </w:pPr>
            <w:r>
              <w:rPr>
                <w:sz w:val="24"/>
              </w:rPr>
              <w:t>LO: to identify hard and soft materials</w:t>
            </w:r>
          </w:p>
          <w:p w:rsidR="004D1937" w:rsidRDefault="004D1937" w:rsidP="004D1937">
            <w:pPr>
              <w:rPr>
                <w:sz w:val="24"/>
              </w:rPr>
            </w:pPr>
          </w:p>
          <w:p w:rsidR="004D1937" w:rsidRDefault="004D1937" w:rsidP="004D1937">
            <w:pPr>
              <w:rPr>
                <w:sz w:val="24"/>
              </w:rPr>
            </w:pPr>
          </w:p>
          <w:p w:rsidR="004D1937" w:rsidRDefault="004D1937" w:rsidP="004D1937">
            <w:pPr>
              <w:rPr>
                <w:sz w:val="24"/>
              </w:rPr>
            </w:pPr>
          </w:p>
        </w:tc>
        <w:tc>
          <w:tcPr>
            <w:tcW w:w="4201" w:type="dxa"/>
          </w:tcPr>
          <w:p w:rsidR="004D1937" w:rsidRDefault="004D1937" w:rsidP="004D1937">
            <w:pPr>
              <w:rPr>
                <w:sz w:val="24"/>
              </w:rPr>
            </w:pPr>
            <w:r>
              <w:rPr>
                <w:sz w:val="24"/>
              </w:rPr>
              <w:t>Materials can be hard or soft. Think about your pillow that you sleep on at night – is it hard or soft? Why do you think this is?</w:t>
            </w:r>
          </w:p>
          <w:p w:rsidR="004D1937" w:rsidRDefault="004D1937" w:rsidP="004D1937">
            <w:pPr>
              <w:rPr>
                <w:sz w:val="24"/>
              </w:rPr>
            </w:pPr>
            <w:r>
              <w:rPr>
                <w:sz w:val="24"/>
              </w:rPr>
              <w:t>Could you have a pillow made of wood? Why?</w:t>
            </w:r>
          </w:p>
          <w:p w:rsidR="004D1937" w:rsidRDefault="004D1937" w:rsidP="004D1937">
            <w:pPr>
              <w:pStyle w:val="ListParagraph"/>
              <w:numPr>
                <w:ilvl w:val="0"/>
                <w:numId w:val="6"/>
              </w:numPr>
              <w:spacing w:after="0" w:line="240" w:lineRule="auto"/>
              <w:rPr>
                <w:sz w:val="24"/>
              </w:rPr>
            </w:pPr>
            <w:r>
              <w:rPr>
                <w:sz w:val="24"/>
              </w:rPr>
              <w:t>Cut out the materials</w:t>
            </w:r>
          </w:p>
          <w:p w:rsidR="004D1937" w:rsidRDefault="004D1937" w:rsidP="004D1937">
            <w:pPr>
              <w:pStyle w:val="ListParagraph"/>
              <w:numPr>
                <w:ilvl w:val="0"/>
                <w:numId w:val="6"/>
              </w:numPr>
              <w:spacing w:after="0" w:line="240" w:lineRule="auto"/>
              <w:rPr>
                <w:sz w:val="24"/>
              </w:rPr>
            </w:pPr>
            <w:r>
              <w:rPr>
                <w:sz w:val="24"/>
              </w:rPr>
              <w:t>Try to find the materials around your house (if you don’t have any of them then you don’t have to do them) – feel each material and decide whether they are hard or soft. An adult can help to clarify what is hard and what is soft as a point of reference.</w:t>
            </w:r>
          </w:p>
          <w:p w:rsidR="004D1937" w:rsidRPr="00253D52" w:rsidRDefault="004D1937" w:rsidP="004D1937">
            <w:pPr>
              <w:pStyle w:val="ListParagraph"/>
              <w:numPr>
                <w:ilvl w:val="0"/>
                <w:numId w:val="6"/>
              </w:numPr>
              <w:spacing w:after="0" w:line="240" w:lineRule="auto"/>
              <w:rPr>
                <w:sz w:val="24"/>
              </w:rPr>
            </w:pPr>
            <w:r>
              <w:rPr>
                <w:sz w:val="24"/>
              </w:rPr>
              <w:t>Stick the pictures of materials on to the ‘hard’ or ‘soft’ sheet.</w:t>
            </w:r>
          </w:p>
        </w:tc>
      </w:tr>
    </w:tbl>
    <w:p w:rsidR="00D47723" w:rsidRDefault="00D47723" w:rsidP="00D47723">
      <w:pPr>
        <w:rPr>
          <w:b/>
          <w:sz w:val="24"/>
        </w:rPr>
      </w:pPr>
    </w:p>
    <w:p w:rsidR="00D47723" w:rsidRDefault="00D47723" w:rsidP="00D47723">
      <w:pPr>
        <w:rPr>
          <w:b/>
          <w:sz w:val="24"/>
        </w:rPr>
      </w:pPr>
    </w:p>
    <w:p w:rsidR="00CA198E" w:rsidRDefault="00CA198E" w:rsidP="00D47723">
      <w:pPr>
        <w:rPr>
          <w:b/>
          <w:sz w:val="24"/>
        </w:rPr>
      </w:pPr>
    </w:p>
    <w:p w:rsidR="00CA198E" w:rsidRDefault="00CA198E" w:rsidP="00D47723">
      <w:pPr>
        <w:rPr>
          <w:b/>
          <w:sz w:val="24"/>
        </w:rPr>
      </w:pPr>
    </w:p>
    <w:p w:rsidR="00CA198E" w:rsidRDefault="00CA198E" w:rsidP="00D47723">
      <w:pPr>
        <w:rPr>
          <w:b/>
          <w:sz w:val="24"/>
        </w:rPr>
      </w:pPr>
    </w:p>
    <w:p w:rsidR="00CA198E" w:rsidRDefault="00CA198E" w:rsidP="00D47723">
      <w:pPr>
        <w:rPr>
          <w:b/>
          <w:sz w:val="24"/>
        </w:rPr>
      </w:pPr>
      <w:bookmarkStart w:id="0" w:name="_GoBack"/>
      <w:bookmarkEnd w:id="0"/>
    </w:p>
    <w:p w:rsidR="00D47723" w:rsidRPr="007E0AF7" w:rsidRDefault="00D47723" w:rsidP="00D47723">
      <w:pPr>
        <w:rPr>
          <w:b/>
          <w:sz w:val="24"/>
        </w:rPr>
      </w:pPr>
      <w:r w:rsidRPr="007E0AF7">
        <w:rPr>
          <w:b/>
          <w:sz w:val="24"/>
        </w:rPr>
        <w:lastRenderedPageBreak/>
        <w:t>Additional Weekly Activities:</w:t>
      </w:r>
    </w:p>
    <w:tbl>
      <w:tblPr>
        <w:tblStyle w:val="TableGrid"/>
        <w:tblW w:w="0" w:type="auto"/>
        <w:tblLook w:val="04A0" w:firstRow="1" w:lastRow="0" w:firstColumn="1" w:lastColumn="0" w:noHBand="0" w:noVBand="1"/>
      </w:tblPr>
      <w:tblGrid>
        <w:gridCol w:w="4508"/>
        <w:gridCol w:w="4508"/>
      </w:tblGrid>
      <w:tr w:rsidR="00D47723" w:rsidTr="00D43340">
        <w:tc>
          <w:tcPr>
            <w:tcW w:w="4508" w:type="dxa"/>
          </w:tcPr>
          <w:p w:rsidR="00D47723" w:rsidRPr="007E0AF7" w:rsidRDefault="00D47723" w:rsidP="00D43340">
            <w:pPr>
              <w:jc w:val="center"/>
              <w:rPr>
                <w:b/>
                <w:sz w:val="24"/>
              </w:rPr>
            </w:pPr>
            <w:r w:rsidRPr="007E0AF7">
              <w:rPr>
                <w:b/>
                <w:sz w:val="24"/>
              </w:rPr>
              <w:t>Session</w:t>
            </w:r>
          </w:p>
        </w:tc>
        <w:tc>
          <w:tcPr>
            <w:tcW w:w="4508" w:type="dxa"/>
          </w:tcPr>
          <w:p w:rsidR="00D47723" w:rsidRPr="007E0AF7" w:rsidRDefault="00D47723" w:rsidP="00D43340">
            <w:pPr>
              <w:jc w:val="center"/>
              <w:rPr>
                <w:b/>
                <w:sz w:val="24"/>
              </w:rPr>
            </w:pPr>
            <w:r w:rsidRPr="007E0AF7">
              <w:rPr>
                <w:b/>
                <w:sz w:val="24"/>
              </w:rPr>
              <w:t>Activities</w:t>
            </w:r>
          </w:p>
        </w:tc>
      </w:tr>
      <w:tr w:rsidR="00D47723" w:rsidTr="00D43340">
        <w:tc>
          <w:tcPr>
            <w:tcW w:w="4508" w:type="dxa"/>
          </w:tcPr>
          <w:p w:rsidR="00D47723" w:rsidRDefault="00D47723" w:rsidP="00D43340">
            <w:pPr>
              <w:rPr>
                <w:sz w:val="24"/>
              </w:rPr>
            </w:pPr>
            <w:r>
              <w:rPr>
                <w:sz w:val="24"/>
              </w:rPr>
              <w:t xml:space="preserve">Fine Motor Skills </w:t>
            </w:r>
          </w:p>
        </w:tc>
        <w:tc>
          <w:tcPr>
            <w:tcW w:w="4508" w:type="dxa"/>
          </w:tcPr>
          <w:p w:rsidR="00D47723" w:rsidRDefault="00D47723" w:rsidP="00D47723">
            <w:pPr>
              <w:pStyle w:val="ListParagraph"/>
              <w:numPr>
                <w:ilvl w:val="0"/>
                <w:numId w:val="1"/>
              </w:numPr>
              <w:spacing w:after="0" w:line="240" w:lineRule="auto"/>
              <w:rPr>
                <w:sz w:val="24"/>
              </w:rPr>
            </w:pPr>
            <w:r>
              <w:rPr>
                <w:sz w:val="24"/>
              </w:rPr>
              <w:t xml:space="preserve">Thread dried spaghetti through a colander </w:t>
            </w:r>
          </w:p>
          <w:p w:rsidR="00D47723" w:rsidRDefault="00D47723" w:rsidP="00D47723">
            <w:pPr>
              <w:pStyle w:val="ListParagraph"/>
              <w:numPr>
                <w:ilvl w:val="0"/>
                <w:numId w:val="1"/>
              </w:numPr>
              <w:spacing w:after="0" w:line="240" w:lineRule="auto"/>
              <w:rPr>
                <w:sz w:val="24"/>
              </w:rPr>
            </w:pPr>
            <w:r>
              <w:rPr>
                <w:sz w:val="24"/>
              </w:rPr>
              <w:t xml:space="preserve">Complete a jigsaw </w:t>
            </w:r>
          </w:p>
          <w:p w:rsidR="00D47723" w:rsidRPr="00970DD3" w:rsidRDefault="00D47723" w:rsidP="00D47723">
            <w:pPr>
              <w:pStyle w:val="ListParagraph"/>
              <w:numPr>
                <w:ilvl w:val="0"/>
                <w:numId w:val="1"/>
              </w:numPr>
              <w:spacing w:after="0" w:line="240" w:lineRule="auto"/>
              <w:rPr>
                <w:sz w:val="24"/>
              </w:rPr>
            </w:pPr>
            <w:r>
              <w:rPr>
                <w:sz w:val="24"/>
              </w:rPr>
              <w:t>Build a tower using building blocks</w:t>
            </w:r>
          </w:p>
        </w:tc>
      </w:tr>
      <w:tr w:rsidR="00D47723" w:rsidTr="00D43340">
        <w:tc>
          <w:tcPr>
            <w:tcW w:w="4508" w:type="dxa"/>
          </w:tcPr>
          <w:p w:rsidR="00D47723" w:rsidRDefault="00D47723" w:rsidP="00D43340">
            <w:pPr>
              <w:rPr>
                <w:sz w:val="24"/>
              </w:rPr>
            </w:pPr>
            <w:r>
              <w:rPr>
                <w:sz w:val="24"/>
              </w:rPr>
              <w:t>PE</w:t>
            </w:r>
          </w:p>
        </w:tc>
        <w:tc>
          <w:tcPr>
            <w:tcW w:w="4508" w:type="dxa"/>
          </w:tcPr>
          <w:p w:rsidR="00D47723" w:rsidRDefault="00D47723" w:rsidP="00D47723">
            <w:pPr>
              <w:pStyle w:val="ListParagraph"/>
              <w:numPr>
                <w:ilvl w:val="0"/>
                <w:numId w:val="2"/>
              </w:numPr>
              <w:spacing w:after="0" w:line="240" w:lineRule="auto"/>
              <w:rPr>
                <w:sz w:val="24"/>
              </w:rPr>
            </w:pPr>
            <w:r>
              <w:rPr>
                <w:sz w:val="24"/>
              </w:rPr>
              <w:t xml:space="preserve">Go for a walk, run or bike ride </w:t>
            </w:r>
          </w:p>
          <w:p w:rsidR="00D47723" w:rsidRDefault="00145B5C" w:rsidP="00D47723">
            <w:pPr>
              <w:pStyle w:val="ListParagraph"/>
              <w:numPr>
                <w:ilvl w:val="0"/>
                <w:numId w:val="2"/>
              </w:numPr>
              <w:spacing w:after="0" w:line="240" w:lineRule="auto"/>
              <w:rPr>
                <w:sz w:val="24"/>
              </w:rPr>
            </w:pPr>
            <w:r>
              <w:rPr>
                <w:sz w:val="24"/>
              </w:rPr>
              <w:t>Have a penalty shoot</w:t>
            </w:r>
            <w:r w:rsidR="00D47723">
              <w:rPr>
                <w:sz w:val="24"/>
              </w:rPr>
              <w:t>out in your garden – have a go in net and as the shooter</w:t>
            </w:r>
          </w:p>
          <w:p w:rsidR="00D47723" w:rsidRDefault="00D47723" w:rsidP="00D47723">
            <w:pPr>
              <w:pStyle w:val="ListParagraph"/>
              <w:numPr>
                <w:ilvl w:val="0"/>
                <w:numId w:val="2"/>
              </w:numPr>
              <w:spacing w:after="0" w:line="240" w:lineRule="auto"/>
              <w:rPr>
                <w:sz w:val="24"/>
              </w:rPr>
            </w:pPr>
            <w:r>
              <w:rPr>
                <w:sz w:val="24"/>
              </w:rPr>
              <w:t>Have a dance off with someone at home</w:t>
            </w:r>
          </w:p>
          <w:p w:rsidR="00D47723" w:rsidRPr="009E4C13" w:rsidRDefault="00D47723" w:rsidP="00D47723">
            <w:pPr>
              <w:pStyle w:val="ListParagraph"/>
              <w:numPr>
                <w:ilvl w:val="0"/>
                <w:numId w:val="2"/>
              </w:numPr>
              <w:spacing w:after="0" w:line="240" w:lineRule="auto"/>
              <w:rPr>
                <w:sz w:val="24"/>
              </w:rPr>
            </w:pPr>
            <w:r>
              <w:rPr>
                <w:sz w:val="24"/>
              </w:rPr>
              <w:t>Try a Cosmic kids yoga video</w:t>
            </w:r>
          </w:p>
        </w:tc>
      </w:tr>
    </w:tbl>
    <w:p w:rsidR="00D47723" w:rsidRDefault="00D47723" w:rsidP="00D47723">
      <w:pPr>
        <w:rPr>
          <w:sz w:val="24"/>
        </w:rPr>
      </w:pPr>
    </w:p>
    <w:p w:rsidR="00D47723" w:rsidRDefault="00D47723" w:rsidP="00D47723">
      <w:pPr>
        <w:rPr>
          <w:sz w:val="24"/>
        </w:rPr>
      </w:pPr>
      <w:r>
        <w:rPr>
          <w:sz w:val="24"/>
        </w:rPr>
        <w:t xml:space="preserve">Remember to upload some photos or videos to Evidence for Learning for me to see! I am looking forward to seeing what you are getting up to. </w:t>
      </w:r>
    </w:p>
    <w:p w:rsidR="00DD498C" w:rsidRDefault="00CA198E"/>
    <w:sectPr w:rsidR="00DD498C" w:rsidSect="0079535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6F4" w:rsidRDefault="007C36F4" w:rsidP="007C36F4">
      <w:pPr>
        <w:spacing w:after="0" w:line="240" w:lineRule="auto"/>
      </w:pPr>
      <w:r>
        <w:separator/>
      </w:r>
    </w:p>
  </w:endnote>
  <w:endnote w:type="continuationSeparator" w:id="0">
    <w:p w:rsidR="007C36F4" w:rsidRDefault="007C36F4" w:rsidP="007C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6F4" w:rsidRDefault="007C36F4" w:rsidP="007C36F4">
      <w:pPr>
        <w:spacing w:after="0" w:line="240" w:lineRule="auto"/>
      </w:pPr>
      <w:r>
        <w:separator/>
      </w:r>
    </w:p>
  </w:footnote>
  <w:footnote w:type="continuationSeparator" w:id="0">
    <w:p w:rsidR="007C36F4" w:rsidRDefault="007C36F4" w:rsidP="007C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6F4" w:rsidRDefault="007C36F4">
    <w:pPr>
      <w:pStyle w:val="Header"/>
    </w:pPr>
    <w:r w:rsidRPr="007C36F4">
      <w:rPr>
        <w:highlight w:val="yellow"/>
      </w:rPr>
      <w:t>Yellow Group</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24D80"/>
    <w:multiLevelType w:val="hybridMultilevel"/>
    <w:tmpl w:val="25326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94230C"/>
    <w:multiLevelType w:val="hybridMultilevel"/>
    <w:tmpl w:val="5628C448"/>
    <w:lvl w:ilvl="0" w:tplc="09F075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9A4AB7"/>
    <w:multiLevelType w:val="hybridMultilevel"/>
    <w:tmpl w:val="7DA47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6F4"/>
    <w:rsid w:val="00145B5C"/>
    <w:rsid w:val="00200AC4"/>
    <w:rsid w:val="0029030D"/>
    <w:rsid w:val="0029427A"/>
    <w:rsid w:val="00464CFA"/>
    <w:rsid w:val="004D1937"/>
    <w:rsid w:val="006809A9"/>
    <w:rsid w:val="0068734E"/>
    <w:rsid w:val="006E7F9C"/>
    <w:rsid w:val="007127E0"/>
    <w:rsid w:val="00746BD5"/>
    <w:rsid w:val="007C36F4"/>
    <w:rsid w:val="007F43CE"/>
    <w:rsid w:val="00886B43"/>
    <w:rsid w:val="00985549"/>
    <w:rsid w:val="00AE4318"/>
    <w:rsid w:val="00C53705"/>
    <w:rsid w:val="00CA198E"/>
    <w:rsid w:val="00D4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82780-CF78-4EC1-87DE-A8DFE348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6F4"/>
    <w:pPr>
      <w:ind w:left="720"/>
      <w:contextualSpacing/>
    </w:pPr>
  </w:style>
  <w:style w:type="character" w:styleId="Hyperlink">
    <w:name w:val="Hyperlink"/>
    <w:basedOn w:val="DefaultParagraphFont"/>
    <w:uiPriority w:val="99"/>
    <w:unhideWhenUsed/>
    <w:rsid w:val="007C36F4"/>
    <w:rPr>
      <w:color w:val="0000FF" w:themeColor="hyperlink"/>
      <w:u w:val="single"/>
    </w:rPr>
  </w:style>
  <w:style w:type="paragraph" w:styleId="BalloonText">
    <w:name w:val="Balloon Text"/>
    <w:basedOn w:val="Normal"/>
    <w:link w:val="BalloonTextChar"/>
    <w:uiPriority w:val="99"/>
    <w:semiHidden/>
    <w:unhideWhenUsed/>
    <w:rsid w:val="007C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F4"/>
    <w:rPr>
      <w:rFonts w:ascii="Tahoma" w:hAnsi="Tahoma" w:cs="Tahoma"/>
      <w:sz w:val="16"/>
      <w:szCs w:val="16"/>
    </w:rPr>
  </w:style>
  <w:style w:type="paragraph" w:styleId="Header">
    <w:name w:val="header"/>
    <w:basedOn w:val="Normal"/>
    <w:link w:val="HeaderChar"/>
    <w:uiPriority w:val="99"/>
    <w:semiHidden/>
    <w:unhideWhenUsed/>
    <w:rsid w:val="007C36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6F4"/>
  </w:style>
  <w:style w:type="paragraph" w:styleId="Footer">
    <w:name w:val="footer"/>
    <w:basedOn w:val="Normal"/>
    <w:link w:val="FooterChar"/>
    <w:uiPriority w:val="99"/>
    <w:semiHidden/>
    <w:unhideWhenUsed/>
    <w:rsid w:val="007C36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APjNMsSc4M" TargetMode="External"/><Relationship Id="rId12" Type="http://schemas.openxmlformats.org/officeDocument/2006/relationships/hyperlink" Target="https://www.youtube.com/watch?v=KAT5NiWHF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oHn8rLj9p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0oUP2PFeOi8" TargetMode="External"/><Relationship Id="rId4" Type="http://schemas.openxmlformats.org/officeDocument/2006/relationships/webSettings" Target="webSettings.xml"/><Relationship Id="rId9" Type="http://schemas.openxmlformats.org/officeDocument/2006/relationships/hyperlink" Target="https://www.youtube.com/watch?v=OScqj-_fm6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vicky.rodgers</dc:creator>
  <cp:lastModifiedBy>Vicky Rodgers</cp:lastModifiedBy>
  <cp:revision>13</cp:revision>
  <cp:lastPrinted>2021-01-13T15:12:00Z</cp:lastPrinted>
  <dcterms:created xsi:type="dcterms:W3CDTF">2021-01-08T13:11:00Z</dcterms:created>
  <dcterms:modified xsi:type="dcterms:W3CDTF">2021-01-13T15:12:00Z</dcterms:modified>
</cp:coreProperties>
</file>