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86" w:rsidRDefault="00DA0A13" w:rsidP="005E2C86">
      <w:pPr>
        <w:jc w:val="center"/>
        <w:rPr>
          <w:b/>
          <w:sz w:val="24"/>
        </w:rPr>
      </w:pPr>
      <w:r>
        <w:rPr>
          <w:b/>
          <w:sz w:val="24"/>
        </w:rPr>
        <w:t>Week 4</w:t>
      </w:r>
      <w:bookmarkStart w:id="0" w:name="_GoBack"/>
      <w:bookmarkEnd w:id="0"/>
    </w:p>
    <w:tbl>
      <w:tblPr>
        <w:tblStyle w:val="TableGrid"/>
        <w:tblW w:w="10065" w:type="dxa"/>
        <w:tblInd w:w="-147" w:type="dxa"/>
        <w:tblLayout w:type="fixed"/>
        <w:tblLook w:val="04A0" w:firstRow="1" w:lastRow="0" w:firstColumn="1" w:lastColumn="0" w:noHBand="0" w:noVBand="1"/>
      </w:tblPr>
      <w:tblGrid>
        <w:gridCol w:w="1418"/>
        <w:gridCol w:w="1418"/>
        <w:gridCol w:w="2126"/>
        <w:gridCol w:w="5103"/>
      </w:tblGrid>
      <w:tr w:rsidR="005E2C86" w:rsidTr="005C2796">
        <w:tc>
          <w:tcPr>
            <w:tcW w:w="1418" w:type="dxa"/>
          </w:tcPr>
          <w:p w:rsidR="005E2C86" w:rsidRPr="007E0AF7" w:rsidRDefault="005E2C86" w:rsidP="00A25785">
            <w:pPr>
              <w:jc w:val="center"/>
              <w:rPr>
                <w:b/>
                <w:sz w:val="24"/>
              </w:rPr>
            </w:pPr>
            <w:r w:rsidRPr="007E0AF7">
              <w:rPr>
                <w:b/>
                <w:sz w:val="24"/>
              </w:rPr>
              <w:t>Day</w:t>
            </w:r>
          </w:p>
        </w:tc>
        <w:tc>
          <w:tcPr>
            <w:tcW w:w="1418" w:type="dxa"/>
          </w:tcPr>
          <w:p w:rsidR="005E2C86" w:rsidRPr="007E0AF7" w:rsidRDefault="005E2C86" w:rsidP="00A25785">
            <w:pPr>
              <w:jc w:val="center"/>
              <w:rPr>
                <w:b/>
                <w:sz w:val="24"/>
              </w:rPr>
            </w:pPr>
            <w:r w:rsidRPr="007E0AF7">
              <w:rPr>
                <w:b/>
                <w:sz w:val="24"/>
              </w:rPr>
              <w:t>Subject</w:t>
            </w:r>
          </w:p>
        </w:tc>
        <w:tc>
          <w:tcPr>
            <w:tcW w:w="2126" w:type="dxa"/>
          </w:tcPr>
          <w:p w:rsidR="005E2C86" w:rsidRPr="007E0AF7" w:rsidRDefault="005E2C86" w:rsidP="00A25785">
            <w:pPr>
              <w:jc w:val="center"/>
              <w:rPr>
                <w:b/>
                <w:sz w:val="24"/>
              </w:rPr>
            </w:pPr>
            <w:r w:rsidRPr="007E0AF7">
              <w:rPr>
                <w:b/>
                <w:sz w:val="24"/>
              </w:rPr>
              <w:t>Learning Objective</w:t>
            </w:r>
          </w:p>
        </w:tc>
        <w:tc>
          <w:tcPr>
            <w:tcW w:w="5103" w:type="dxa"/>
          </w:tcPr>
          <w:p w:rsidR="005E2C86" w:rsidRPr="007E0AF7" w:rsidRDefault="005E2C86" w:rsidP="00A25785">
            <w:pPr>
              <w:jc w:val="center"/>
              <w:rPr>
                <w:b/>
                <w:sz w:val="24"/>
              </w:rPr>
            </w:pPr>
            <w:r w:rsidRPr="007E0AF7">
              <w:rPr>
                <w:b/>
                <w:sz w:val="24"/>
              </w:rPr>
              <w:t>Work</w:t>
            </w:r>
          </w:p>
        </w:tc>
      </w:tr>
      <w:tr w:rsidR="005E2C86" w:rsidTr="005C2796">
        <w:trPr>
          <w:trHeight w:val="100"/>
        </w:trPr>
        <w:tc>
          <w:tcPr>
            <w:tcW w:w="1418" w:type="dxa"/>
            <w:vMerge w:val="restart"/>
          </w:tcPr>
          <w:p w:rsidR="005E2C86" w:rsidRDefault="005E2C86" w:rsidP="00A25785">
            <w:pPr>
              <w:jc w:val="center"/>
              <w:rPr>
                <w:sz w:val="24"/>
              </w:rPr>
            </w:pPr>
            <w:r>
              <w:rPr>
                <w:sz w:val="24"/>
              </w:rPr>
              <w:t>Monday</w:t>
            </w:r>
          </w:p>
        </w:tc>
        <w:tc>
          <w:tcPr>
            <w:tcW w:w="1418" w:type="dxa"/>
          </w:tcPr>
          <w:p w:rsidR="005E2C86" w:rsidRDefault="005E2C86" w:rsidP="00A25785">
            <w:pPr>
              <w:jc w:val="center"/>
              <w:rPr>
                <w:sz w:val="24"/>
              </w:rPr>
            </w:pPr>
            <w:r>
              <w:rPr>
                <w:sz w:val="24"/>
              </w:rPr>
              <w:t>English</w:t>
            </w:r>
          </w:p>
        </w:tc>
        <w:tc>
          <w:tcPr>
            <w:tcW w:w="2126" w:type="dxa"/>
          </w:tcPr>
          <w:p w:rsidR="005E2C86" w:rsidRDefault="005E2C86" w:rsidP="00A25785">
            <w:pPr>
              <w:rPr>
                <w:sz w:val="24"/>
              </w:rPr>
            </w:pPr>
            <w:r>
              <w:rPr>
                <w:sz w:val="24"/>
              </w:rPr>
              <w:t xml:space="preserve">LO: to write about my weekend news </w:t>
            </w:r>
          </w:p>
        </w:tc>
        <w:tc>
          <w:tcPr>
            <w:tcW w:w="5103" w:type="dxa"/>
          </w:tcPr>
          <w:p w:rsidR="005E2C86" w:rsidRDefault="005E2C86" w:rsidP="00A25785">
            <w:pPr>
              <w:rPr>
                <w:sz w:val="24"/>
              </w:rPr>
            </w:pPr>
            <w:r>
              <w:rPr>
                <w:sz w:val="24"/>
              </w:rPr>
              <w:t>Use the ‘My News My Weekend’ sheet to write about your weekend. You could present your news to other members of your household.</w:t>
            </w:r>
          </w:p>
        </w:tc>
      </w:tr>
      <w:tr w:rsidR="005E2C86" w:rsidTr="005C2796">
        <w:trPr>
          <w:trHeight w:val="100"/>
        </w:trPr>
        <w:tc>
          <w:tcPr>
            <w:tcW w:w="1418" w:type="dxa"/>
            <w:vMerge/>
          </w:tcPr>
          <w:p w:rsidR="005E2C86" w:rsidRDefault="005E2C86" w:rsidP="00A25785">
            <w:pPr>
              <w:jc w:val="center"/>
              <w:rPr>
                <w:sz w:val="24"/>
              </w:rPr>
            </w:pPr>
          </w:p>
        </w:tc>
        <w:tc>
          <w:tcPr>
            <w:tcW w:w="1418" w:type="dxa"/>
          </w:tcPr>
          <w:p w:rsidR="005E2C86" w:rsidRDefault="005E2C86" w:rsidP="00A25785">
            <w:pPr>
              <w:jc w:val="center"/>
              <w:rPr>
                <w:sz w:val="24"/>
              </w:rPr>
            </w:pPr>
            <w:r>
              <w:rPr>
                <w:sz w:val="24"/>
              </w:rPr>
              <w:t>Maths</w:t>
            </w:r>
          </w:p>
        </w:tc>
        <w:tc>
          <w:tcPr>
            <w:tcW w:w="2126" w:type="dxa"/>
          </w:tcPr>
          <w:p w:rsidR="005E2C86" w:rsidRDefault="005E2C86" w:rsidP="00A25785">
            <w:pPr>
              <w:rPr>
                <w:sz w:val="24"/>
              </w:rPr>
            </w:pPr>
            <w:r>
              <w:rPr>
                <w:sz w:val="24"/>
              </w:rPr>
              <w:t>LO: to answer doubling and halving questions</w:t>
            </w:r>
          </w:p>
        </w:tc>
        <w:tc>
          <w:tcPr>
            <w:tcW w:w="5103" w:type="dxa"/>
          </w:tcPr>
          <w:p w:rsidR="005E2C86" w:rsidRDefault="005E2C86" w:rsidP="00A25785">
            <w:pPr>
              <w:rPr>
                <w:sz w:val="24"/>
              </w:rPr>
            </w:pPr>
            <w:r>
              <w:rPr>
                <w:sz w:val="24"/>
              </w:rPr>
              <w:t xml:space="preserve">Last week we were looking at halving numbers and the week before we looked at doubling numbers. </w:t>
            </w:r>
          </w:p>
          <w:p w:rsidR="005E2C86" w:rsidRDefault="005E2C86" w:rsidP="00A25785">
            <w:pPr>
              <w:rPr>
                <w:sz w:val="24"/>
              </w:rPr>
            </w:pPr>
          </w:p>
          <w:p w:rsidR="005E2C86" w:rsidRDefault="005E2C86" w:rsidP="00A25785">
            <w:pPr>
              <w:rPr>
                <w:sz w:val="24"/>
              </w:rPr>
            </w:pPr>
            <w:r>
              <w:rPr>
                <w:sz w:val="24"/>
              </w:rPr>
              <w:t xml:space="preserve">Complete the ‘Doubling and Halving’ work sheet. Use counters to support your work if needed. </w:t>
            </w:r>
          </w:p>
        </w:tc>
      </w:tr>
      <w:tr w:rsidR="005E2C86" w:rsidTr="005C2796">
        <w:trPr>
          <w:trHeight w:val="100"/>
        </w:trPr>
        <w:tc>
          <w:tcPr>
            <w:tcW w:w="1418" w:type="dxa"/>
            <w:vMerge/>
          </w:tcPr>
          <w:p w:rsidR="005E2C86" w:rsidRDefault="005E2C86" w:rsidP="00A25785">
            <w:pPr>
              <w:jc w:val="center"/>
              <w:rPr>
                <w:sz w:val="24"/>
              </w:rPr>
            </w:pPr>
          </w:p>
        </w:tc>
        <w:tc>
          <w:tcPr>
            <w:tcW w:w="1418" w:type="dxa"/>
          </w:tcPr>
          <w:p w:rsidR="005E2C86" w:rsidRDefault="005E2C86" w:rsidP="00A25785">
            <w:pPr>
              <w:jc w:val="center"/>
              <w:rPr>
                <w:sz w:val="24"/>
              </w:rPr>
            </w:pPr>
            <w:r>
              <w:rPr>
                <w:sz w:val="24"/>
              </w:rPr>
              <w:t>RE</w:t>
            </w:r>
          </w:p>
        </w:tc>
        <w:tc>
          <w:tcPr>
            <w:tcW w:w="2126" w:type="dxa"/>
          </w:tcPr>
          <w:p w:rsidR="005E2C86" w:rsidRDefault="005E2C86" w:rsidP="00A25785">
            <w:pPr>
              <w:rPr>
                <w:sz w:val="24"/>
              </w:rPr>
            </w:pPr>
            <w:r>
              <w:rPr>
                <w:sz w:val="24"/>
              </w:rPr>
              <w:t xml:space="preserve">LO: to identify what Christians believe God created </w:t>
            </w:r>
          </w:p>
        </w:tc>
        <w:tc>
          <w:tcPr>
            <w:tcW w:w="5103" w:type="dxa"/>
          </w:tcPr>
          <w:p w:rsidR="005E2C86" w:rsidRDefault="005E2C86" w:rsidP="00A25785">
            <w:pPr>
              <w:pStyle w:val="ListParagraph"/>
              <w:numPr>
                <w:ilvl w:val="0"/>
                <w:numId w:val="1"/>
              </w:numPr>
              <w:rPr>
                <w:sz w:val="24"/>
              </w:rPr>
            </w:pPr>
            <w:r>
              <w:rPr>
                <w:sz w:val="24"/>
              </w:rPr>
              <w:t>W</w:t>
            </w:r>
            <w:r w:rsidRPr="00907C48">
              <w:rPr>
                <w:sz w:val="24"/>
              </w:rPr>
              <w:t xml:space="preserve">atch ‘sing hosanna - he’s got the whole world in his hands’ video on </w:t>
            </w:r>
            <w:proofErr w:type="spellStart"/>
            <w:r w:rsidRPr="00907C48">
              <w:rPr>
                <w:sz w:val="24"/>
              </w:rPr>
              <w:t>Youtube</w:t>
            </w:r>
            <w:proofErr w:type="spellEnd"/>
            <w:r w:rsidRPr="00907C48">
              <w:rPr>
                <w:sz w:val="24"/>
              </w:rPr>
              <w:t xml:space="preserve"> </w:t>
            </w:r>
            <w:hyperlink r:id="rId7" w:history="1">
              <w:r w:rsidRPr="00907C48">
                <w:rPr>
                  <w:rStyle w:val="Hyperlink"/>
                  <w:sz w:val="24"/>
                </w:rPr>
                <w:t>https://www.youtube.com/watch?v=kDBJNQiugnM</w:t>
              </w:r>
            </w:hyperlink>
            <w:r w:rsidRPr="00907C48">
              <w:rPr>
                <w:sz w:val="24"/>
              </w:rPr>
              <w:t xml:space="preserve"> </w:t>
            </w:r>
          </w:p>
          <w:p w:rsidR="005E2C86" w:rsidRPr="00907C48" w:rsidRDefault="005E2C86" w:rsidP="00A25785">
            <w:pPr>
              <w:pStyle w:val="ListParagraph"/>
              <w:numPr>
                <w:ilvl w:val="0"/>
                <w:numId w:val="1"/>
              </w:numPr>
              <w:rPr>
                <w:sz w:val="24"/>
              </w:rPr>
            </w:pPr>
            <w:r w:rsidRPr="00907C48">
              <w:rPr>
                <w:sz w:val="24"/>
              </w:rPr>
              <w:t>Using</w:t>
            </w:r>
            <w:r>
              <w:rPr>
                <w:sz w:val="24"/>
              </w:rPr>
              <w:t xml:space="preserve"> the work sheet with God’s hands on it – write down what the song tells us God has in his hands (either through the words or pictures), e.g. ‘you and me brother’, Big Ben.</w:t>
            </w:r>
          </w:p>
        </w:tc>
      </w:tr>
      <w:tr w:rsidR="005E2C86" w:rsidTr="005C2796">
        <w:trPr>
          <w:trHeight w:val="100"/>
        </w:trPr>
        <w:tc>
          <w:tcPr>
            <w:tcW w:w="1418" w:type="dxa"/>
            <w:vMerge w:val="restart"/>
          </w:tcPr>
          <w:p w:rsidR="005E2C86" w:rsidRDefault="005E2C86" w:rsidP="00A25785">
            <w:pPr>
              <w:jc w:val="center"/>
              <w:rPr>
                <w:sz w:val="24"/>
              </w:rPr>
            </w:pPr>
            <w:r>
              <w:rPr>
                <w:sz w:val="24"/>
              </w:rPr>
              <w:t>Tuesday</w:t>
            </w:r>
          </w:p>
        </w:tc>
        <w:tc>
          <w:tcPr>
            <w:tcW w:w="1418" w:type="dxa"/>
          </w:tcPr>
          <w:p w:rsidR="005E2C86" w:rsidRDefault="005E2C86" w:rsidP="00A25785">
            <w:pPr>
              <w:jc w:val="center"/>
              <w:rPr>
                <w:sz w:val="24"/>
              </w:rPr>
            </w:pPr>
            <w:r>
              <w:rPr>
                <w:sz w:val="24"/>
              </w:rPr>
              <w:t>English</w:t>
            </w:r>
          </w:p>
        </w:tc>
        <w:tc>
          <w:tcPr>
            <w:tcW w:w="2126" w:type="dxa"/>
          </w:tcPr>
          <w:p w:rsidR="005E2C86" w:rsidRDefault="005E2C86" w:rsidP="00A25785">
            <w:pPr>
              <w:rPr>
                <w:sz w:val="24"/>
              </w:rPr>
            </w:pPr>
            <w:r>
              <w:rPr>
                <w:sz w:val="24"/>
              </w:rPr>
              <w:t>LO: to answer questions about a short text</w:t>
            </w:r>
          </w:p>
        </w:tc>
        <w:tc>
          <w:tcPr>
            <w:tcW w:w="5103" w:type="dxa"/>
          </w:tcPr>
          <w:p w:rsidR="005E2C86" w:rsidRDefault="005E2C86" w:rsidP="00A25785">
            <w:pPr>
              <w:rPr>
                <w:sz w:val="24"/>
              </w:rPr>
            </w:pPr>
            <w:r>
              <w:rPr>
                <w:sz w:val="24"/>
              </w:rPr>
              <w:t xml:space="preserve">Read through the ‘This is May’ text and answer the questions using full sentences and finger spaces. </w:t>
            </w:r>
          </w:p>
        </w:tc>
      </w:tr>
      <w:tr w:rsidR="005E2C86" w:rsidTr="005C2796">
        <w:trPr>
          <w:trHeight w:val="100"/>
        </w:trPr>
        <w:tc>
          <w:tcPr>
            <w:tcW w:w="1418" w:type="dxa"/>
            <w:vMerge/>
          </w:tcPr>
          <w:p w:rsidR="005E2C86" w:rsidRDefault="005E2C86" w:rsidP="00A25785">
            <w:pPr>
              <w:jc w:val="center"/>
              <w:rPr>
                <w:sz w:val="24"/>
              </w:rPr>
            </w:pPr>
          </w:p>
        </w:tc>
        <w:tc>
          <w:tcPr>
            <w:tcW w:w="1418" w:type="dxa"/>
          </w:tcPr>
          <w:p w:rsidR="005E2C86" w:rsidRDefault="005E2C86" w:rsidP="00A25785">
            <w:pPr>
              <w:jc w:val="center"/>
              <w:rPr>
                <w:sz w:val="24"/>
              </w:rPr>
            </w:pPr>
            <w:r>
              <w:rPr>
                <w:sz w:val="24"/>
              </w:rPr>
              <w:t>Maths</w:t>
            </w:r>
          </w:p>
        </w:tc>
        <w:tc>
          <w:tcPr>
            <w:tcW w:w="2126" w:type="dxa"/>
          </w:tcPr>
          <w:p w:rsidR="005E2C86" w:rsidRDefault="005E2C86" w:rsidP="00A25785">
            <w:pPr>
              <w:rPr>
                <w:sz w:val="24"/>
              </w:rPr>
            </w:pPr>
            <w:r>
              <w:rPr>
                <w:sz w:val="24"/>
              </w:rPr>
              <w:t>LO: to solve addition calculations</w:t>
            </w:r>
          </w:p>
        </w:tc>
        <w:tc>
          <w:tcPr>
            <w:tcW w:w="5103" w:type="dxa"/>
          </w:tcPr>
          <w:p w:rsidR="005E2C86" w:rsidRDefault="005E2C86" w:rsidP="00A25785">
            <w:pPr>
              <w:rPr>
                <w:sz w:val="24"/>
              </w:rPr>
            </w:pPr>
            <w:r>
              <w:rPr>
                <w:sz w:val="24"/>
              </w:rPr>
              <w:t>Complete the ‘fruit salad’ addition work sheet. Count the fruit to get your answer. Try to work as independently as possible.</w:t>
            </w:r>
          </w:p>
        </w:tc>
      </w:tr>
      <w:tr w:rsidR="005E2C86" w:rsidTr="005C2796">
        <w:trPr>
          <w:trHeight w:val="100"/>
        </w:trPr>
        <w:tc>
          <w:tcPr>
            <w:tcW w:w="1418" w:type="dxa"/>
            <w:vMerge/>
          </w:tcPr>
          <w:p w:rsidR="005E2C86" w:rsidRDefault="005E2C86" w:rsidP="00A25785">
            <w:pPr>
              <w:jc w:val="center"/>
              <w:rPr>
                <w:sz w:val="24"/>
              </w:rPr>
            </w:pPr>
          </w:p>
        </w:tc>
        <w:tc>
          <w:tcPr>
            <w:tcW w:w="1418" w:type="dxa"/>
          </w:tcPr>
          <w:p w:rsidR="005E2C86" w:rsidRDefault="005E2C86" w:rsidP="00A25785">
            <w:pPr>
              <w:jc w:val="center"/>
              <w:rPr>
                <w:sz w:val="24"/>
              </w:rPr>
            </w:pPr>
            <w:r>
              <w:rPr>
                <w:sz w:val="24"/>
              </w:rPr>
              <w:t>PSHE</w:t>
            </w:r>
          </w:p>
          <w:p w:rsidR="005E2C86" w:rsidRDefault="005E2C86" w:rsidP="00A25785">
            <w:pPr>
              <w:jc w:val="center"/>
              <w:rPr>
                <w:sz w:val="24"/>
              </w:rPr>
            </w:pPr>
          </w:p>
        </w:tc>
        <w:tc>
          <w:tcPr>
            <w:tcW w:w="2126" w:type="dxa"/>
          </w:tcPr>
          <w:p w:rsidR="005E2C86" w:rsidRDefault="005E2C86" w:rsidP="00A25785">
            <w:pPr>
              <w:rPr>
                <w:sz w:val="24"/>
              </w:rPr>
            </w:pPr>
            <w:r>
              <w:rPr>
                <w:sz w:val="24"/>
              </w:rPr>
              <w:t>LO: to design my own community</w:t>
            </w:r>
          </w:p>
        </w:tc>
        <w:tc>
          <w:tcPr>
            <w:tcW w:w="5103" w:type="dxa"/>
          </w:tcPr>
          <w:p w:rsidR="005E2C86" w:rsidRDefault="005E2C86" w:rsidP="00A25785">
            <w:pPr>
              <w:rPr>
                <w:sz w:val="24"/>
              </w:rPr>
            </w:pPr>
            <w:r>
              <w:rPr>
                <w:sz w:val="24"/>
              </w:rPr>
              <w:t xml:space="preserve">Over the past few weeks we have been thinking about what groups we belong to in the community. Now, you get to design your own community. Use the pictures provided to decide what you would include in your community if you were in charge. </w:t>
            </w:r>
          </w:p>
          <w:p w:rsidR="005E2C86" w:rsidRDefault="005E2C86" w:rsidP="00A25785">
            <w:pPr>
              <w:rPr>
                <w:sz w:val="24"/>
              </w:rPr>
            </w:pPr>
          </w:p>
          <w:p w:rsidR="005E2C86" w:rsidRDefault="005E2C86" w:rsidP="00A25785">
            <w:pPr>
              <w:rPr>
                <w:sz w:val="24"/>
              </w:rPr>
            </w:pPr>
            <w:r>
              <w:rPr>
                <w:sz w:val="24"/>
              </w:rPr>
              <w:t>Use the A3 piece of paper to stick your choices on, lay it out like a little town! Talk to an adult why you would include each building, e.g. “I would include a hospital to keep people healthy”.</w:t>
            </w:r>
          </w:p>
          <w:p w:rsidR="005E2C86" w:rsidRPr="0095279B" w:rsidRDefault="005E2C86" w:rsidP="00A25785">
            <w:pPr>
              <w:rPr>
                <w:sz w:val="24"/>
              </w:rPr>
            </w:pPr>
          </w:p>
        </w:tc>
      </w:tr>
      <w:tr w:rsidR="005E2C86" w:rsidTr="005C2796">
        <w:trPr>
          <w:trHeight w:val="100"/>
        </w:trPr>
        <w:tc>
          <w:tcPr>
            <w:tcW w:w="1418" w:type="dxa"/>
            <w:vMerge w:val="restart"/>
          </w:tcPr>
          <w:p w:rsidR="005E2C86" w:rsidRDefault="005E2C86" w:rsidP="00A25785">
            <w:pPr>
              <w:jc w:val="center"/>
              <w:rPr>
                <w:sz w:val="24"/>
              </w:rPr>
            </w:pPr>
            <w:r>
              <w:rPr>
                <w:sz w:val="24"/>
              </w:rPr>
              <w:t>Wednesday</w:t>
            </w:r>
          </w:p>
        </w:tc>
        <w:tc>
          <w:tcPr>
            <w:tcW w:w="1418" w:type="dxa"/>
          </w:tcPr>
          <w:p w:rsidR="005E2C86" w:rsidRDefault="005E2C86" w:rsidP="00A25785">
            <w:pPr>
              <w:jc w:val="center"/>
              <w:rPr>
                <w:sz w:val="24"/>
              </w:rPr>
            </w:pPr>
            <w:r>
              <w:rPr>
                <w:sz w:val="24"/>
              </w:rPr>
              <w:t>English</w:t>
            </w:r>
          </w:p>
        </w:tc>
        <w:tc>
          <w:tcPr>
            <w:tcW w:w="2126" w:type="dxa"/>
          </w:tcPr>
          <w:p w:rsidR="005E2C86" w:rsidRDefault="005E2C86" w:rsidP="00A25785">
            <w:pPr>
              <w:rPr>
                <w:sz w:val="24"/>
              </w:rPr>
            </w:pPr>
            <w:r>
              <w:rPr>
                <w:sz w:val="24"/>
              </w:rPr>
              <w:t>LO: to practice handwriting</w:t>
            </w:r>
          </w:p>
        </w:tc>
        <w:tc>
          <w:tcPr>
            <w:tcW w:w="5103" w:type="dxa"/>
          </w:tcPr>
          <w:p w:rsidR="005E2C86" w:rsidRDefault="005E2C86" w:rsidP="00A25785">
            <w:pPr>
              <w:rPr>
                <w:sz w:val="24"/>
              </w:rPr>
            </w:pPr>
            <w:r>
              <w:rPr>
                <w:sz w:val="24"/>
              </w:rPr>
              <w:t>Using the handwriting sheets, copy the letters making sure you write on the lines as much as you can. Take your time!</w:t>
            </w:r>
          </w:p>
        </w:tc>
      </w:tr>
      <w:tr w:rsidR="005E2C86" w:rsidTr="005C2796">
        <w:trPr>
          <w:trHeight w:val="100"/>
        </w:trPr>
        <w:tc>
          <w:tcPr>
            <w:tcW w:w="1418" w:type="dxa"/>
            <w:vMerge/>
          </w:tcPr>
          <w:p w:rsidR="005E2C86" w:rsidRDefault="005E2C86" w:rsidP="00A25785">
            <w:pPr>
              <w:jc w:val="center"/>
              <w:rPr>
                <w:sz w:val="24"/>
              </w:rPr>
            </w:pPr>
          </w:p>
        </w:tc>
        <w:tc>
          <w:tcPr>
            <w:tcW w:w="1418" w:type="dxa"/>
          </w:tcPr>
          <w:p w:rsidR="005E2C86" w:rsidRDefault="005E2C86" w:rsidP="00A25785">
            <w:pPr>
              <w:jc w:val="center"/>
              <w:rPr>
                <w:sz w:val="24"/>
              </w:rPr>
            </w:pPr>
            <w:r>
              <w:rPr>
                <w:sz w:val="24"/>
              </w:rPr>
              <w:t>Maths</w:t>
            </w:r>
          </w:p>
        </w:tc>
        <w:tc>
          <w:tcPr>
            <w:tcW w:w="2126" w:type="dxa"/>
          </w:tcPr>
          <w:p w:rsidR="005E2C86" w:rsidRDefault="005E2C86" w:rsidP="00A25785">
            <w:pPr>
              <w:rPr>
                <w:sz w:val="24"/>
              </w:rPr>
            </w:pPr>
            <w:r>
              <w:rPr>
                <w:sz w:val="24"/>
              </w:rPr>
              <w:t>LO: to use Lego to solve addition calculations</w:t>
            </w:r>
          </w:p>
        </w:tc>
        <w:tc>
          <w:tcPr>
            <w:tcW w:w="5103" w:type="dxa"/>
          </w:tcPr>
          <w:p w:rsidR="005E2C86" w:rsidRDefault="005E2C86" w:rsidP="00A25785">
            <w:pPr>
              <w:rPr>
                <w:sz w:val="24"/>
              </w:rPr>
            </w:pPr>
            <w:r>
              <w:rPr>
                <w:sz w:val="24"/>
              </w:rPr>
              <w:t>Complete the ‘Building Brick Addition’ work sheet by counting the individual Lego ‘bumps’ and write in your answer.</w:t>
            </w:r>
          </w:p>
          <w:p w:rsidR="005E2C86" w:rsidRDefault="005E2C86" w:rsidP="00A25785">
            <w:pPr>
              <w:rPr>
                <w:sz w:val="24"/>
              </w:rPr>
            </w:pPr>
          </w:p>
          <w:p w:rsidR="005E2C86" w:rsidRDefault="005E2C86" w:rsidP="00A25785">
            <w:pPr>
              <w:rPr>
                <w:sz w:val="24"/>
              </w:rPr>
            </w:pPr>
            <w:r>
              <w:rPr>
                <w:sz w:val="24"/>
              </w:rPr>
              <w:lastRenderedPageBreak/>
              <w:t>There is also a ‘colour by addition’ sheet for an extension! Use counters or a number line to support your calculations.</w:t>
            </w:r>
          </w:p>
        </w:tc>
      </w:tr>
      <w:tr w:rsidR="005E2C86" w:rsidTr="005C2796">
        <w:trPr>
          <w:trHeight w:val="100"/>
        </w:trPr>
        <w:tc>
          <w:tcPr>
            <w:tcW w:w="1418" w:type="dxa"/>
            <w:vMerge/>
          </w:tcPr>
          <w:p w:rsidR="005E2C86" w:rsidRDefault="005E2C86" w:rsidP="00A25785">
            <w:pPr>
              <w:jc w:val="center"/>
              <w:rPr>
                <w:sz w:val="24"/>
              </w:rPr>
            </w:pPr>
          </w:p>
        </w:tc>
        <w:tc>
          <w:tcPr>
            <w:tcW w:w="1418" w:type="dxa"/>
          </w:tcPr>
          <w:p w:rsidR="005E2C86" w:rsidRDefault="005E2C86" w:rsidP="00A25785">
            <w:pPr>
              <w:jc w:val="center"/>
              <w:rPr>
                <w:sz w:val="24"/>
              </w:rPr>
            </w:pPr>
            <w:r>
              <w:rPr>
                <w:sz w:val="24"/>
              </w:rPr>
              <w:t>PE</w:t>
            </w:r>
          </w:p>
        </w:tc>
        <w:tc>
          <w:tcPr>
            <w:tcW w:w="2126" w:type="dxa"/>
          </w:tcPr>
          <w:p w:rsidR="005E2C86" w:rsidRDefault="005E2C86" w:rsidP="00A25785">
            <w:pPr>
              <w:rPr>
                <w:sz w:val="24"/>
              </w:rPr>
            </w:pPr>
            <w:r>
              <w:rPr>
                <w:sz w:val="24"/>
              </w:rPr>
              <w:t>LO: to complete physical activity</w:t>
            </w:r>
          </w:p>
        </w:tc>
        <w:tc>
          <w:tcPr>
            <w:tcW w:w="5103" w:type="dxa"/>
          </w:tcPr>
          <w:p w:rsidR="005E2C86" w:rsidRDefault="005E2C86" w:rsidP="00A25785">
            <w:pPr>
              <w:rPr>
                <w:sz w:val="24"/>
              </w:rPr>
            </w:pPr>
            <w:r>
              <w:rPr>
                <w:sz w:val="24"/>
              </w:rPr>
              <w:t>Choose between the following activities:</w:t>
            </w:r>
          </w:p>
          <w:p w:rsidR="005E2C86" w:rsidRDefault="005E2C86" w:rsidP="00A25785">
            <w:pPr>
              <w:pStyle w:val="ListParagraph"/>
              <w:numPr>
                <w:ilvl w:val="0"/>
                <w:numId w:val="2"/>
              </w:numPr>
              <w:rPr>
                <w:sz w:val="24"/>
              </w:rPr>
            </w:pPr>
            <w:r>
              <w:rPr>
                <w:sz w:val="24"/>
              </w:rPr>
              <w:t xml:space="preserve">Play tennis with a partner or try to keep the ball bouncing on your tennis racquet for as long as possible </w:t>
            </w:r>
          </w:p>
          <w:p w:rsidR="005E2C86" w:rsidRDefault="005E2C86" w:rsidP="00A25785">
            <w:pPr>
              <w:pStyle w:val="ListParagraph"/>
              <w:numPr>
                <w:ilvl w:val="0"/>
                <w:numId w:val="2"/>
              </w:numPr>
              <w:rPr>
                <w:sz w:val="24"/>
              </w:rPr>
            </w:pPr>
            <w:r>
              <w:rPr>
                <w:sz w:val="24"/>
              </w:rPr>
              <w:t>Complete a Jo Wicks work out or Cosmic Kids Yoga video</w:t>
            </w:r>
          </w:p>
          <w:p w:rsidR="005E2C86" w:rsidRPr="00A707E1" w:rsidRDefault="005E2C86" w:rsidP="00A25785">
            <w:pPr>
              <w:pStyle w:val="ListParagraph"/>
              <w:numPr>
                <w:ilvl w:val="0"/>
                <w:numId w:val="2"/>
              </w:numPr>
              <w:rPr>
                <w:sz w:val="24"/>
              </w:rPr>
            </w:pPr>
            <w:r>
              <w:rPr>
                <w:sz w:val="24"/>
              </w:rPr>
              <w:t xml:space="preserve">Go for a walk – try to get your heart pumping by walking at a good pace! </w:t>
            </w:r>
          </w:p>
        </w:tc>
      </w:tr>
      <w:tr w:rsidR="005E2C86" w:rsidTr="005C2796">
        <w:trPr>
          <w:trHeight w:val="100"/>
        </w:trPr>
        <w:tc>
          <w:tcPr>
            <w:tcW w:w="1418" w:type="dxa"/>
            <w:vMerge w:val="restart"/>
          </w:tcPr>
          <w:p w:rsidR="005E2C86" w:rsidRDefault="005E2C86" w:rsidP="00A25785">
            <w:pPr>
              <w:jc w:val="center"/>
              <w:rPr>
                <w:sz w:val="24"/>
              </w:rPr>
            </w:pPr>
            <w:r>
              <w:rPr>
                <w:sz w:val="24"/>
              </w:rPr>
              <w:t>Thursday</w:t>
            </w:r>
          </w:p>
        </w:tc>
        <w:tc>
          <w:tcPr>
            <w:tcW w:w="1418" w:type="dxa"/>
          </w:tcPr>
          <w:p w:rsidR="005E2C86" w:rsidRDefault="005E2C86" w:rsidP="00A25785">
            <w:pPr>
              <w:jc w:val="center"/>
              <w:rPr>
                <w:sz w:val="24"/>
              </w:rPr>
            </w:pPr>
            <w:r>
              <w:rPr>
                <w:sz w:val="24"/>
              </w:rPr>
              <w:t>English</w:t>
            </w:r>
          </w:p>
        </w:tc>
        <w:tc>
          <w:tcPr>
            <w:tcW w:w="2126" w:type="dxa"/>
          </w:tcPr>
          <w:p w:rsidR="005E2C86" w:rsidRDefault="00212D74" w:rsidP="00A25785">
            <w:pPr>
              <w:rPr>
                <w:sz w:val="24"/>
              </w:rPr>
            </w:pPr>
            <w:r>
              <w:rPr>
                <w:sz w:val="24"/>
              </w:rPr>
              <w:t xml:space="preserve">LO: to read </w:t>
            </w:r>
            <w:proofErr w:type="spellStart"/>
            <w:r>
              <w:rPr>
                <w:sz w:val="24"/>
              </w:rPr>
              <w:t>cvc</w:t>
            </w:r>
            <w:proofErr w:type="spellEnd"/>
            <w:r>
              <w:rPr>
                <w:sz w:val="24"/>
              </w:rPr>
              <w:t xml:space="preserve"> words</w:t>
            </w:r>
          </w:p>
        </w:tc>
        <w:tc>
          <w:tcPr>
            <w:tcW w:w="5103" w:type="dxa"/>
          </w:tcPr>
          <w:p w:rsidR="005E2C86" w:rsidRDefault="00212D74" w:rsidP="00212D74">
            <w:pPr>
              <w:pStyle w:val="ListParagraph"/>
              <w:numPr>
                <w:ilvl w:val="0"/>
                <w:numId w:val="4"/>
              </w:numPr>
              <w:rPr>
                <w:sz w:val="24"/>
              </w:rPr>
            </w:pPr>
            <w:r>
              <w:rPr>
                <w:sz w:val="24"/>
              </w:rPr>
              <w:t xml:space="preserve">Match the </w:t>
            </w:r>
            <w:proofErr w:type="spellStart"/>
            <w:r>
              <w:rPr>
                <w:sz w:val="24"/>
              </w:rPr>
              <w:t>cvc</w:t>
            </w:r>
            <w:proofErr w:type="spellEnd"/>
            <w:r>
              <w:rPr>
                <w:sz w:val="24"/>
              </w:rPr>
              <w:t xml:space="preserve"> word and picture up on the ‘CVC Word and Picture Matching’ sheets, taking time to segment and blend each word. </w:t>
            </w:r>
          </w:p>
          <w:p w:rsidR="00212D74" w:rsidRPr="00212D74" w:rsidRDefault="00212D74" w:rsidP="00212D74">
            <w:pPr>
              <w:pStyle w:val="ListParagraph"/>
              <w:numPr>
                <w:ilvl w:val="0"/>
                <w:numId w:val="4"/>
              </w:numPr>
              <w:rPr>
                <w:sz w:val="24"/>
              </w:rPr>
            </w:pPr>
            <w:r>
              <w:rPr>
                <w:sz w:val="24"/>
              </w:rPr>
              <w:t>Play the ‘roll and read CVC words’ game with a member of your household</w:t>
            </w:r>
          </w:p>
        </w:tc>
      </w:tr>
      <w:tr w:rsidR="005E2C86" w:rsidTr="005C2796">
        <w:trPr>
          <w:trHeight w:val="100"/>
        </w:trPr>
        <w:tc>
          <w:tcPr>
            <w:tcW w:w="1418" w:type="dxa"/>
            <w:vMerge/>
          </w:tcPr>
          <w:p w:rsidR="005E2C86" w:rsidRDefault="005E2C86" w:rsidP="00A25785">
            <w:pPr>
              <w:jc w:val="center"/>
              <w:rPr>
                <w:sz w:val="24"/>
              </w:rPr>
            </w:pPr>
          </w:p>
        </w:tc>
        <w:tc>
          <w:tcPr>
            <w:tcW w:w="1418" w:type="dxa"/>
          </w:tcPr>
          <w:p w:rsidR="005E2C86" w:rsidRDefault="005E2C86" w:rsidP="00A25785">
            <w:pPr>
              <w:jc w:val="center"/>
              <w:rPr>
                <w:sz w:val="24"/>
              </w:rPr>
            </w:pPr>
            <w:r>
              <w:rPr>
                <w:sz w:val="24"/>
              </w:rPr>
              <w:t>Maths</w:t>
            </w:r>
          </w:p>
        </w:tc>
        <w:tc>
          <w:tcPr>
            <w:tcW w:w="2126" w:type="dxa"/>
          </w:tcPr>
          <w:p w:rsidR="005E2C86" w:rsidRDefault="005E2C86" w:rsidP="00A25785">
            <w:pPr>
              <w:rPr>
                <w:sz w:val="24"/>
              </w:rPr>
            </w:pPr>
            <w:r>
              <w:rPr>
                <w:sz w:val="24"/>
              </w:rPr>
              <w:t>LO: to solve addition using a number line</w:t>
            </w:r>
          </w:p>
        </w:tc>
        <w:tc>
          <w:tcPr>
            <w:tcW w:w="5103" w:type="dxa"/>
          </w:tcPr>
          <w:p w:rsidR="005E2C86" w:rsidRDefault="005E2C86" w:rsidP="00A25785">
            <w:pPr>
              <w:rPr>
                <w:sz w:val="24"/>
              </w:rPr>
            </w:pPr>
            <w:r>
              <w:rPr>
                <w:sz w:val="24"/>
              </w:rPr>
              <w:t xml:space="preserve">Complete the ‘Addition to 20 with a number line’ work sheet. Remember to jump to each number as you complete your addition. </w:t>
            </w:r>
          </w:p>
        </w:tc>
      </w:tr>
      <w:tr w:rsidR="005E2C86" w:rsidTr="005C2796">
        <w:trPr>
          <w:trHeight w:val="494"/>
        </w:trPr>
        <w:tc>
          <w:tcPr>
            <w:tcW w:w="1418" w:type="dxa"/>
            <w:vMerge/>
          </w:tcPr>
          <w:p w:rsidR="005E2C86" w:rsidRDefault="005E2C86" w:rsidP="00A25785">
            <w:pPr>
              <w:jc w:val="center"/>
              <w:rPr>
                <w:sz w:val="24"/>
              </w:rPr>
            </w:pPr>
          </w:p>
        </w:tc>
        <w:tc>
          <w:tcPr>
            <w:tcW w:w="1418" w:type="dxa"/>
          </w:tcPr>
          <w:p w:rsidR="005E2C86" w:rsidRDefault="005E2C86" w:rsidP="00A25785">
            <w:pPr>
              <w:jc w:val="center"/>
              <w:rPr>
                <w:sz w:val="24"/>
              </w:rPr>
            </w:pPr>
            <w:r>
              <w:rPr>
                <w:sz w:val="24"/>
              </w:rPr>
              <w:t>Café – Independence skills</w:t>
            </w:r>
          </w:p>
        </w:tc>
        <w:tc>
          <w:tcPr>
            <w:tcW w:w="2126" w:type="dxa"/>
          </w:tcPr>
          <w:p w:rsidR="005E2C86" w:rsidRDefault="005E2C86" w:rsidP="00A25785">
            <w:pPr>
              <w:rPr>
                <w:sz w:val="24"/>
              </w:rPr>
            </w:pPr>
            <w:r>
              <w:rPr>
                <w:sz w:val="24"/>
              </w:rPr>
              <w:t xml:space="preserve">LO: to develop independence skills </w:t>
            </w:r>
          </w:p>
        </w:tc>
        <w:tc>
          <w:tcPr>
            <w:tcW w:w="5103" w:type="dxa"/>
          </w:tcPr>
          <w:p w:rsidR="005E2C86" w:rsidRDefault="005E2C86" w:rsidP="00A25785">
            <w:pPr>
              <w:rPr>
                <w:sz w:val="24"/>
              </w:rPr>
            </w:pPr>
            <w:r>
              <w:rPr>
                <w:sz w:val="24"/>
              </w:rPr>
              <w:t xml:space="preserve">Have a go at setting the table for lunch/dinner for you and your household. </w:t>
            </w:r>
          </w:p>
          <w:p w:rsidR="005E2C86" w:rsidRDefault="005E2C86" w:rsidP="00A25785">
            <w:pPr>
              <w:rPr>
                <w:sz w:val="24"/>
              </w:rPr>
            </w:pPr>
          </w:p>
          <w:p w:rsidR="005E2C86" w:rsidRDefault="005E2C86" w:rsidP="00A25785">
            <w:pPr>
              <w:rPr>
                <w:sz w:val="24"/>
              </w:rPr>
            </w:pPr>
            <w:r>
              <w:rPr>
                <w:sz w:val="24"/>
              </w:rPr>
              <w:t xml:space="preserve">Or, help to prepare for a meal by cutting vegetables or helping to measure things etc. </w:t>
            </w:r>
          </w:p>
        </w:tc>
      </w:tr>
      <w:tr w:rsidR="005E2C86" w:rsidTr="005C2796">
        <w:trPr>
          <w:trHeight w:val="494"/>
        </w:trPr>
        <w:tc>
          <w:tcPr>
            <w:tcW w:w="1418" w:type="dxa"/>
            <w:vMerge/>
          </w:tcPr>
          <w:p w:rsidR="005E2C86" w:rsidRDefault="005E2C86" w:rsidP="00A25785">
            <w:pPr>
              <w:jc w:val="center"/>
              <w:rPr>
                <w:sz w:val="24"/>
              </w:rPr>
            </w:pPr>
          </w:p>
        </w:tc>
        <w:tc>
          <w:tcPr>
            <w:tcW w:w="1418" w:type="dxa"/>
          </w:tcPr>
          <w:p w:rsidR="005E2C86" w:rsidRDefault="005E2C86" w:rsidP="00A25785">
            <w:pPr>
              <w:jc w:val="center"/>
              <w:rPr>
                <w:sz w:val="24"/>
              </w:rPr>
            </w:pPr>
            <w:r>
              <w:rPr>
                <w:sz w:val="24"/>
              </w:rPr>
              <w:t>Computing</w:t>
            </w:r>
          </w:p>
        </w:tc>
        <w:tc>
          <w:tcPr>
            <w:tcW w:w="2126" w:type="dxa"/>
          </w:tcPr>
          <w:p w:rsidR="005E2C86" w:rsidRDefault="005E2C86" w:rsidP="00A25785">
            <w:pPr>
              <w:rPr>
                <w:sz w:val="24"/>
              </w:rPr>
            </w:pPr>
            <w:r>
              <w:rPr>
                <w:sz w:val="24"/>
              </w:rPr>
              <w:t>LO: to create my own story</w:t>
            </w:r>
          </w:p>
        </w:tc>
        <w:tc>
          <w:tcPr>
            <w:tcW w:w="5103" w:type="dxa"/>
          </w:tcPr>
          <w:p w:rsidR="005E2C86" w:rsidRDefault="005E2C86" w:rsidP="00A25785">
            <w:pPr>
              <w:rPr>
                <w:sz w:val="24"/>
              </w:rPr>
            </w:pPr>
            <w:r>
              <w:rPr>
                <w:sz w:val="24"/>
              </w:rPr>
              <w:t>Log on to Purple Mash (I have sent your log in details too). Go to the ‘2Dos’ section and click on the activity I have set (story). Select ‘My Simple Story’ and use the pens at the side of the screen to begin to draw a picture for your story. You can add comments to your pictures to tell a story in the box below your drawing.</w:t>
            </w:r>
          </w:p>
          <w:p w:rsidR="005E2C86" w:rsidRDefault="005E2C86" w:rsidP="00A25785">
            <w:pPr>
              <w:rPr>
                <w:sz w:val="24"/>
              </w:rPr>
            </w:pPr>
          </w:p>
          <w:p w:rsidR="005E2C86" w:rsidRDefault="005E2C86" w:rsidP="00A25785">
            <w:pPr>
              <w:rPr>
                <w:sz w:val="24"/>
              </w:rPr>
            </w:pPr>
            <w:r>
              <w:rPr>
                <w:sz w:val="24"/>
              </w:rPr>
              <w:t>The first page could be your front cover. To add another page, use the purple arrow. You can animate your drawing by clicking the purple man at the top of the screen</w:t>
            </w:r>
          </w:p>
          <w:p w:rsidR="005E2C86" w:rsidRDefault="005E2C86" w:rsidP="00A25785">
            <w:pPr>
              <w:rPr>
                <w:sz w:val="24"/>
              </w:rPr>
            </w:pPr>
          </w:p>
          <w:p w:rsidR="005E2C86" w:rsidRPr="00631429" w:rsidRDefault="005E2C86" w:rsidP="00A25785">
            <w:pPr>
              <w:rPr>
                <w:sz w:val="24"/>
              </w:rPr>
            </w:pPr>
            <w:r>
              <w:rPr>
                <w:sz w:val="24"/>
              </w:rPr>
              <w:t>There are tutorial videos on Evidence for Learning to support this activity. There may be future activities on Purple Mash.</w:t>
            </w:r>
          </w:p>
        </w:tc>
      </w:tr>
      <w:tr w:rsidR="005E2C86" w:rsidTr="005C2796">
        <w:trPr>
          <w:trHeight w:val="100"/>
        </w:trPr>
        <w:tc>
          <w:tcPr>
            <w:tcW w:w="1418" w:type="dxa"/>
            <w:vMerge w:val="restart"/>
          </w:tcPr>
          <w:p w:rsidR="005E2C86" w:rsidRDefault="005E2C86" w:rsidP="00A25785">
            <w:pPr>
              <w:jc w:val="center"/>
              <w:rPr>
                <w:sz w:val="24"/>
              </w:rPr>
            </w:pPr>
            <w:r>
              <w:rPr>
                <w:sz w:val="24"/>
              </w:rPr>
              <w:t>Friday</w:t>
            </w:r>
          </w:p>
        </w:tc>
        <w:tc>
          <w:tcPr>
            <w:tcW w:w="1418" w:type="dxa"/>
          </w:tcPr>
          <w:p w:rsidR="005E2C86" w:rsidRDefault="005E2C86" w:rsidP="00A25785">
            <w:pPr>
              <w:jc w:val="center"/>
              <w:rPr>
                <w:sz w:val="24"/>
              </w:rPr>
            </w:pPr>
            <w:r>
              <w:rPr>
                <w:sz w:val="24"/>
              </w:rPr>
              <w:t>English</w:t>
            </w:r>
          </w:p>
        </w:tc>
        <w:tc>
          <w:tcPr>
            <w:tcW w:w="2126" w:type="dxa"/>
          </w:tcPr>
          <w:p w:rsidR="005E2C86" w:rsidRDefault="005E2C86" w:rsidP="00A25785">
            <w:pPr>
              <w:rPr>
                <w:sz w:val="24"/>
              </w:rPr>
            </w:pPr>
            <w:r>
              <w:rPr>
                <w:sz w:val="24"/>
              </w:rPr>
              <w:t>LO: to answer questions about Treasure Island</w:t>
            </w:r>
          </w:p>
        </w:tc>
        <w:tc>
          <w:tcPr>
            <w:tcW w:w="5103" w:type="dxa"/>
          </w:tcPr>
          <w:p w:rsidR="005E2C86" w:rsidRDefault="005E2C86" w:rsidP="00A25785">
            <w:pPr>
              <w:rPr>
                <w:sz w:val="24"/>
              </w:rPr>
            </w:pPr>
            <w:r>
              <w:rPr>
                <w:sz w:val="24"/>
              </w:rPr>
              <w:t xml:space="preserve">Using your copy of the ‘Treasure Island’ story, read pages 8-11 with an adult (you can recap pages 4-8 too if you like). Answer the questions about these pages. You can revisit specific pages or lines in the text, with adult support, if you need to. If you need additional support then an </w:t>
            </w:r>
            <w:r>
              <w:rPr>
                <w:sz w:val="24"/>
              </w:rPr>
              <w:lastRenderedPageBreak/>
              <w:t>adult can give you some choices of things to answer.</w:t>
            </w:r>
          </w:p>
        </w:tc>
      </w:tr>
      <w:tr w:rsidR="005E2C86" w:rsidTr="005C2796">
        <w:trPr>
          <w:trHeight w:val="100"/>
        </w:trPr>
        <w:tc>
          <w:tcPr>
            <w:tcW w:w="1418" w:type="dxa"/>
            <w:vMerge/>
          </w:tcPr>
          <w:p w:rsidR="005E2C86" w:rsidRDefault="005E2C86" w:rsidP="00A25785">
            <w:pPr>
              <w:rPr>
                <w:sz w:val="24"/>
              </w:rPr>
            </w:pPr>
          </w:p>
        </w:tc>
        <w:tc>
          <w:tcPr>
            <w:tcW w:w="1418" w:type="dxa"/>
          </w:tcPr>
          <w:p w:rsidR="005E2C86" w:rsidRDefault="005E2C86" w:rsidP="00A25785">
            <w:pPr>
              <w:jc w:val="center"/>
              <w:rPr>
                <w:sz w:val="24"/>
              </w:rPr>
            </w:pPr>
            <w:r>
              <w:rPr>
                <w:sz w:val="24"/>
              </w:rPr>
              <w:t>Maths</w:t>
            </w:r>
          </w:p>
        </w:tc>
        <w:tc>
          <w:tcPr>
            <w:tcW w:w="2126" w:type="dxa"/>
          </w:tcPr>
          <w:p w:rsidR="005E2C86" w:rsidRDefault="005E2C86" w:rsidP="00A25785">
            <w:pPr>
              <w:rPr>
                <w:sz w:val="24"/>
              </w:rPr>
            </w:pPr>
            <w:r>
              <w:rPr>
                <w:sz w:val="24"/>
              </w:rPr>
              <w:t>LO: to apply addition skills to a game</w:t>
            </w:r>
          </w:p>
        </w:tc>
        <w:tc>
          <w:tcPr>
            <w:tcW w:w="5103" w:type="dxa"/>
          </w:tcPr>
          <w:p w:rsidR="005E2C86" w:rsidRDefault="005E2C86" w:rsidP="00A25785">
            <w:pPr>
              <w:rPr>
                <w:sz w:val="24"/>
              </w:rPr>
            </w:pPr>
            <w:r>
              <w:rPr>
                <w:sz w:val="24"/>
              </w:rPr>
              <w:t xml:space="preserve">Play the ‘addition to 20 school bus ride’ board game with someone with your house hold. Use counters or your number line to support your calculations. </w:t>
            </w:r>
          </w:p>
        </w:tc>
      </w:tr>
      <w:tr w:rsidR="005E2C86" w:rsidTr="005C2796">
        <w:trPr>
          <w:trHeight w:val="100"/>
        </w:trPr>
        <w:tc>
          <w:tcPr>
            <w:tcW w:w="1418" w:type="dxa"/>
            <w:vMerge/>
          </w:tcPr>
          <w:p w:rsidR="005E2C86" w:rsidRDefault="005E2C86" w:rsidP="00A25785">
            <w:pPr>
              <w:rPr>
                <w:sz w:val="24"/>
              </w:rPr>
            </w:pPr>
          </w:p>
        </w:tc>
        <w:tc>
          <w:tcPr>
            <w:tcW w:w="1418" w:type="dxa"/>
          </w:tcPr>
          <w:p w:rsidR="005E2C86" w:rsidRDefault="005E2C86" w:rsidP="00A25785">
            <w:pPr>
              <w:jc w:val="center"/>
              <w:rPr>
                <w:sz w:val="24"/>
              </w:rPr>
            </w:pPr>
            <w:r>
              <w:rPr>
                <w:sz w:val="24"/>
              </w:rPr>
              <w:t>Science</w:t>
            </w:r>
          </w:p>
        </w:tc>
        <w:tc>
          <w:tcPr>
            <w:tcW w:w="2126" w:type="dxa"/>
          </w:tcPr>
          <w:p w:rsidR="005E2C86" w:rsidRDefault="005E2C86" w:rsidP="00A25785">
            <w:pPr>
              <w:rPr>
                <w:sz w:val="24"/>
              </w:rPr>
            </w:pPr>
            <w:r>
              <w:rPr>
                <w:sz w:val="24"/>
              </w:rPr>
              <w:t>LO: to identify if and how materials can change</w:t>
            </w:r>
          </w:p>
        </w:tc>
        <w:tc>
          <w:tcPr>
            <w:tcW w:w="5103" w:type="dxa"/>
          </w:tcPr>
          <w:p w:rsidR="005E2C86" w:rsidRDefault="005E2C86" w:rsidP="00A25785">
            <w:pPr>
              <w:rPr>
                <w:sz w:val="24"/>
              </w:rPr>
            </w:pPr>
            <w:r>
              <w:rPr>
                <w:sz w:val="24"/>
              </w:rPr>
              <w:t xml:space="preserve">We have been looking at different materials over the last few weeks – what materials are hard/soft, what materials we can find outside etc. </w:t>
            </w:r>
          </w:p>
          <w:p w:rsidR="005E2C86" w:rsidRDefault="005E2C86" w:rsidP="00A25785">
            <w:pPr>
              <w:rPr>
                <w:sz w:val="24"/>
              </w:rPr>
            </w:pPr>
            <w:r>
              <w:rPr>
                <w:sz w:val="24"/>
              </w:rPr>
              <w:t xml:space="preserve">Using the ‘Changes in Materials’ work sheet, pick some different materials from around your house (e.g. blue </w:t>
            </w:r>
            <w:proofErr w:type="spellStart"/>
            <w:r>
              <w:rPr>
                <w:sz w:val="24"/>
              </w:rPr>
              <w:t>tac</w:t>
            </w:r>
            <w:proofErr w:type="spellEnd"/>
            <w:r>
              <w:rPr>
                <w:sz w:val="24"/>
              </w:rPr>
              <w:t>, cardboard, paper, cotton buds, a mug etc.) Have a go at squishing and pulling the different materials and write down if and how the materials change.</w:t>
            </w:r>
          </w:p>
          <w:p w:rsidR="005E2C86" w:rsidRDefault="005E2C86" w:rsidP="00A25785">
            <w:pPr>
              <w:rPr>
                <w:sz w:val="24"/>
              </w:rPr>
            </w:pPr>
          </w:p>
          <w:p w:rsidR="005E2C86" w:rsidRDefault="005E2C86" w:rsidP="00A25785">
            <w:pPr>
              <w:rPr>
                <w:sz w:val="24"/>
              </w:rPr>
            </w:pPr>
            <w:r>
              <w:rPr>
                <w:sz w:val="24"/>
              </w:rPr>
              <w:t xml:space="preserve">Try to predict the changes that you think might happen before you carry out your experiments. </w:t>
            </w:r>
          </w:p>
          <w:p w:rsidR="005E2C86" w:rsidRDefault="005E2C86" w:rsidP="00A25785">
            <w:pPr>
              <w:rPr>
                <w:sz w:val="24"/>
              </w:rPr>
            </w:pPr>
          </w:p>
          <w:p w:rsidR="005E2C86" w:rsidRDefault="005E2C86" w:rsidP="00A25785">
            <w:pPr>
              <w:rPr>
                <w:sz w:val="24"/>
              </w:rPr>
            </w:pPr>
            <w:r>
              <w:rPr>
                <w:sz w:val="24"/>
              </w:rPr>
              <w:t xml:space="preserve">If you want to watch something cool, have a look at ‘hydraulic press’ videos on </w:t>
            </w:r>
            <w:proofErr w:type="spellStart"/>
            <w:r>
              <w:rPr>
                <w:sz w:val="24"/>
              </w:rPr>
              <w:t>Youtube</w:t>
            </w:r>
            <w:proofErr w:type="spellEnd"/>
            <w:r>
              <w:rPr>
                <w:sz w:val="24"/>
              </w:rPr>
              <w:t>! Have an adult to make sure they are appropriate first though!</w:t>
            </w:r>
          </w:p>
          <w:p w:rsidR="005E2C86" w:rsidRDefault="00DA0A13" w:rsidP="00A25785">
            <w:pPr>
              <w:rPr>
                <w:sz w:val="24"/>
              </w:rPr>
            </w:pPr>
            <w:hyperlink r:id="rId8" w:history="1">
              <w:r w:rsidR="005E2C86" w:rsidRPr="00164B97">
                <w:rPr>
                  <w:rStyle w:val="Hyperlink"/>
                  <w:sz w:val="24"/>
                </w:rPr>
                <w:t>https://www.youtube.com/watch?v=q9BtYEnrkg4</w:t>
              </w:r>
            </w:hyperlink>
            <w:r w:rsidR="005E2C86">
              <w:rPr>
                <w:sz w:val="24"/>
              </w:rPr>
              <w:t xml:space="preserve"> </w:t>
            </w:r>
          </w:p>
        </w:tc>
      </w:tr>
    </w:tbl>
    <w:p w:rsidR="005E2C86" w:rsidRPr="007E0AF7" w:rsidRDefault="005E2C86" w:rsidP="005E2C86">
      <w:pPr>
        <w:rPr>
          <w:b/>
          <w:sz w:val="24"/>
        </w:rPr>
      </w:pPr>
    </w:p>
    <w:p w:rsidR="005E2C86" w:rsidRPr="007E0AF7" w:rsidRDefault="005E2C86" w:rsidP="005E2C86">
      <w:pPr>
        <w:rPr>
          <w:b/>
          <w:sz w:val="24"/>
        </w:rPr>
      </w:pPr>
      <w:r w:rsidRPr="007E0AF7">
        <w:rPr>
          <w:b/>
          <w:sz w:val="24"/>
        </w:rPr>
        <w:t>Additional Weekly Activities:</w:t>
      </w:r>
    </w:p>
    <w:tbl>
      <w:tblPr>
        <w:tblStyle w:val="TableGrid"/>
        <w:tblW w:w="0" w:type="auto"/>
        <w:tblLook w:val="04A0" w:firstRow="1" w:lastRow="0" w:firstColumn="1" w:lastColumn="0" w:noHBand="0" w:noVBand="1"/>
      </w:tblPr>
      <w:tblGrid>
        <w:gridCol w:w="2199"/>
        <w:gridCol w:w="6817"/>
      </w:tblGrid>
      <w:tr w:rsidR="005E2C86" w:rsidTr="00A25785">
        <w:tc>
          <w:tcPr>
            <w:tcW w:w="2199" w:type="dxa"/>
          </w:tcPr>
          <w:p w:rsidR="005E2C86" w:rsidRPr="007E0AF7" w:rsidRDefault="005E2C86" w:rsidP="00A25785">
            <w:pPr>
              <w:jc w:val="center"/>
              <w:rPr>
                <w:b/>
                <w:sz w:val="24"/>
              </w:rPr>
            </w:pPr>
            <w:r w:rsidRPr="007E0AF7">
              <w:rPr>
                <w:b/>
                <w:sz w:val="24"/>
              </w:rPr>
              <w:t>Session</w:t>
            </w:r>
          </w:p>
        </w:tc>
        <w:tc>
          <w:tcPr>
            <w:tcW w:w="6817" w:type="dxa"/>
          </w:tcPr>
          <w:p w:rsidR="005E2C86" w:rsidRPr="007E0AF7" w:rsidRDefault="005E2C86" w:rsidP="00A25785">
            <w:pPr>
              <w:jc w:val="center"/>
              <w:rPr>
                <w:b/>
                <w:sz w:val="24"/>
              </w:rPr>
            </w:pPr>
            <w:r w:rsidRPr="007E0AF7">
              <w:rPr>
                <w:b/>
                <w:sz w:val="24"/>
              </w:rPr>
              <w:t>Activities</w:t>
            </w:r>
          </w:p>
        </w:tc>
      </w:tr>
      <w:tr w:rsidR="005E2C86" w:rsidTr="00A25785">
        <w:tc>
          <w:tcPr>
            <w:tcW w:w="2199" w:type="dxa"/>
          </w:tcPr>
          <w:p w:rsidR="005E2C86" w:rsidRDefault="005E2C86" w:rsidP="00A25785">
            <w:pPr>
              <w:rPr>
                <w:sz w:val="24"/>
              </w:rPr>
            </w:pPr>
            <w:r>
              <w:rPr>
                <w:sz w:val="24"/>
              </w:rPr>
              <w:t xml:space="preserve">Fine Motor Skills </w:t>
            </w:r>
          </w:p>
        </w:tc>
        <w:tc>
          <w:tcPr>
            <w:tcW w:w="6817" w:type="dxa"/>
          </w:tcPr>
          <w:p w:rsidR="005E2C86" w:rsidRDefault="005E2C86" w:rsidP="00A25785">
            <w:pPr>
              <w:pStyle w:val="ListParagraph"/>
              <w:numPr>
                <w:ilvl w:val="0"/>
                <w:numId w:val="3"/>
              </w:numPr>
              <w:rPr>
                <w:sz w:val="24"/>
              </w:rPr>
            </w:pPr>
            <w:r>
              <w:rPr>
                <w:sz w:val="24"/>
              </w:rPr>
              <w:t>Use clothes pegs and clip them on to a piece of paper or a clothes line</w:t>
            </w:r>
          </w:p>
          <w:p w:rsidR="005E2C86" w:rsidRDefault="005E2C86" w:rsidP="00A25785">
            <w:pPr>
              <w:pStyle w:val="ListParagraph"/>
              <w:numPr>
                <w:ilvl w:val="0"/>
                <w:numId w:val="3"/>
              </w:numPr>
              <w:rPr>
                <w:sz w:val="24"/>
              </w:rPr>
            </w:pPr>
            <w:r>
              <w:rPr>
                <w:sz w:val="24"/>
              </w:rPr>
              <w:t xml:space="preserve">Thread </w:t>
            </w:r>
            <w:proofErr w:type="spellStart"/>
            <w:r>
              <w:rPr>
                <w:sz w:val="24"/>
              </w:rPr>
              <w:t>Cheerios</w:t>
            </w:r>
            <w:proofErr w:type="spellEnd"/>
            <w:r>
              <w:rPr>
                <w:sz w:val="24"/>
              </w:rPr>
              <w:t xml:space="preserve"> or pasta on to a shoe lace or a piece of string</w:t>
            </w:r>
          </w:p>
          <w:p w:rsidR="005E2C86" w:rsidRPr="00F455AF" w:rsidRDefault="005E2C86" w:rsidP="00A25785">
            <w:pPr>
              <w:pStyle w:val="ListParagraph"/>
              <w:numPr>
                <w:ilvl w:val="0"/>
                <w:numId w:val="3"/>
              </w:numPr>
              <w:rPr>
                <w:sz w:val="24"/>
              </w:rPr>
            </w:pPr>
            <w:r>
              <w:rPr>
                <w:sz w:val="24"/>
              </w:rPr>
              <w:t>Fill up an empty plastic bottle with water and put a hole in the lid. Go outside and have a go at squeezing the water on to the floor! Write your name or draw some patterns.</w:t>
            </w:r>
          </w:p>
        </w:tc>
      </w:tr>
      <w:tr w:rsidR="005E2C86" w:rsidTr="00A25785">
        <w:tc>
          <w:tcPr>
            <w:tcW w:w="2199" w:type="dxa"/>
          </w:tcPr>
          <w:p w:rsidR="005E2C86" w:rsidRDefault="005E2C86" w:rsidP="00A25785">
            <w:pPr>
              <w:rPr>
                <w:sz w:val="24"/>
              </w:rPr>
            </w:pPr>
            <w:r>
              <w:rPr>
                <w:sz w:val="24"/>
              </w:rPr>
              <w:t>Sensory</w:t>
            </w:r>
          </w:p>
        </w:tc>
        <w:tc>
          <w:tcPr>
            <w:tcW w:w="6817" w:type="dxa"/>
          </w:tcPr>
          <w:p w:rsidR="005E2C86" w:rsidRDefault="005E2C86" w:rsidP="00A25785">
            <w:pPr>
              <w:pStyle w:val="ListParagraph"/>
              <w:numPr>
                <w:ilvl w:val="0"/>
                <w:numId w:val="3"/>
              </w:numPr>
              <w:rPr>
                <w:sz w:val="24"/>
              </w:rPr>
            </w:pPr>
            <w:r>
              <w:rPr>
                <w:sz w:val="24"/>
              </w:rPr>
              <w:t xml:space="preserve">Water play – fill up a bucket/bowl of water and use kitchen ladles or spoons to fill up smaller containers with the water, making sure to move the water with care! </w:t>
            </w:r>
          </w:p>
          <w:p w:rsidR="005E2C86" w:rsidRPr="00F455AF" w:rsidRDefault="005E2C86" w:rsidP="00A25785">
            <w:pPr>
              <w:pStyle w:val="ListParagraph"/>
              <w:numPr>
                <w:ilvl w:val="0"/>
                <w:numId w:val="3"/>
              </w:numPr>
              <w:rPr>
                <w:sz w:val="24"/>
              </w:rPr>
            </w:pPr>
            <w:r>
              <w:rPr>
                <w:sz w:val="24"/>
              </w:rPr>
              <w:t>Use meditation music or an episode of Cosmic Kids Meditation to relax for 10 minutes. Maybe turn the lights off and get a comfy blanket and pillow too!</w:t>
            </w:r>
          </w:p>
        </w:tc>
      </w:tr>
    </w:tbl>
    <w:p w:rsidR="005E2C86" w:rsidRDefault="005E2C86" w:rsidP="005E2C86"/>
    <w:p w:rsidR="005241A2" w:rsidRDefault="005241A2"/>
    <w:sectPr w:rsidR="005241A2" w:rsidSect="0079535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C86" w:rsidRDefault="005E2C86" w:rsidP="005E2C86">
      <w:pPr>
        <w:spacing w:after="0" w:line="240" w:lineRule="auto"/>
      </w:pPr>
      <w:r>
        <w:separator/>
      </w:r>
    </w:p>
  </w:endnote>
  <w:endnote w:type="continuationSeparator" w:id="0">
    <w:p w:rsidR="005E2C86" w:rsidRDefault="005E2C86" w:rsidP="005E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C86" w:rsidRDefault="005E2C86" w:rsidP="005E2C86">
      <w:pPr>
        <w:spacing w:after="0" w:line="240" w:lineRule="auto"/>
      </w:pPr>
      <w:r>
        <w:separator/>
      </w:r>
    </w:p>
  </w:footnote>
  <w:footnote w:type="continuationSeparator" w:id="0">
    <w:p w:rsidR="005E2C86" w:rsidRDefault="005E2C86" w:rsidP="005E2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8E" w:rsidRDefault="005E2C86">
    <w:pPr>
      <w:pStyle w:val="Header"/>
    </w:pPr>
    <w:r w:rsidRPr="005E2C86">
      <w:rPr>
        <w:highlight w:val="yellow"/>
      </w:rPr>
      <w:t>Yellow</w:t>
    </w:r>
    <w:r w:rsidR="005C2796" w:rsidRPr="005E2C86">
      <w:rPr>
        <w:highlight w:val="yellow"/>
      </w:rPr>
      <w:t xml:space="preserve">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11B0F"/>
    <w:multiLevelType w:val="hybridMultilevel"/>
    <w:tmpl w:val="7DD6F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9F0BB3"/>
    <w:multiLevelType w:val="hybridMultilevel"/>
    <w:tmpl w:val="90A0EB06"/>
    <w:lvl w:ilvl="0" w:tplc="F40C1F8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063AE2"/>
    <w:multiLevelType w:val="hybridMultilevel"/>
    <w:tmpl w:val="69AEA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BB3F89"/>
    <w:multiLevelType w:val="hybridMultilevel"/>
    <w:tmpl w:val="CBAE8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86"/>
    <w:rsid w:val="00212D74"/>
    <w:rsid w:val="005241A2"/>
    <w:rsid w:val="005C2796"/>
    <w:rsid w:val="005E2C86"/>
    <w:rsid w:val="00C610E7"/>
    <w:rsid w:val="00DA0A13"/>
    <w:rsid w:val="00F91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78E4E-FF7A-442E-8AD8-BB291F67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2C86"/>
    <w:pPr>
      <w:ind w:left="720"/>
      <w:contextualSpacing/>
    </w:pPr>
  </w:style>
  <w:style w:type="character" w:styleId="Hyperlink">
    <w:name w:val="Hyperlink"/>
    <w:basedOn w:val="DefaultParagraphFont"/>
    <w:uiPriority w:val="99"/>
    <w:unhideWhenUsed/>
    <w:rsid w:val="005E2C86"/>
    <w:rPr>
      <w:color w:val="0563C1" w:themeColor="hyperlink"/>
      <w:u w:val="single"/>
    </w:rPr>
  </w:style>
  <w:style w:type="paragraph" w:styleId="Header">
    <w:name w:val="header"/>
    <w:basedOn w:val="Normal"/>
    <w:link w:val="HeaderChar"/>
    <w:uiPriority w:val="99"/>
    <w:unhideWhenUsed/>
    <w:rsid w:val="005E2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C86"/>
  </w:style>
  <w:style w:type="paragraph" w:styleId="Footer">
    <w:name w:val="footer"/>
    <w:basedOn w:val="Normal"/>
    <w:link w:val="FooterChar"/>
    <w:uiPriority w:val="99"/>
    <w:unhideWhenUsed/>
    <w:rsid w:val="005E2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9BtYEnrkg4" TargetMode="External"/><Relationship Id="rId3" Type="http://schemas.openxmlformats.org/officeDocument/2006/relationships/settings" Target="settings.xml"/><Relationship Id="rId7" Type="http://schemas.openxmlformats.org/officeDocument/2006/relationships/hyperlink" Target="https://www.youtube.com/watch?v=kDBJNQiugn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Rodgers</dc:creator>
  <cp:keywords/>
  <dc:description/>
  <cp:lastModifiedBy>Vicky Rodgers</cp:lastModifiedBy>
  <cp:revision>3</cp:revision>
  <dcterms:created xsi:type="dcterms:W3CDTF">2021-01-28T13:46:00Z</dcterms:created>
  <dcterms:modified xsi:type="dcterms:W3CDTF">2021-01-29T08:50:00Z</dcterms:modified>
</cp:coreProperties>
</file>